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64A" w:rsidRPr="00EB6820" w:rsidRDefault="007C564A" w:rsidP="007C564A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B682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C564A" w:rsidRPr="00EB6820" w:rsidRDefault="007C564A" w:rsidP="00C8461D">
      <w:pPr>
        <w:jc w:val="both"/>
        <w:rPr>
          <w:rFonts w:ascii="Arial" w:hAnsi="Arial" w:cs="Arial"/>
          <w:color w:val="000000" w:themeColor="text1"/>
        </w:rPr>
      </w:pPr>
    </w:p>
    <w:p w:rsidR="007C564A" w:rsidRPr="00EB6820" w:rsidRDefault="000014E9" w:rsidP="00AC6C0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B6820">
        <w:rPr>
          <w:rFonts w:ascii="Arial" w:hAnsi="Arial" w:cs="Arial"/>
          <w:b/>
          <w:color w:val="000000" w:themeColor="text1"/>
          <w:sz w:val="36"/>
          <w:szCs w:val="36"/>
        </w:rPr>
        <w:t xml:space="preserve">Autocrítica de AMLO sobre </w:t>
      </w:r>
      <w:r w:rsidR="00C8461D" w:rsidRPr="00EB6820">
        <w:rPr>
          <w:rFonts w:ascii="Arial" w:hAnsi="Arial" w:cs="Arial"/>
          <w:b/>
          <w:color w:val="000000" w:themeColor="text1"/>
          <w:sz w:val="36"/>
          <w:szCs w:val="36"/>
        </w:rPr>
        <w:t>seguridad</w:t>
      </w:r>
    </w:p>
    <w:p w:rsidR="007C564A" w:rsidRPr="00EB6820" w:rsidRDefault="007C564A" w:rsidP="007C564A">
      <w:pPr>
        <w:jc w:val="both"/>
        <w:rPr>
          <w:rFonts w:ascii="Arial" w:hAnsi="Arial" w:cs="Arial"/>
          <w:color w:val="000000" w:themeColor="text1"/>
        </w:rPr>
      </w:pPr>
    </w:p>
    <w:p w:rsidR="007C564A" w:rsidRPr="00EB6820" w:rsidRDefault="007C564A" w:rsidP="007C564A">
      <w:pPr>
        <w:jc w:val="both"/>
        <w:rPr>
          <w:rFonts w:ascii="Arial" w:hAnsi="Arial" w:cs="Arial"/>
          <w:b/>
          <w:color w:val="000000" w:themeColor="text1"/>
        </w:rPr>
      </w:pPr>
      <w:r w:rsidRPr="00EB6820">
        <w:rPr>
          <w:rFonts w:ascii="Arial" w:hAnsi="Arial" w:cs="Arial"/>
          <w:b/>
          <w:color w:val="000000" w:themeColor="text1"/>
        </w:rPr>
        <w:t>Eduardo Ibarra Aguirre</w:t>
      </w:r>
      <w:bookmarkStart w:id="0" w:name="_GoBack"/>
      <w:bookmarkEnd w:id="0"/>
    </w:p>
    <w:p w:rsidR="007C564A" w:rsidRPr="00EB6820" w:rsidRDefault="007C564A" w:rsidP="007C564A">
      <w:pPr>
        <w:jc w:val="both"/>
        <w:rPr>
          <w:rFonts w:ascii="Arial" w:hAnsi="Arial" w:cs="Arial"/>
          <w:color w:val="000000" w:themeColor="text1"/>
        </w:rPr>
      </w:pPr>
    </w:p>
    <w:p w:rsidR="00374019" w:rsidRPr="00EB6820" w:rsidRDefault="00374019" w:rsidP="007C564A">
      <w:pPr>
        <w:jc w:val="both"/>
        <w:rPr>
          <w:rFonts w:ascii="Arial" w:hAnsi="Arial" w:cs="Arial"/>
          <w:color w:val="000000" w:themeColor="text1"/>
        </w:rPr>
      </w:pPr>
      <w:r w:rsidRPr="00EB6820">
        <w:rPr>
          <w:rFonts w:ascii="Arial" w:hAnsi="Arial" w:cs="Arial"/>
          <w:color w:val="000000" w:themeColor="text1"/>
        </w:rPr>
        <w:t xml:space="preserve">Hace </w:t>
      </w:r>
      <w:r w:rsidR="004F7F87" w:rsidRPr="00EB6820">
        <w:rPr>
          <w:rFonts w:ascii="Arial" w:hAnsi="Arial" w:cs="Arial"/>
          <w:color w:val="000000" w:themeColor="text1"/>
        </w:rPr>
        <w:t>nueve días</w:t>
      </w:r>
      <w:r w:rsidR="003A62ED" w:rsidRPr="00EB6820">
        <w:rPr>
          <w:rFonts w:ascii="Arial" w:hAnsi="Arial" w:cs="Arial"/>
          <w:color w:val="000000" w:themeColor="text1"/>
        </w:rPr>
        <w:t>,</w:t>
      </w:r>
      <w:r w:rsidRPr="00EB6820">
        <w:rPr>
          <w:rFonts w:ascii="Arial" w:hAnsi="Arial" w:cs="Arial"/>
          <w:color w:val="000000" w:themeColor="text1"/>
        </w:rPr>
        <w:t xml:space="preserve"> el presidente Andrés Manuel reconoció que en seguridad pública “se ha avanzado muy poco”, aunque como es normal en su discurso y en la realidad social atribuyó la persistencia de las tendencias </w:t>
      </w:r>
      <w:r w:rsidR="004F7F87" w:rsidRPr="00EB6820">
        <w:rPr>
          <w:rFonts w:ascii="Arial" w:hAnsi="Arial" w:cs="Arial"/>
          <w:color w:val="000000" w:themeColor="text1"/>
        </w:rPr>
        <w:t xml:space="preserve">de no </w:t>
      </w:r>
      <w:r w:rsidRPr="00EB6820">
        <w:rPr>
          <w:rFonts w:ascii="Arial" w:hAnsi="Arial" w:cs="Arial"/>
          <w:color w:val="000000" w:themeColor="text1"/>
        </w:rPr>
        <w:t>disminu</w:t>
      </w:r>
      <w:r w:rsidR="004F7F87" w:rsidRPr="00EB6820">
        <w:rPr>
          <w:rFonts w:ascii="Arial" w:hAnsi="Arial" w:cs="Arial"/>
          <w:color w:val="000000" w:themeColor="text1"/>
        </w:rPr>
        <w:t xml:space="preserve">ción </w:t>
      </w:r>
      <w:r w:rsidRPr="00EB6820">
        <w:rPr>
          <w:rFonts w:ascii="Arial" w:hAnsi="Arial" w:cs="Arial"/>
          <w:color w:val="000000" w:themeColor="text1"/>
        </w:rPr>
        <w:t xml:space="preserve">sustantiva </w:t>
      </w:r>
      <w:r w:rsidR="004F7F87" w:rsidRPr="00EB6820">
        <w:rPr>
          <w:rFonts w:ascii="Arial" w:hAnsi="Arial" w:cs="Arial"/>
          <w:color w:val="000000" w:themeColor="text1"/>
        </w:rPr>
        <w:t xml:space="preserve">del fenómeno delictivo </w:t>
      </w:r>
      <w:r w:rsidRPr="00EB6820">
        <w:rPr>
          <w:rFonts w:ascii="Arial" w:hAnsi="Arial" w:cs="Arial"/>
          <w:color w:val="000000" w:themeColor="text1"/>
        </w:rPr>
        <w:t xml:space="preserve">en rubros </w:t>
      </w:r>
      <w:r w:rsidR="004F7F87" w:rsidRPr="00EB6820">
        <w:rPr>
          <w:rFonts w:ascii="Arial" w:hAnsi="Arial" w:cs="Arial"/>
          <w:color w:val="000000" w:themeColor="text1"/>
        </w:rPr>
        <w:t xml:space="preserve">básicos como el homicidio doloso y el feminicidio, </w:t>
      </w:r>
      <w:r w:rsidRPr="00EB6820">
        <w:rPr>
          <w:rFonts w:ascii="Arial" w:hAnsi="Arial" w:cs="Arial"/>
          <w:color w:val="000000" w:themeColor="text1"/>
        </w:rPr>
        <w:t xml:space="preserve">a las estrategias de los gobiernos de 1982 con Miguel de la Madrid </w:t>
      </w:r>
      <w:r w:rsidR="00535D47" w:rsidRPr="00EB6820">
        <w:rPr>
          <w:rFonts w:ascii="Arial" w:hAnsi="Arial" w:cs="Arial"/>
          <w:color w:val="000000" w:themeColor="text1"/>
        </w:rPr>
        <w:t>hasta e</w:t>
      </w:r>
      <w:r w:rsidRPr="00EB6820">
        <w:rPr>
          <w:rFonts w:ascii="Arial" w:hAnsi="Arial" w:cs="Arial"/>
          <w:color w:val="000000" w:themeColor="text1"/>
        </w:rPr>
        <w:t>l de Enrique Peña.</w:t>
      </w:r>
    </w:p>
    <w:p w:rsidR="004F7F87" w:rsidRPr="00EB6820" w:rsidRDefault="00374019" w:rsidP="00352CF9">
      <w:pPr>
        <w:ind w:firstLine="708"/>
        <w:jc w:val="both"/>
        <w:rPr>
          <w:rFonts w:ascii="Arial" w:hAnsi="Arial" w:cs="Arial"/>
          <w:color w:val="000000" w:themeColor="text1"/>
        </w:rPr>
      </w:pPr>
      <w:r w:rsidRPr="00EB6820">
        <w:rPr>
          <w:rFonts w:ascii="Arial" w:hAnsi="Arial" w:cs="Arial"/>
          <w:color w:val="000000" w:themeColor="text1"/>
        </w:rPr>
        <w:t xml:space="preserve">Demagogia publicitaria en pos del voto ciudadano aparte, resulta comprensible que tendencias alcistas a lo largo de 40 años y acaso mucho más porque </w:t>
      </w:r>
      <w:r w:rsidR="00535D47" w:rsidRPr="00EB6820">
        <w:rPr>
          <w:rFonts w:ascii="Arial" w:hAnsi="Arial" w:cs="Arial"/>
          <w:color w:val="000000" w:themeColor="text1"/>
        </w:rPr>
        <w:t xml:space="preserve">el narcotráfico </w:t>
      </w:r>
      <w:r w:rsidRPr="00EB6820">
        <w:rPr>
          <w:rFonts w:ascii="Arial" w:hAnsi="Arial" w:cs="Arial"/>
          <w:color w:val="000000" w:themeColor="text1"/>
        </w:rPr>
        <w:t xml:space="preserve">data de las primeras décadas del siglo XX, </w:t>
      </w:r>
      <w:r w:rsidR="0068347F" w:rsidRPr="00EB6820">
        <w:rPr>
          <w:rFonts w:ascii="Arial" w:hAnsi="Arial" w:cs="Arial"/>
          <w:color w:val="000000" w:themeColor="text1"/>
        </w:rPr>
        <w:t xml:space="preserve">no puedan </w:t>
      </w:r>
      <w:r w:rsidR="00C8461D" w:rsidRPr="00EB6820">
        <w:rPr>
          <w:rFonts w:ascii="Arial" w:hAnsi="Arial" w:cs="Arial"/>
          <w:color w:val="000000" w:themeColor="text1"/>
        </w:rPr>
        <w:t>abatirse</w:t>
      </w:r>
      <w:r w:rsidR="0068347F" w:rsidRPr="00EB6820">
        <w:rPr>
          <w:rFonts w:ascii="Arial" w:hAnsi="Arial" w:cs="Arial"/>
          <w:color w:val="000000" w:themeColor="text1"/>
        </w:rPr>
        <w:t xml:space="preserve"> en 30 meses de gobierno</w:t>
      </w:r>
      <w:r w:rsidR="004F7F87" w:rsidRPr="00EB6820">
        <w:rPr>
          <w:rFonts w:ascii="Arial" w:hAnsi="Arial" w:cs="Arial"/>
          <w:color w:val="000000" w:themeColor="text1"/>
        </w:rPr>
        <w:t>. E</w:t>
      </w:r>
      <w:r w:rsidR="0068347F" w:rsidRPr="00EB6820">
        <w:rPr>
          <w:rFonts w:ascii="Arial" w:hAnsi="Arial" w:cs="Arial"/>
          <w:color w:val="000000" w:themeColor="text1"/>
        </w:rPr>
        <w:t>n primer lugar porque las raíces socioeconómicas del fenómeno deli</w:t>
      </w:r>
      <w:r w:rsidR="004F7F87" w:rsidRPr="00EB6820">
        <w:rPr>
          <w:rFonts w:ascii="Arial" w:hAnsi="Arial" w:cs="Arial"/>
          <w:color w:val="000000" w:themeColor="text1"/>
        </w:rPr>
        <w:t>n</w:t>
      </w:r>
      <w:r w:rsidR="0068347F" w:rsidRPr="00EB6820">
        <w:rPr>
          <w:rFonts w:ascii="Arial" w:hAnsi="Arial" w:cs="Arial"/>
          <w:color w:val="000000" w:themeColor="text1"/>
        </w:rPr>
        <w:t>c</w:t>
      </w:r>
      <w:r w:rsidR="004F7F87" w:rsidRPr="00EB6820">
        <w:rPr>
          <w:rFonts w:ascii="Arial" w:hAnsi="Arial" w:cs="Arial"/>
          <w:color w:val="000000" w:themeColor="text1"/>
        </w:rPr>
        <w:t xml:space="preserve">uencial </w:t>
      </w:r>
      <w:r w:rsidR="0068347F" w:rsidRPr="00EB6820">
        <w:rPr>
          <w:rFonts w:ascii="Arial" w:hAnsi="Arial" w:cs="Arial"/>
          <w:color w:val="000000" w:themeColor="text1"/>
        </w:rPr>
        <w:t>persisten por más que sea en el ámbito de las políticas sociales en donde se localizan los mayores y mejores aciertos –con todo y desaciertos</w:t>
      </w:r>
      <w:r w:rsidR="004F7F87" w:rsidRPr="00EB6820">
        <w:rPr>
          <w:rFonts w:ascii="Arial" w:hAnsi="Arial" w:cs="Arial"/>
          <w:color w:val="000000" w:themeColor="text1"/>
        </w:rPr>
        <w:t xml:space="preserve">– </w:t>
      </w:r>
      <w:r w:rsidR="0068347F" w:rsidRPr="00EB6820">
        <w:rPr>
          <w:rFonts w:ascii="Arial" w:hAnsi="Arial" w:cs="Arial"/>
          <w:color w:val="000000" w:themeColor="text1"/>
        </w:rPr>
        <w:t xml:space="preserve">del gobierno de </w:t>
      </w:r>
      <w:r w:rsidR="006375B2" w:rsidRPr="00EB6820">
        <w:rPr>
          <w:rFonts w:ascii="Arial" w:hAnsi="Arial" w:cs="Arial"/>
          <w:color w:val="000000" w:themeColor="text1"/>
        </w:rPr>
        <w:t xml:space="preserve">López </w:t>
      </w:r>
      <w:r w:rsidR="0068347F" w:rsidRPr="00EB6820">
        <w:rPr>
          <w:rFonts w:ascii="Arial" w:hAnsi="Arial" w:cs="Arial"/>
          <w:color w:val="000000" w:themeColor="text1"/>
        </w:rPr>
        <w:t>Obrador.</w:t>
      </w:r>
    </w:p>
    <w:p w:rsidR="006375B2" w:rsidRPr="00EB6820" w:rsidRDefault="006375B2" w:rsidP="00352CF9">
      <w:pPr>
        <w:ind w:firstLine="708"/>
        <w:jc w:val="both"/>
        <w:rPr>
          <w:rFonts w:ascii="Arial" w:hAnsi="Arial" w:cs="Arial"/>
          <w:color w:val="000000" w:themeColor="text1"/>
        </w:rPr>
      </w:pPr>
      <w:r w:rsidRPr="00EB6820">
        <w:rPr>
          <w:rFonts w:ascii="Arial" w:hAnsi="Arial" w:cs="Arial"/>
          <w:color w:val="000000" w:themeColor="text1"/>
        </w:rPr>
        <w:t>Lo innegable es que durante la campaña de 2017-18, el entonces candidato presidencial de Juntos Haremos Historia incurrió en excesos discursivos en materia de promesas de campaña, hoy caricaturizadas por los dirigentes de la coalición que lidera el plutócrata y evasor fiscal Claudio X. González Guajardo, como “abrazos</w:t>
      </w:r>
      <w:r w:rsidR="00AC6C09" w:rsidRPr="00EB6820">
        <w:rPr>
          <w:rFonts w:ascii="Arial" w:hAnsi="Arial" w:cs="Arial"/>
          <w:color w:val="000000" w:themeColor="text1"/>
        </w:rPr>
        <w:t>,</w:t>
      </w:r>
      <w:r w:rsidRPr="00EB6820">
        <w:rPr>
          <w:rFonts w:ascii="Arial" w:hAnsi="Arial" w:cs="Arial"/>
          <w:color w:val="000000" w:themeColor="text1"/>
        </w:rPr>
        <w:t xml:space="preserve"> no balazos”.</w:t>
      </w:r>
    </w:p>
    <w:p w:rsidR="00245A31" w:rsidRPr="00EB6820" w:rsidRDefault="006375B2" w:rsidP="00352CF9">
      <w:pPr>
        <w:ind w:firstLine="708"/>
        <w:jc w:val="both"/>
        <w:rPr>
          <w:rFonts w:ascii="Arial" w:hAnsi="Arial" w:cs="Arial"/>
          <w:color w:val="000000" w:themeColor="text1"/>
        </w:rPr>
      </w:pPr>
      <w:r w:rsidRPr="00EB6820">
        <w:rPr>
          <w:rFonts w:ascii="Arial" w:hAnsi="Arial" w:cs="Arial"/>
          <w:color w:val="000000" w:themeColor="text1"/>
        </w:rPr>
        <w:t>El hecho es que en plena transición administrativa</w:t>
      </w:r>
      <w:r w:rsidR="00245A31" w:rsidRPr="00EB6820">
        <w:rPr>
          <w:rFonts w:ascii="Arial" w:hAnsi="Arial" w:cs="Arial"/>
          <w:color w:val="000000" w:themeColor="text1"/>
        </w:rPr>
        <w:t xml:space="preserve"> </w:t>
      </w:r>
      <w:r w:rsidRPr="00EB6820">
        <w:rPr>
          <w:rFonts w:ascii="Arial" w:hAnsi="Arial" w:cs="Arial"/>
          <w:color w:val="000000" w:themeColor="text1"/>
        </w:rPr>
        <w:t xml:space="preserve">AMLO produjo un viraje en su propuesta central de mandar a los </w:t>
      </w:r>
      <w:r w:rsidR="00245A31" w:rsidRPr="00EB6820">
        <w:rPr>
          <w:rFonts w:ascii="Arial" w:hAnsi="Arial" w:cs="Arial"/>
          <w:color w:val="000000" w:themeColor="text1"/>
        </w:rPr>
        <w:t xml:space="preserve">mílites a los </w:t>
      </w:r>
      <w:r w:rsidRPr="00EB6820">
        <w:rPr>
          <w:rFonts w:ascii="Arial" w:hAnsi="Arial" w:cs="Arial"/>
          <w:color w:val="000000" w:themeColor="text1"/>
        </w:rPr>
        <w:t>cuarteles y, por el contrario, constitucionalizó el papel temporal de las fuerzas armadas en la lucha contra el crimen organizado, con el apoyo unánime de los senadores y diputados, algunos de los</w:t>
      </w:r>
      <w:r w:rsidR="003627A5" w:rsidRPr="00EB6820">
        <w:rPr>
          <w:rFonts w:ascii="Arial" w:hAnsi="Arial" w:cs="Arial"/>
          <w:color w:val="000000" w:themeColor="text1"/>
        </w:rPr>
        <w:t xml:space="preserve"> cuales padecen amnesia.</w:t>
      </w:r>
      <w:r w:rsidR="00245A31" w:rsidRPr="00EB6820">
        <w:rPr>
          <w:rFonts w:ascii="Arial" w:hAnsi="Arial" w:cs="Arial"/>
          <w:color w:val="000000" w:themeColor="text1"/>
        </w:rPr>
        <w:t xml:space="preserve"> La razón fue que la corrupción en la Policía Federal todo lo desgració</w:t>
      </w:r>
      <w:r w:rsidR="00AC6C09" w:rsidRPr="00EB6820">
        <w:rPr>
          <w:rFonts w:ascii="Arial" w:hAnsi="Arial" w:cs="Arial"/>
          <w:color w:val="000000" w:themeColor="text1"/>
        </w:rPr>
        <w:t>,</w:t>
      </w:r>
      <w:r w:rsidR="00535D47" w:rsidRPr="00EB6820">
        <w:rPr>
          <w:rFonts w:ascii="Arial" w:hAnsi="Arial" w:cs="Arial"/>
          <w:color w:val="000000" w:themeColor="text1"/>
        </w:rPr>
        <w:t xml:space="preserve"> como aquí se documentó con el testimonio del almirante Alberto del Barrio</w:t>
      </w:r>
      <w:r w:rsidR="0076253E" w:rsidRPr="00EB6820">
        <w:rPr>
          <w:rFonts w:ascii="Arial" w:hAnsi="Arial" w:cs="Arial"/>
          <w:color w:val="000000" w:themeColor="text1"/>
        </w:rPr>
        <w:t xml:space="preserve"> y Guillé</w:t>
      </w:r>
      <w:r w:rsidR="00352CF9" w:rsidRPr="00EB6820">
        <w:rPr>
          <w:rFonts w:ascii="Arial" w:hAnsi="Arial" w:cs="Arial"/>
          <w:color w:val="000000" w:themeColor="text1"/>
        </w:rPr>
        <w:t>. T</w:t>
      </w:r>
      <w:r w:rsidR="00245A31" w:rsidRPr="00EB6820">
        <w:rPr>
          <w:rFonts w:ascii="Arial" w:hAnsi="Arial" w:cs="Arial"/>
          <w:color w:val="000000" w:themeColor="text1"/>
        </w:rPr>
        <w:t>odo estaba podrido en Dinamarca</w:t>
      </w:r>
      <w:r w:rsidR="00352CF9" w:rsidRPr="00EB6820">
        <w:rPr>
          <w:rFonts w:ascii="Arial" w:hAnsi="Arial" w:cs="Arial"/>
          <w:color w:val="000000" w:themeColor="text1"/>
        </w:rPr>
        <w:t>,</w:t>
      </w:r>
      <w:r w:rsidR="00245A31" w:rsidRPr="00EB6820">
        <w:rPr>
          <w:rFonts w:ascii="Arial" w:hAnsi="Arial" w:cs="Arial"/>
          <w:color w:val="000000" w:themeColor="text1"/>
        </w:rPr>
        <w:t xml:space="preserve"> como diría el gran dramaturgo.</w:t>
      </w:r>
    </w:p>
    <w:p w:rsidR="00245A31" w:rsidRPr="00EB6820" w:rsidRDefault="00245A31" w:rsidP="00AC6C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6820">
        <w:rPr>
          <w:rFonts w:ascii="Arial" w:hAnsi="Arial" w:cs="Arial"/>
          <w:color w:val="000000" w:themeColor="text1"/>
        </w:rPr>
        <w:t xml:space="preserve">No es, entonces, </w:t>
      </w:r>
      <w:r w:rsidR="00AC6C09" w:rsidRPr="00EB6820">
        <w:rPr>
          <w:rFonts w:ascii="Arial" w:hAnsi="Arial" w:cs="Arial"/>
          <w:color w:val="000000" w:themeColor="text1"/>
        </w:rPr>
        <w:t>para</w:t>
      </w:r>
      <w:r w:rsidRPr="00EB6820">
        <w:rPr>
          <w:rFonts w:ascii="Arial" w:hAnsi="Arial" w:cs="Arial"/>
          <w:color w:val="000000" w:themeColor="text1"/>
        </w:rPr>
        <w:t xml:space="preserve"> sorprende</w:t>
      </w:r>
      <w:r w:rsidR="00AC6C09" w:rsidRPr="00EB6820">
        <w:rPr>
          <w:rFonts w:ascii="Arial" w:hAnsi="Arial" w:cs="Arial"/>
          <w:color w:val="000000" w:themeColor="text1"/>
        </w:rPr>
        <w:t>rse</w:t>
      </w:r>
      <w:r w:rsidRPr="00EB6820">
        <w:rPr>
          <w:rFonts w:ascii="Arial" w:hAnsi="Arial" w:cs="Arial"/>
          <w:color w:val="000000" w:themeColor="text1"/>
        </w:rPr>
        <w:t xml:space="preserve"> que si bien hace meses se llegó al punto de inflexión en la</w:t>
      </w:r>
      <w:r w:rsidR="00A71014" w:rsidRPr="00EB6820">
        <w:rPr>
          <w:rFonts w:ascii="Arial" w:hAnsi="Arial" w:cs="Arial"/>
          <w:color w:val="000000" w:themeColor="text1"/>
        </w:rPr>
        <w:t>s</w:t>
      </w:r>
      <w:r w:rsidRPr="00EB6820">
        <w:rPr>
          <w:rFonts w:ascii="Arial" w:hAnsi="Arial" w:cs="Arial"/>
          <w:color w:val="000000" w:themeColor="text1"/>
        </w:rPr>
        <w:t xml:space="preserve"> tendencias delictivas, los resultados </w:t>
      </w:r>
      <w:r w:rsidR="00535D47" w:rsidRPr="00EB6820">
        <w:rPr>
          <w:rFonts w:ascii="Arial" w:hAnsi="Arial" w:cs="Arial"/>
          <w:color w:val="000000" w:themeColor="text1"/>
        </w:rPr>
        <w:t xml:space="preserve">todavía </w:t>
      </w:r>
      <w:r w:rsidRPr="00EB6820">
        <w:rPr>
          <w:rFonts w:ascii="Arial" w:hAnsi="Arial" w:cs="Arial"/>
          <w:color w:val="000000" w:themeColor="text1"/>
        </w:rPr>
        <w:t>son modestos, como reconoció Obrador</w:t>
      </w:r>
      <w:r w:rsidR="00535D47" w:rsidRPr="00EB6820">
        <w:rPr>
          <w:rFonts w:ascii="Arial" w:hAnsi="Arial" w:cs="Arial"/>
          <w:color w:val="000000" w:themeColor="text1"/>
        </w:rPr>
        <w:t xml:space="preserve">,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en asesinatos 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hemos bajado muy poco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debido a la tendencia del sexenio anterior. 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unque 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hay buenos resultados. Nos falta bastante, pero vamos a seguir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AC6C0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sobre </w:t>
      </w:r>
      <w:r w:rsidR="00535D47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perseverancia </w:t>
      </w:r>
      <w:r w:rsidR="00A71014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el tabasqueño de </w:t>
      </w:r>
      <w:proofErr w:type="spellStart"/>
      <w:r w:rsidR="00A71014" w:rsidRPr="00EB6820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A71014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(Macuspana) s</w:t>
      </w:r>
      <w:r w:rsidR="00AC6C09" w:rsidRPr="00EB682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71014" w:rsidRPr="00EB6820">
        <w:rPr>
          <w:rFonts w:ascii="Arial" w:eastAsiaTheme="minorHAnsi" w:hAnsi="Arial" w:cs="Arial"/>
          <w:color w:val="000000" w:themeColor="text1"/>
          <w:lang w:eastAsia="en-US"/>
        </w:rPr>
        <w:t>be un poquito.</w:t>
      </w:r>
    </w:p>
    <w:p w:rsidR="00DF5989" w:rsidRPr="00EB6820" w:rsidRDefault="005F1957" w:rsidP="00AC6C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6820">
        <w:rPr>
          <w:rFonts w:ascii="Arial" w:eastAsiaTheme="minorHAnsi" w:hAnsi="Arial" w:cs="Arial"/>
          <w:color w:val="000000" w:themeColor="text1"/>
          <w:lang w:eastAsia="en-US"/>
        </w:rPr>
        <w:t>Las reducciones logra</w:t>
      </w:r>
      <w:r w:rsidR="00AC6C09" w:rsidRPr="00EB6820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s, sin embrago, no son simbólicas aunque</w:t>
      </w:r>
      <w:r w:rsidR="004455F8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sí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insuficientes. En los casos del fuero federal la reducción fue 2.6% en el primer cuatrimestre del año respecto al mismo periodo de 2020, así como los del fuero común: homicidios dolosos, 4%. Y la mitad de los asesinatos se cometieron en municipios de Guanajuato, Baja California, Jalisco, Michoacán, </w:t>
      </w:r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stado de México y Chihuahua.</w:t>
      </w:r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="00AC6C09" w:rsidRPr="00EB6820">
        <w:rPr>
          <w:rFonts w:ascii="Arial" w:eastAsiaTheme="minorHAnsi" w:hAnsi="Arial" w:cs="Arial"/>
          <w:color w:val="000000" w:themeColor="text1"/>
          <w:lang w:eastAsia="en-US"/>
        </w:rPr>
        <w:t>cinco</w:t>
      </w:r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de los 15 municipios más violentos el alza fue de 17.3% en homicidios y en los otros 10 bajaron 18.9%, de acuerdo con la </w:t>
      </w:r>
      <w:r w:rsidR="00C8461D" w:rsidRPr="00EB682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>ecretar</w:t>
      </w:r>
      <w:r w:rsidR="00C8461D" w:rsidRPr="00EB6820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a de Seguridad Ciudadana Rosa </w:t>
      </w:r>
      <w:proofErr w:type="spellStart"/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="00DF598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Rodríguez.</w:t>
      </w:r>
    </w:p>
    <w:p w:rsidR="00C8461D" w:rsidRPr="00EB6820" w:rsidRDefault="00DF5989" w:rsidP="00AC6C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6820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Y lo más alentador, salvo demostración en contrario, </w:t>
      </w:r>
      <w:r w:rsidR="00AC6C0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es que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el número de víctimas de feminicidio descendió a 77 casos en abril, respecto de los 98 registrados en marzo.</w:t>
      </w:r>
    </w:p>
    <w:p w:rsidR="00DF5989" w:rsidRPr="00EB6820" w:rsidRDefault="00DF5989" w:rsidP="00AC6C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B6820">
        <w:rPr>
          <w:rFonts w:ascii="Arial" w:eastAsiaTheme="minorHAnsi" w:hAnsi="Arial" w:cs="Arial"/>
          <w:color w:val="000000" w:themeColor="text1"/>
          <w:lang w:eastAsia="en-US"/>
        </w:rPr>
        <w:t>Es frecuente, por cierto, que en el afán de parecer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, no de ser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crítico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se comparen peras con manzana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y expertos del tema lo hagan al apoyarse en 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los resultados de la Encuesta Nacional de Seguridad Pública Urbana del INEGI de marzo 2021, que registró que 66.4% de la población de 18 años y más consideró que vivir en su ciudad es inseguro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C8461D" w:rsidRPr="00EB682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sí es, pero son </w:t>
      </w:r>
      <w:r w:rsidRPr="00EB6820">
        <w:rPr>
          <w:rFonts w:ascii="Arial" w:eastAsiaTheme="minorHAnsi" w:hAnsi="Arial" w:cs="Arial"/>
          <w:i/>
          <w:color w:val="000000" w:themeColor="text1"/>
          <w:lang w:eastAsia="en-US"/>
        </w:rPr>
        <w:t>percepciones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ciudadanas, no carpetas ministeriales de las 32 fiscalías estatales </w:t>
      </w:r>
      <w:r w:rsidR="000014E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gobiernos encabezados por la diversidad política </w:t>
      </w:r>
      <w:r w:rsidR="00352CF9"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e ideológica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que caracteriza a México.</w:t>
      </w:r>
    </w:p>
    <w:p w:rsidR="007C564A" w:rsidRPr="00EB6820" w:rsidRDefault="007C564A" w:rsidP="007C564A">
      <w:pPr>
        <w:jc w:val="center"/>
        <w:rPr>
          <w:rFonts w:ascii="Arial" w:hAnsi="Arial" w:cs="Arial"/>
          <w:b/>
          <w:color w:val="000000" w:themeColor="text1"/>
        </w:rPr>
      </w:pPr>
      <w:r w:rsidRPr="00EB6820">
        <w:rPr>
          <w:rFonts w:ascii="Arial" w:hAnsi="Arial" w:cs="Arial"/>
          <w:b/>
          <w:color w:val="000000" w:themeColor="text1"/>
        </w:rPr>
        <w:t>Acuse de recibo</w:t>
      </w:r>
    </w:p>
    <w:p w:rsidR="007C564A" w:rsidRPr="00EB6820" w:rsidRDefault="007C564A" w:rsidP="007C564A">
      <w:pPr>
        <w:jc w:val="both"/>
        <w:rPr>
          <w:rFonts w:ascii="Arial" w:hAnsi="Arial" w:cs="Arial"/>
          <w:color w:val="000000" w:themeColor="text1"/>
        </w:rPr>
      </w:pPr>
      <w:r w:rsidRPr="00EB6820">
        <w:rPr>
          <w:rFonts w:ascii="Arial" w:hAnsi="Arial" w:cs="Arial"/>
          <w:color w:val="000000" w:themeColor="text1"/>
        </w:rPr>
        <w:t xml:space="preserve">El periodista y publicista Arturo Sandoval Soto comparte el pronóstico de Utopía:  </w:t>
      </w:r>
      <w:r w:rsidR="000014E9" w:rsidRPr="00EB6820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EB6820">
          <w:rPr>
            <w:rStyle w:val="Hipervnculo"/>
            <w:rFonts w:ascii="Arial" w:hAnsi="Arial" w:cs="Arial"/>
            <w:color w:val="000000" w:themeColor="text1"/>
          </w:rPr>
          <w:t>https://todoincluidolarevista.com/la-inseguridad-en-las-campanas</w:t>
        </w:r>
      </w:hyperlink>
      <w:r w:rsidRPr="00EB6820">
        <w:rPr>
          <w:rFonts w:ascii="Arial" w:hAnsi="Arial" w:cs="Arial"/>
          <w:color w:val="000000" w:themeColor="text1"/>
        </w:rPr>
        <w:t xml:space="preserve">: “Así es mi querido Eduardo, fracasarán las campañas negras, incluso la del </w:t>
      </w:r>
      <w:proofErr w:type="spellStart"/>
      <w:r w:rsidRPr="00EB6820">
        <w:rPr>
          <w:rFonts w:ascii="Arial" w:hAnsi="Arial" w:cs="Arial"/>
          <w:color w:val="000000" w:themeColor="text1"/>
        </w:rPr>
        <w:t>Economist</w:t>
      </w:r>
      <w:proofErr w:type="spellEnd"/>
      <w:r w:rsidRPr="00EB6820">
        <w:rPr>
          <w:rFonts w:ascii="Arial" w:hAnsi="Arial" w:cs="Arial"/>
          <w:color w:val="000000" w:themeColor="text1"/>
        </w:rPr>
        <w:t xml:space="preserve">. De ser lo contrario, la inversión extranjera no hubiera crecido tanto. Tampoco </w:t>
      </w:r>
      <w:proofErr w:type="spellStart"/>
      <w:r w:rsidRPr="00EB6820">
        <w:rPr>
          <w:rFonts w:ascii="Arial" w:hAnsi="Arial" w:cs="Arial"/>
          <w:color w:val="000000" w:themeColor="text1"/>
        </w:rPr>
        <w:t>Trump</w:t>
      </w:r>
      <w:proofErr w:type="spellEnd"/>
      <w:r w:rsidRPr="00EB6820">
        <w:rPr>
          <w:rFonts w:ascii="Arial" w:hAnsi="Arial" w:cs="Arial"/>
          <w:color w:val="000000" w:themeColor="text1"/>
        </w:rPr>
        <w:t xml:space="preserve"> hubiera comprado tanto petróleo a pesar de producir mucho. Con ese fracaso anti López Obrador, el 10 de junio aún les arderán las... a los partidos opositores. Esto último, lo digo con todo respeto”… A la simpática Susana </w:t>
      </w:r>
      <w:proofErr w:type="spellStart"/>
      <w:r w:rsidRPr="00EB6820">
        <w:rPr>
          <w:rFonts w:ascii="Arial" w:hAnsi="Arial" w:cs="Arial"/>
          <w:color w:val="000000" w:themeColor="text1"/>
        </w:rPr>
        <w:t>Uresti</w:t>
      </w:r>
      <w:proofErr w:type="spellEnd"/>
      <w:r w:rsidRPr="00EB6820">
        <w:rPr>
          <w:rFonts w:ascii="Arial" w:hAnsi="Arial" w:cs="Arial"/>
          <w:color w:val="000000" w:themeColor="text1"/>
        </w:rPr>
        <w:t xml:space="preserve"> le gan</w:t>
      </w:r>
      <w:r w:rsidR="004455F8" w:rsidRPr="00EB6820">
        <w:rPr>
          <w:rFonts w:ascii="Arial" w:hAnsi="Arial" w:cs="Arial"/>
          <w:color w:val="000000" w:themeColor="text1"/>
        </w:rPr>
        <w:t>ó</w:t>
      </w:r>
      <w:r w:rsidRPr="00EB6820">
        <w:rPr>
          <w:rFonts w:ascii="Arial" w:hAnsi="Arial" w:cs="Arial"/>
          <w:color w:val="000000" w:themeColor="text1"/>
        </w:rPr>
        <w:t xml:space="preserve"> la antipatía a Morena al asegurar: “Ahora les tocó a ellos, para que vean que es real” (Telediario, canal 6.1, 28-V), a propósito de la retención de Mario Delgado en la carretera Matamoros-Reynosa, territorio del Cártel de las Vacas Locas que presu</w:t>
      </w:r>
      <w:r w:rsidR="000014E9" w:rsidRPr="00EB6820">
        <w:rPr>
          <w:rFonts w:ascii="Arial" w:hAnsi="Arial" w:cs="Arial"/>
          <w:color w:val="000000" w:themeColor="text1"/>
        </w:rPr>
        <w:t>nta</w:t>
      </w:r>
      <w:r w:rsidRPr="00EB6820">
        <w:rPr>
          <w:rFonts w:ascii="Arial" w:hAnsi="Arial" w:cs="Arial"/>
          <w:color w:val="000000" w:themeColor="text1"/>
        </w:rPr>
        <w:t xml:space="preserve">mente encabeza el gobernador Francisco García Cabeza de Vaca… Para usted en </w:t>
      </w:r>
      <w:hyperlink r:id="rId5" w:history="1">
        <w:r w:rsidRPr="00EB6820">
          <w:rPr>
            <w:rFonts w:ascii="Arial" w:hAnsi="Arial" w:cs="Arial"/>
            <w:color w:val="000000" w:themeColor="text1"/>
          </w:rPr>
          <w:t>http://www.forumenlinea.com/</w:t>
        </w:r>
      </w:hyperlink>
      <w:r w:rsidRPr="00EB6820">
        <w:rPr>
          <w:rFonts w:ascii="Arial" w:hAnsi="Arial" w:cs="Arial"/>
          <w:color w:val="000000" w:themeColor="text1"/>
        </w:rPr>
        <w:t xml:space="preserve">: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Hartazgo e indignación en Colombia (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Odalys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Troya Flores). </w:t>
      </w:r>
      <w:r w:rsidRPr="00EB6820">
        <w:rPr>
          <w:rFonts w:ascii="Arial" w:hAnsi="Arial" w:cs="Arial"/>
          <w:color w:val="000000" w:themeColor="text1"/>
        </w:rPr>
        <w:t xml:space="preserve">El derrumbe del </w:t>
      </w:r>
      <w:proofErr w:type="spellStart"/>
      <w:r w:rsidRPr="00EB6820">
        <w:rPr>
          <w:rFonts w:ascii="Arial" w:hAnsi="Arial" w:cs="Arial"/>
          <w:color w:val="000000" w:themeColor="text1"/>
        </w:rPr>
        <w:t>uribismo</w:t>
      </w:r>
      <w:proofErr w:type="spellEnd"/>
      <w:r w:rsidRPr="00EB6820">
        <w:rPr>
          <w:rFonts w:ascii="Arial" w:hAnsi="Arial" w:cs="Arial"/>
          <w:color w:val="000000" w:themeColor="text1"/>
        </w:rPr>
        <w:t xml:space="preserve"> (Ángel Guerra Cabrera).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Caracas: Qué hay detrás del giro discursivo de 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Guaidó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Nazareth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Balbás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). Evo rechaza resolución del PE sobre 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Áñez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EB6820">
        <w:rPr>
          <w:rFonts w:ascii="Arial" w:hAnsi="Arial" w:cs="Arial"/>
          <w:color w:val="000000" w:themeColor="text1"/>
        </w:rPr>
        <w:t xml:space="preserve">Raúl Castro: Un simple soldado (Teresa </w:t>
      </w:r>
      <w:proofErr w:type="spellStart"/>
      <w:r w:rsidRPr="00EB6820">
        <w:rPr>
          <w:rFonts w:ascii="Arial" w:hAnsi="Arial" w:cs="Arial"/>
          <w:color w:val="000000" w:themeColor="text1"/>
        </w:rPr>
        <w:t>Gurza</w:t>
      </w:r>
      <w:proofErr w:type="spellEnd"/>
      <w:r w:rsidRPr="00EB6820">
        <w:rPr>
          <w:rFonts w:ascii="Arial" w:hAnsi="Arial" w:cs="Arial"/>
          <w:color w:val="000000" w:themeColor="text1"/>
        </w:rPr>
        <w:t xml:space="preserve">). </w:t>
      </w:r>
      <w:r w:rsidRPr="00EB6820">
        <w:rPr>
          <w:rFonts w:ascii="Arial" w:eastAsiaTheme="minorHAnsi" w:hAnsi="Arial" w:cs="Arial"/>
          <w:color w:val="000000" w:themeColor="text1"/>
          <w:lang w:eastAsia="en-US"/>
        </w:rPr>
        <w:t>Washington protege a Israel con veto tras veto en el Consejo de Seguridad de la ONU (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Thalif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B6820">
        <w:rPr>
          <w:rFonts w:ascii="Arial" w:eastAsiaTheme="minorHAnsi" w:hAnsi="Arial" w:cs="Arial"/>
          <w:color w:val="000000" w:themeColor="text1"/>
          <w:lang w:eastAsia="en-US"/>
        </w:rPr>
        <w:t>Deen</w:t>
      </w:r>
      <w:proofErr w:type="spellEnd"/>
      <w:r w:rsidRPr="00EB6820">
        <w:rPr>
          <w:rFonts w:ascii="Arial" w:eastAsiaTheme="minorHAnsi" w:hAnsi="Arial" w:cs="Arial"/>
          <w:color w:val="000000" w:themeColor="text1"/>
          <w:lang w:eastAsia="en-US"/>
        </w:rPr>
        <w:t xml:space="preserve">)… Para apoyar al portal: </w:t>
      </w:r>
      <w:r w:rsidRPr="00EB6820">
        <w:rPr>
          <w:rFonts w:ascii="Arial" w:hAnsi="Arial" w:cs="Arial"/>
          <w:color w:val="000000" w:themeColor="text1"/>
          <w:lang w:val="es-ES"/>
        </w:rPr>
        <w:t xml:space="preserve">BBVA 04 44 05 27 81. En Oxxo, </w:t>
      </w:r>
      <w:proofErr w:type="spellStart"/>
      <w:r w:rsidRPr="00EB6820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EB6820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EB6820">
        <w:rPr>
          <w:rFonts w:ascii="Arial" w:hAnsi="Arial" w:cs="Arial"/>
          <w:color w:val="000000" w:themeColor="text1"/>
        </w:rPr>
        <w:t>4152 3135</w:t>
      </w:r>
      <w:r w:rsidR="000014E9" w:rsidRPr="00EB6820">
        <w:rPr>
          <w:rFonts w:ascii="Arial" w:hAnsi="Arial" w:cs="Arial"/>
          <w:color w:val="000000" w:themeColor="text1"/>
        </w:rPr>
        <w:t xml:space="preserve"> </w:t>
      </w:r>
      <w:r w:rsidRPr="00EB6820">
        <w:rPr>
          <w:rFonts w:ascii="Arial" w:hAnsi="Arial" w:cs="Arial"/>
          <w:color w:val="000000" w:themeColor="text1"/>
        </w:rPr>
        <w:t xml:space="preserve">0925 7205, a nombre del </w:t>
      </w:r>
      <w:r w:rsidR="000014E9" w:rsidRPr="00EB6820">
        <w:rPr>
          <w:rFonts w:ascii="Arial" w:hAnsi="Arial" w:cs="Arial"/>
          <w:color w:val="000000" w:themeColor="text1"/>
        </w:rPr>
        <w:t>escribidor</w:t>
      </w:r>
      <w:r w:rsidRPr="00EB6820">
        <w:rPr>
          <w:rFonts w:ascii="Arial" w:hAnsi="Arial" w:cs="Arial"/>
          <w:color w:val="000000" w:themeColor="text1"/>
        </w:rPr>
        <w:t>.</w:t>
      </w:r>
    </w:p>
    <w:p w:rsidR="0081673A" w:rsidRPr="00EB6820" w:rsidRDefault="00EB6820" w:rsidP="007C564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C564A" w:rsidRPr="00EB6820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C564A" w:rsidRPr="00EB682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C564A" w:rsidRPr="00EB682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C564A" w:rsidRPr="00EB682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C564A" w:rsidRPr="00EB682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C564A" w:rsidRPr="00EB682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C564A" w:rsidRPr="00EB6820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7C564A" w:rsidRPr="00EB682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81673A" w:rsidRPr="00EB68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4A"/>
    <w:rsid w:val="000014E9"/>
    <w:rsid w:val="00245A31"/>
    <w:rsid w:val="00352CF9"/>
    <w:rsid w:val="003627A5"/>
    <w:rsid w:val="00374019"/>
    <w:rsid w:val="003A62ED"/>
    <w:rsid w:val="004455F8"/>
    <w:rsid w:val="004F7F87"/>
    <w:rsid w:val="00535D47"/>
    <w:rsid w:val="005F1957"/>
    <w:rsid w:val="006375B2"/>
    <w:rsid w:val="0068347F"/>
    <w:rsid w:val="0076253E"/>
    <w:rsid w:val="007C564A"/>
    <w:rsid w:val="00A032F4"/>
    <w:rsid w:val="00A71014"/>
    <w:rsid w:val="00AC6C09"/>
    <w:rsid w:val="00AE383B"/>
    <w:rsid w:val="00C8461D"/>
    <w:rsid w:val="00CE7107"/>
    <w:rsid w:val="00DF5989"/>
    <w:rsid w:val="00EB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650F2-98FC-4C9F-8287-52A6B0B0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C56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odoincluidolarevista.com/la-inseguridad-en-las-campanas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806</Words>
  <Characters>4307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2021-05-30T15:19:00Z</dcterms:created>
  <dcterms:modified xsi:type="dcterms:W3CDTF">2021-05-30T19:41:00Z</dcterms:modified>
</cp:coreProperties>
</file>