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D4C" w:rsidRPr="00320FC9" w:rsidRDefault="00475D4C" w:rsidP="00475D4C">
      <w:pPr>
        <w:tabs>
          <w:tab w:val="left" w:pos="1500"/>
        </w:tabs>
        <w:jc w:val="both"/>
        <w:rPr>
          <w:rFonts w:ascii="Arial" w:hAnsi="Arial" w:cs="Arial"/>
          <w:color w:val="000000" w:themeColor="text1"/>
          <w:sz w:val="28"/>
          <w:szCs w:val="28"/>
        </w:rPr>
      </w:pPr>
      <w:r w:rsidRPr="00320FC9">
        <w:rPr>
          <w:rFonts w:ascii="Arial" w:hAnsi="Arial" w:cs="Arial"/>
          <w:color w:val="000000" w:themeColor="text1"/>
          <w:sz w:val="28"/>
          <w:szCs w:val="28"/>
        </w:rPr>
        <w:t>Utopía</w:t>
      </w:r>
    </w:p>
    <w:p w:rsidR="00475D4C" w:rsidRPr="00320FC9" w:rsidRDefault="00475D4C" w:rsidP="00153F79">
      <w:pPr>
        <w:jc w:val="both"/>
        <w:rPr>
          <w:rFonts w:ascii="Arial" w:hAnsi="Arial" w:cs="Arial"/>
          <w:color w:val="000000" w:themeColor="text1"/>
        </w:rPr>
      </w:pPr>
    </w:p>
    <w:p w:rsidR="00475D4C" w:rsidRPr="00320FC9" w:rsidRDefault="00153F79" w:rsidP="00153F79">
      <w:pPr>
        <w:jc w:val="center"/>
        <w:rPr>
          <w:rFonts w:ascii="Arial" w:hAnsi="Arial" w:cs="Arial"/>
          <w:b/>
          <w:color w:val="000000" w:themeColor="text1"/>
          <w:sz w:val="36"/>
          <w:szCs w:val="36"/>
        </w:rPr>
      </w:pPr>
      <w:r w:rsidRPr="00320FC9">
        <w:rPr>
          <w:rFonts w:ascii="Arial" w:eastAsiaTheme="minorHAnsi" w:hAnsi="Arial" w:cs="Arial"/>
          <w:b/>
          <w:color w:val="000000" w:themeColor="text1"/>
          <w:sz w:val="36"/>
          <w:szCs w:val="36"/>
          <w:lang w:eastAsia="en-US"/>
        </w:rPr>
        <w:t>Antígenos: La quinta parte</w:t>
      </w:r>
    </w:p>
    <w:p w:rsidR="00475D4C" w:rsidRPr="00320FC9" w:rsidRDefault="00475D4C" w:rsidP="00475D4C">
      <w:pPr>
        <w:jc w:val="both"/>
        <w:rPr>
          <w:rFonts w:ascii="Arial" w:hAnsi="Arial" w:cs="Arial"/>
          <w:color w:val="000000" w:themeColor="text1"/>
        </w:rPr>
      </w:pPr>
    </w:p>
    <w:p w:rsidR="00475D4C" w:rsidRPr="00320FC9" w:rsidRDefault="00475D4C" w:rsidP="00475D4C">
      <w:pPr>
        <w:jc w:val="both"/>
        <w:rPr>
          <w:rFonts w:ascii="Arial" w:hAnsi="Arial" w:cs="Arial"/>
          <w:b/>
          <w:color w:val="000000" w:themeColor="text1"/>
        </w:rPr>
      </w:pPr>
      <w:r w:rsidRPr="00320FC9">
        <w:rPr>
          <w:rFonts w:ascii="Arial" w:hAnsi="Arial" w:cs="Arial"/>
          <w:b/>
          <w:color w:val="000000" w:themeColor="text1"/>
        </w:rPr>
        <w:t>Eduardo Ibarra Aguirre</w:t>
      </w:r>
    </w:p>
    <w:p w:rsidR="00475D4C" w:rsidRPr="00320FC9" w:rsidRDefault="00475D4C" w:rsidP="00475D4C">
      <w:pPr>
        <w:jc w:val="both"/>
        <w:rPr>
          <w:rFonts w:ascii="Arial" w:hAnsi="Arial" w:cs="Arial"/>
          <w:color w:val="000000" w:themeColor="text1"/>
        </w:rPr>
      </w:pPr>
    </w:p>
    <w:p w:rsidR="00827759" w:rsidRPr="00320FC9" w:rsidRDefault="00827759" w:rsidP="00475D4C">
      <w:pPr>
        <w:jc w:val="both"/>
        <w:rPr>
          <w:rFonts w:ascii="Arial" w:eastAsiaTheme="minorHAnsi" w:hAnsi="Arial" w:cs="Arial"/>
          <w:color w:val="000000" w:themeColor="text1"/>
          <w:lang w:eastAsia="en-US"/>
        </w:rPr>
      </w:pPr>
      <w:r w:rsidRPr="00320FC9">
        <w:rPr>
          <w:rFonts w:ascii="Arial" w:eastAsiaTheme="minorHAnsi" w:hAnsi="Arial" w:cs="Arial"/>
          <w:color w:val="000000" w:themeColor="text1"/>
          <w:lang w:eastAsia="en-US"/>
        </w:rPr>
        <w:t>La quinta parte de los mexicanos ya fueron vacunados por los menos con una dosis.</w:t>
      </w:r>
    </w:p>
    <w:p w:rsidR="00916AAD" w:rsidRPr="00320FC9" w:rsidRDefault="00827759" w:rsidP="00845178">
      <w:pPr>
        <w:ind w:firstLine="708"/>
        <w:jc w:val="both"/>
        <w:rPr>
          <w:rFonts w:ascii="Arial" w:eastAsiaTheme="minorHAnsi" w:hAnsi="Arial" w:cs="Arial"/>
          <w:color w:val="000000" w:themeColor="text1"/>
          <w:lang w:eastAsia="en-US"/>
        </w:rPr>
      </w:pPr>
      <w:r w:rsidRPr="00320FC9">
        <w:rPr>
          <w:rFonts w:ascii="Arial" w:eastAsiaTheme="minorHAnsi" w:hAnsi="Arial" w:cs="Arial"/>
          <w:color w:val="000000" w:themeColor="text1"/>
          <w:lang w:eastAsia="en-US"/>
        </w:rPr>
        <w:t xml:space="preserve">Se dice fácil, rápido y en unas cuantas palabras. Pero tras este importante logro de los trabajadores de la salud como actores decisivos en el combate a la pandemia y </w:t>
      </w:r>
      <w:r w:rsidR="00C64878" w:rsidRPr="00320FC9">
        <w:rPr>
          <w:rFonts w:ascii="Arial" w:eastAsiaTheme="minorHAnsi" w:hAnsi="Arial" w:cs="Arial"/>
          <w:color w:val="000000" w:themeColor="text1"/>
          <w:lang w:eastAsia="en-US"/>
        </w:rPr>
        <w:t xml:space="preserve">en </w:t>
      </w:r>
      <w:r w:rsidRPr="00320FC9">
        <w:rPr>
          <w:rFonts w:ascii="Arial" w:eastAsiaTheme="minorHAnsi" w:hAnsi="Arial" w:cs="Arial"/>
          <w:color w:val="000000" w:themeColor="text1"/>
          <w:lang w:eastAsia="en-US"/>
        </w:rPr>
        <w:t>el proceso de vacunación</w:t>
      </w:r>
      <w:r w:rsidR="000A2A77" w:rsidRPr="00320FC9">
        <w:rPr>
          <w:rFonts w:ascii="Arial" w:eastAsiaTheme="minorHAnsi" w:hAnsi="Arial" w:cs="Arial"/>
          <w:color w:val="000000" w:themeColor="text1"/>
          <w:lang w:eastAsia="en-US"/>
        </w:rPr>
        <w:t xml:space="preserve"> –</w:t>
      </w:r>
      <w:r w:rsidR="00881A67" w:rsidRPr="00320FC9">
        <w:rPr>
          <w:rFonts w:ascii="Arial" w:eastAsiaTheme="minorHAnsi" w:hAnsi="Arial" w:cs="Arial"/>
          <w:color w:val="000000" w:themeColor="text1"/>
          <w:lang w:eastAsia="en-US"/>
        </w:rPr>
        <w:t xml:space="preserve">también </w:t>
      </w:r>
      <w:r w:rsidRPr="00320FC9">
        <w:rPr>
          <w:rFonts w:ascii="Arial" w:eastAsiaTheme="minorHAnsi" w:hAnsi="Arial" w:cs="Arial"/>
          <w:color w:val="000000" w:themeColor="text1"/>
          <w:lang w:eastAsia="en-US"/>
        </w:rPr>
        <w:t>como beneficiarios de éste</w:t>
      </w:r>
      <w:r w:rsidR="000A2A77" w:rsidRPr="00320FC9">
        <w:rPr>
          <w:rFonts w:ascii="Arial" w:eastAsiaTheme="minorHAnsi" w:hAnsi="Arial" w:cs="Arial"/>
          <w:color w:val="000000" w:themeColor="text1"/>
          <w:lang w:eastAsia="en-US"/>
        </w:rPr>
        <w:t xml:space="preserve">–, </w:t>
      </w:r>
      <w:r w:rsidRPr="00320FC9">
        <w:rPr>
          <w:rFonts w:ascii="Arial" w:eastAsiaTheme="minorHAnsi" w:hAnsi="Arial" w:cs="Arial"/>
          <w:color w:val="000000" w:themeColor="text1"/>
          <w:lang w:eastAsia="en-US"/>
        </w:rPr>
        <w:t xml:space="preserve">los ciudadanos de la tercera </w:t>
      </w:r>
      <w:r w:rsidR="00C64878" w:rsidRPr="00320FC9">
        <w:rPr>
          <w:rFonts w:ascii="Arial" w:eastAsiaTheme="minorHAnsi" w:hAnsi="Arial" w:cs="Arial"/>
          <w:color w:val="000000" w:themeColor="text1"/>
          <w:lang w:eastAsia="en-US"/>
        </w:rPr>
        <w:t xml:space="preserve">edad </w:t>
      </w:r>
      <w:r w:rsidRPr="00320FC9">
        <w:rPr>
          <w:rFonts w:ascii="Arial" w:eastAsiaTheme="minorHAnsi" w:hAnsi="Arial" w:cs="Arial"/>
          <w:color w:val="000000" w:themeColor="text1"/>
          <w:lang w:eastAsia="en-US"/>
        </w:rPr>
        <w:t xml:space="preserve">(60-80 años) y cuarta (más de 80 años), los trabajadores de la educación y los habitante de 50 </w:t>
      </w:r>
      <w:r w:rsidR="0050492B">
        <w:rPr>
          <w:rFonts w:ascii="Arial" w:eastAsiaTheme="minorHAnsi" w:hAnsi="Arial" w:cs="Arial"/>
          <w:color w:val="000000" w:themeColor="text1"/>
          <w:lang w:eastAsia="en-US"/>
        </w:rPr>
        <w:t>a</w:t>
      </w:r>
      <w:r w:rsidRPr="00320FC9">
        <w:rPr>
          <w:rFonts w:ascii="Arial" w:eastAsiaTheme="minorHAnsi" w:hAnsi="Arial" w:cs="Arial"/>
          <w:color w:val="000000" w:themeColor="text1"/>
          <w:lang w:eastAsia="en-US"/>
        </w:rPr>
        <w:t xml:space="preserve"> 59 años, está un </w:t>
      </w:r>
      <w:r w:rsidR="00C64878" w:rsidRPr="00320FC9">
        <w:rPr>
          <w:rFonts w:ascii="Arial" w:eastAsiaTheme="minorHAnsi" w:hAnsi="Arial" w:cs="Arial"/>
          <w:color w:val="000000" w:themeColor="text1"/>
          <w:lang w:eastAsia="en-US"/>
        </w:rPr>
        <w:t>gran</w:t>
      </w:r>
      <w:r w:rsidRPr="00320FC9">
        <w:rPr>
          <w:rFonts w:ascii="Arial" w:eastAsiaTheme="minorHAnsi" w:hAnsi="Arial" w:cs="Arial"/>
          <w:color w:val="000000" w:themeColor="text1"/>
          <w:lang w:eastAsia="en-US"/>
        </w:rPr>
        <w:t xml:space="preserve"> esfuerzo de muchos para </w:t>
      </w:r>
      <w:r w:rsidR="00845178" w:rsidRPr="00320FC9">
        <w:rPr>
          <w:rFonts w:ascii="Arial" w:eastAsiaTheme="minorHAnsi" w:hAnsi="Arial" w:cs="Arial"/>
          <w:color w:val="000000" w:themeColor="text1"/>
          <w:lang w:eastAsia="en-US"/>
        </w:rPr>
        <w:t xml:space="preserve">respetar </w:t>
      </w:r>
      <w:r w:rsidRPr="00320FC9">
        <w:rPr>
          <w:rFonts w:ascii="Arial" w:eastAsiaTheme="minorHAnsi" w:hAnsi="Arial" w:cs="Arial"/>
          <w:color w:val="000000" w:themeColor="text1"/>
          <w:lang w:eastAsia="en-US"/>
        </w:rPr>
        <w:t xml:space="preserve">el “Quédate en casa” y aún ahora para los mayores de seis décadas, </w:t>
      </w:r>
      <w:r w:rsidR="00916AAD" w:rsidRPr="00320FC9">
        <w:rPr>
          <w:rFonts w:ascii="Arial" w:eastAsiaTheme="minorHAnsi" w:hAnsi="Arial" w:cs="Arial"/>
          <w:color w:val="000000" w:themeColor="text1"/>
          <w:lang w:eastAsia="en-US"/>
        </w:rPr>
        <w:t xml:space="preserve">sin los cuales resultan impensables los 26 millones 148 mil 948 dosis de biológicos aplicados hasta el sábado 22, lo que significa 17 millones 858 mil 127 personas mayores de 18 años que recibieron al menos una dosis de </w:t>
      </w:r>
      <w:r w:rsidR="00A05263" w:rsidRPr="00320FC9">
        <w:rPr>
          <w:rFonts w:ascii="Arial" w:eastAsiaTheme="minorHAnsi" w:hAnsi="Arial" w:cs="Arial"/>
          <w:color w:val="000000" w:themeColor="text1"/>
          <w:lang w:eastAsia="en-US"/>
        </w:rPr>
        <w:t xml:space="preserve">uno de </w:t>
      </w:r>
      <w:r w:rsidR="00916AAD" w:rsidRPr="00320FC9">
        <w:rPr>
          <w:rFonts w:ascii="Arial" w:eastAsiaTheme="minorHAnsi" w:hAnsi="Arial" w:cs="Arial"/>
          <w:color w:val="000000" w:themeColor="text1"/>
          <w:lang w:eastAsia="en-US"/>
        </w:rPr>
        <w:t>l</w:t>
      </w:r>
      <w:r w:rsidR="000A2A77" w:rsidRPr="00320FC9">
        <w:rPr>
          <w:rFonts w:ascii="Arial" w:eastAsiaTheme="minorHAnsi" w:hAnsi="Arial" w:cs="Arial"/>
          <w:color w:val="000000" w:themeColor="text1"/>
          <w:lang w:eastAsia="en-US"/>
        </w:rPr>
        <w:t>o</w:t>
      </w:r>
      <w:r w:rsidR="00916AAD" w:rsidRPr="00320FC9">
        <w:rPr>
          <w:rFonts w:ascii="Arial" w:eastAsiaTheme="minorHAnsi" w:hAnsi="Arial" w:cs="Arial"/>
          <w:color w:val="000000" w:themeColor="text1"/>
          <w:lang w:eastAsia="en-US"/>
        </w:rPr>
        <w:t xml:space="preserve">s cinco </w:t>
      </w:r>
      <w:r w:rsidR="000A2A77" w:rsidRPr="00320FC9">
        <w:rPr>
          <w:rFonts w:ascii="Arial" w:eastAsiaTheme="minorHAnsi" w:hAnsi="Arial" w:cs="Arial"/>
          <w:color w:val="000000" w:themeColor="text1"/>
          <w:lang w:eastAsia="en-US"/>
        </w:rPr>
        <w:t>antígenos</w:t>
      </w:r>
      <w:r w:rsidR="00916AAD" w:rsidRPr="00320FC9">
        <w:rPr>
          <w:rFonts w:ascii="Arial" w:eastAsiaTheme="minorHAnsi" w:hAnsi="Arial" w:cs="Arial"/>
          <w:color w:val="000000" w:themeColor="text1"/>
          <w:lang w:eastAsia="en-US"/>
        </w:rPr>
        <w:t xml:space="preserve"> que se aplican como parte de la Estrategia Nacional de Vacunación.</w:t>
      </w:r>
    </w:p>
    <w:p w:rsidR="00A611EC" w:rsidRPr="00320FC9" w:rsidRDefault="00881A67" w:rsidP="000A2A77">
      <w:pPr>
        <w:ind w:firstLine="708"/>
        <w:jc w:val="both"/>
        <w:rPr>
          <w:rFonts w:ascii="Arial" w:eastAsiaTheme="minorHAnsi" w:hAnsi="Arial" w:cs="Arial"/>
          <w:color w:val="000000" w:themeColor="text1"/>
          <w:lang w:eastAsia="en-US"/>
        </w:rPr>
      </w:pPr>
      <w:r w:rsidRPr="00320FC9">
        <w:rPr>
          <w:rFonts w:ascii="Arial" w:eastAsiaTheme="minorHAnsi" w:hAnsi="Arial" w:cs="Arial"/>
          <w:color w:val="000000" w:themeColor="text1"/>
          <w:lang w:eastAsia="en-US"/>
        </w:rPr>
        <w:t>Sin el concurso activo de la ciudadanía ninguna estrategia sanitaria es viable, ni aquí ni en ning</w:t>
      </w:r>
      <w:r w:rsidR="000A2A77" w:rsidRPr="00320FC9">
        <w:rPr>
          <w:rFonts w:ascii="Arial" w:eastAsiaTheme="minorHAnsi" w:hAnsi="Arial" w:cs="Arial"/>
          <w:color w:val="000000" w:themeColor="text1"/>
          <w:lang w:eastAsia="en-US"/>
        </w:rPr>
        <w:t>una nación</w:t>
      </w:r>
      <w:r w:rsidR="00A611EC" w:rsidRPr="00320FC9">
        <w:rPr>
          <w:rFonts w:ascii="Arial" w:eastAsiaTheme="minorHAnsi" w:hAnsi="Arial" w:cs="Arial"/>
          <w:color w:val="000000" w:themeColor="text1"/>
          <w:lang w:eastAsia="en-US"/>
        </w:rPr>
        <w:t>, como se revelará en las próximas semanas y meses cuando el ritmo de vacunación estadunidense tope con techo</w:t>
      </w:r>
      <w:r w:rsidR="00C64878" w:rsidRPr="00320FC9">
        <w:rPr>
          <w:rFonts w:ascii="Arial" w:eastAsiaTheme="minorHAnsi" w:hAnsi="Arial" w:cs="Arial"/>
          <w:color w:val="000000" w:themeColor="text1"/>
          <w:lang w:eastAsia="en-US"/>
        </w:rPr>
        <w:t xml:space="preserve"> debido a q</w:t>
      </w:r>
      <w:r w:rsidR="00A611EC" w:rsidRPr="00320FC9">
        <w:rPr>
          <w:rFonts w:ascii="Arial" w:eastAsiaTheme="minorHAnsi" w:hAnsi="Arial" w:cs="Arial"/>
          <w:color w:val="000000" w:themeColor="text1"/>
          <w:lang w:eastAsia="en-US"/>
        </w:rPr>
        <w:t xml:space="preserve">ue </w:t>
      </w:r>
      <w:r w:rsidR="00C64878" w:rsidRPr="00320FC9">
        <w:rPr>
          <w:rFonts w:ascii="Arial" w:eastAsiaTheme="minorHAnsi" w:hAnsi="Arial" w:cs="Arial"/>
          <w:color w:val="000000" w:themeColor="text1"/>
          <w:lang w:eastAsia="en-US"/>
        </w:rPr>
        <w:t>entre 30-40%</w:t>
      </w:r>
      <w:r w:rsidR="00A611EC" w:rsidRPr="00320FC9">
        <w:rPr>
          <w:rFonts w:ascii="Arial" w:eastAsiaTheme="minorHAnsi" w:hAnsi="Arial" w:cs="Arial"/>
          <w:color w:val="000000" w:themeColor="text1"/>
          <w:lang w:eastAsia="en-US"/>
        </w:rPr>
        <w:t xml:space="preserve"> de los </w:t>
      </w:r>
      <w:r w:rsidR="000A2A77" w:rsidRPr="00320FC9">
        <w:rPr>
          <w:rFonts w:ascii="Arial" w:eastAsiaTheme="minorHAnsi" w:hAnsi="Arial" w:cs="Arial"/>
          <w:color w:val="000000" w:themeColor="text1"/>
          <w:lang w:eastAsia="en-US"/>
        </w:rPr>
        <w:t>habitantes</w:t>
      </w:r>
      <w:r w:rsidR="00A611EC" w:rsidRPr="00320FC9">
        <w:rPr>
          <w:rFonts w:ascii="Arial" w:eastAsiaTheme="minorHAnsi" w:hAnsi="Arial" w:cs="Arial"/>
          <w:color w:val="000000" w:themeColor="text1"/>
          <w:lang w:eastAsia="en-US"/>
        </w:rPr>
        <w:t xml:space="preserve"> se resisten a vacunarse</w:t>
      </w:r>
      <w:r w:rsidRPr="00320FC9">
        <w:rPr>
          <w:rFonts w:ascii="Arial" w:eastAsiaTheme="minorHAnsi" w:hAnsi="Arial" w:cs="Arial"/>
          <w:color w:val="000000" w:themeColor="text1"/>
          <w:lang w:eastAsia="en-US"/>
        </w:rPr>
        <w:t>.</w:t>
      </w:r>
    </w:p>
    <w:p w:rsidR="0013377A" w:rsidRPr="00320FC9" w:rsidRDefault="00881A67" w:rsidP="00A23D35">
      <w:pPr>
        <w:ind w:firstLine="708"/>
        <w:jc w:val="both"/>
        <w:rPr>
          <w:rFonts w:ascii="Arial" w:eastAsiaTheme="minorHAnsi" w:hAnsi="Arial" w:cs="Arial"/>
          <w:color w:val="000000" w:themeColor="text1"/>
          <w:lang w:eastAsia="en-US"/>
        </w:rPr>
      </w:pPr>
      <w:r w:rsidRPr="00320FC9">
        <w:rPr>
          <w:rFonts w:ascii="Arial" w:eastAsiaTheme="minorHAnsi" w:hAnsi="Arial" w:cs="Arial"/>
          <w:color w:val="000000" w:themeColor="text1"/>
          <w:lang w:eastAsia="en-US"/>
        </w:rPr>
        <w:t xml:space="preserve">Es posible prescindir, mas no recomendable, de </w:t>
      </w:r>
      <w:r w:rsidR="00A611EC" w:rsidRPr="00320FC9">
        <w:rPr>
          <w:rFonts w:ascii="Arial" w:eastAsiaTheme="minorHAnsi" w:hAnsi="Arial" w:cs="Arial"/>
          <w:color w:val="000000" w:themeColor="text1"/>
          <w:lang w:eastAsia="en-US"/>
        </w:rPr>
        <w:t xml:space="preserve">no pocos integrantes de </w:t>
      </w:r>
      <w:r w:rsidRPr="00320FC9">
        <w:rPr>
          <w:rFonts w:ascii="Arial" w:eastAsiaTheme="minorHAnsi" w:hAnsi="Arial" w:cs="Arial"/>
          <w:color w:val="000000" w:themeColor="text1"/>
          <w:lang w:eastAsia="en-US"/>
        </w:rPr>
        <w:t xml:space="preserve">la autodenominada clase política con vocación de </w:t>
      </w:r>
      <w:r w:rsidR="00C64878" w:rsidRPr="00320FC9">
        <w:rPr>
          <w:rFonts w:ascii="Arial" w:eastAsiaTheme="minorHAnsi" w:hAnsi="Arial" w:cs="Arial"/>
          <w:color w:val="000000" w:themeColor="text1"/>
          <w:lang w:eastAsia="en-US"/>
        </w:rPr>
        <w:t>zopilotes</w:t>
      </w:r>
      <w:r w:rsidR="00A611EC" w:rsidRPr="00320FC9">
        <w:rPr>
          <w:rFonts w:ascii="Arial" w:eastAsiaTheme="minorHAnsi" w:hAnsi="Arial" w:cs="Arial"/>
          <w:color w:val="000000" w:themeColor="text1"/>
          <w:lang w:eastAsia="en-US"/>
        </w:rPr>
        <w:t xml:space="preserve"> que laboraron afanosamente p</w:t>
      </w:r>
      <w:r w:rsidR="0013377A" w:rsidRPr="00320FC9">
        <w:rPr>
          <w:rFonts w:ascii="Arial" w:eastAsiaTheme="minorHAnsi" w:hAnsi="Arial" w:cs="Arial"/>
          <w:color w:val="000000" w:themeColor="text1"/>
          <w:lang w:eastAsia="en-US"/>
        </w:rPr>
        <w:t>ara</w:t>
      </w:r>
      <w:r w:rsidR="00A611EC" w:rsidRPr="00320FC9">
        <w:rPr>
          <w:rFonts w:ascii="Arial" w:eastAsiaTheme="minorHAnsi" w:hAnsi="Arial" w:cs="Arial"/>
          <w:color w:val="000000" w:themeColor="text1"/>
          <w:lang w:eastAsia="en-US"/>
        </w:rPr>
        <w:t xml:space="preserve"> destituir a Hugo López-Gatell</w:t>
      </w:r>
      <w:r w:rsidR="0013377A" w:rsidRPr="00320FC9">
        <w:rPr>
          <w:rFonts w:ascii="Arial" w:eastAsiaTheme="minorHAnsi" w:hAnsi="Arial" w:cs="Arial"/>
          <w:color w:val="000000" w:themeColor="text1"/>
          <w:lang w:eastAsia="en-US"/>
        </w:rPr>
        <w:t xml:space="preserve"> </w:t>
      </w:r>
      <w:r w:rsidR="00A23D35" w:rsidRPr="00320FC9">
        <w:rPr>
          <w:rFonts w:ascii="Arial" w:eastAsiaTheme="minorHAnsi" w:hAnsi="Arial" w:cs="Arial"/>
          <w:color w:val="000000" w:themeColor="text1"/>
          <w:lang w:eastAsia="en-US"/>
        </w:rPr>
        <w:t>–</w:t>
      </w:r>
      <w:r w:rsidR="000A2A77" w:rsidRPr="00320FC9">
        <w:rPr>
          <w:rFonts w:ascii="Arial" w:eastAsiaTheme="minorHAnsi" w:hAnsi="Arial" w:cs="Arial"/>
          <w:color w:val="000000" w:themeColor="text1"/>
          <w:lang w:eastAsia="en-US"/>
        </w:rPr>
        <w:t>con Fe</w:t>
      </w:r>
      <w:r w:rsidR="0013377A" w:rsidRPr="00320FC9">
        <w:rPr>
          <w:rFonts w:ascii="Arial" w:eastAsiaTheme="minorHAnsi" w:hAnsi="Arial" w:cs="Arial"/>
          <w:color w:val="000000" w:themeColor="text1"/>
          <w:lang w:eastAsia="en-US"/>
        </w:rPr>
        <w:t xml:space="preserve">derico Arreola </w:t>
      </w:r>
      <w:r w:rsidR="000A2A77" w:rsidRPr="00320FC9">
        <w:rPr>
          <w:rFonts w:ascii="Arial" w:eastAsiaTheme="minorHAnsi" w:hAnsi="Arial" w:cs="Arial"/>
          <w:color w:val="000000" w:themeColor="text1"/>
          <w:lang w:eastAsia="en-US"/>
        </w:rPr>
        <w:t xml:space="preserve">Castillo </w:t>
      </w:r>
      <w:r w:rsidR="0013377A" w:rsidRPr="00320FC9">
        <w:rPr>
          <w:rFonts w:ascii="Arial" w:eastAsiaTheme="minorHAnsi" w:hAnsi="Arial" w:cs="Arial"/>
          <w:color w:val="000000" w:themeColor="text1"/>
          <w:lang w:eastAsia="en-US"/>
        </w:rPr>
        <w:t>h</w:t>
      </w:r>
      <w:r w:rsidR="000A2A77" w:rsidRPr="00320FC9">
        <w:rPr>
          <w:rFonts w:ascii="Arial" w:eastAsiaTheme="minorHAnsi" w:hAnsi="Arial" w:cs="Arial"/>
          <w:color w:val="000000" w:themeColor="text1"/>
          <w:lang w:eastAsia="en-US"/>
        </w:rPr>
        <w:t xml:space="preserve">aciéndoles </w:t>
      </w:r>
      <w:r w:rsidR="0013377A" w:rsidRPr="00320FC9">
        <w:rPr>
          <w:rFonts w:ascii="Arial" w:eastAsiaTheme="minorHAnsi" w:hAnsi="Arial" w:cs="Arial"/>
          <w:color w:val="000000" w:themeColor="text1"/>
          <w:lang w:eastAsia="en-US"/>
        </w:rPr>
        <w:t>segunda</w:t>
      </w:r>
      <w:r w:rsidR="00A23D35" w:rsidRPr="00320FC9">
        <w:rPr>
          <w:rFonts w:ascii="Arial" w:eastAsiaTheme="minorHAnsi" w:hAnsi="Arial" w:cs="Arial"/>
          <w:color w:val="000000" w:themeColor="text1"/>
          <w:lang w:eastAsia="en-US"/>
        </w:rPr>
        <w:t>–</w:t>
      </w:r>
      <w:r w:rsidR="00A611EC" w:rsidRPr="00320FC9">
        <w:rPr>
          <w:rFonts w:ascii="Arial" w:eastAsiaTheme="minorHAnsi" w:hAnsi="Arial" w:cs="Arial"/>
          <w:color w:val="000000" w:themeColor="text1"/>
          <w:lang w:eastAsia="en-US"/>
        </w:rPr>
        <w:t xml:space="preserve">, para imponer ocurrencias a las autoridades federales como el gobernador </w:t>
      </w:r>
      <w:r w:rsidR="00C64878" w:rsidRPr="00320FC9">
        <w:rPr>
          <w:rFonts w:ascii="Arial" w:eastAsiaTheme="minorHAnsi" w:hAnsi="Arial" w:cs="Arial"/>
          <w:color w:val="000000" w:themeColor="text1"/>
          <w:lang w:eastAsia="en-US"/>
        </w:rPr>
        <w:t>Enrique Alfaro quien con sus des</w:t>
      </w:r>
      <w:r w:rsidR="00A611EC" w:rsidRPr="00320FC9">
        <w:rPr>
          <w:rFonts w:ascii="Arial" w:eastAsiaTheme="minorHAnsi" w:hAnsi="Arial" w:cs="Arial"/>
          <w:color w:val="000000" w:themeColor="text1"/>
          <w:lang w:eastAsia="en-US"/>
        </w:rPr>
        <w:t>propósitos autoritarios motiv</w:t>
      </w:r>
      <w:r w:rsidR="0013377A" w:rsidRPr="00320FC9">
        <w:rPr>
          <w:rFonts w:ascii="Arial" w:eastAsiaTheme="minorHAnsi" w:hAnsi="Arial" w:cs="Arial"/>
          <w:color w:val="000000" w:themeColor="text1"/>
          <w:lang w:eastAsia="en-US"/>
        </w:rPr>
        <w:t>ó</w:t>
      </w:r>
      <w:r w:rsidR="00A611EC" w:rsidRPr="00320FC9">
        <w:rPr>
          <w:rFonts w:ascii="Arial" w:eastAsiaTheme="minorHAnsi" w:hAnsi="Arial" w:cs="Arial"/>
          <w:color w:val="000000" w:themeColor="text1"/>
          <w:lang w:eastAsia="en-US"/>
        </w:rPr>
        <w:t xml:space="preserve"> el asesinato del obrero </w:t>
      </w:r>
      <w:r w:rsidR="0013377A" w:rsidRPr="00320FC9">
        <w:rPr>
          <w:rFonts w:ascii="Arial" w:eastAsiaTheme="minorHAnsi" w:hAnsi="Arial" w:cs="Arial"/>
          <w:color w:val="000000" w:themeColor="text1"/>
          <w:lang w:eastAsia="en-US"/>
        </w:rPr>
        <w:t xml:space="preserve">Giovanni López y decenas de jóvenes encarcelados por denunciar </w:t>
      </w:r>
      <w:r w:rsidR="00C64878" w:rsidRPr="00320FC9">
        <w:rPr>
          <w:rFonts w:ascii="Arial" w:eastAsiaTheme="minorHAnsi" w:hAnsi="Arial" w:cs="Arial"/>
          <w:color w:val="000000" w:themeColor="text1"/>
          <w:lang w:eastAsia="en-US"/>
        </w:rPr>
        <w:t xml:space="preserve">sus </w:t>
      </w:r>
      <w:r w:rsidR="0013377A" w:rsidRPr="00320FC9">
        <w:rPr>
          <w:rFonts w:ascii="Arial" w:eastAsiaTheme="minorHAnsi" w:hAnsi="Arial" w:cs="Arial"/>
          <w:color w:val="000000" w:themeColor="text1"/>
          <w:lang w:eastAsia="en-US"/>
        </w:rPr>
        <w:t xml:space="preserve">arbitrariedades, apoyado por una Alianza Federalista hace rato enmudecida en el </w:t>
      </w:r>
      <w:r w:rsidR="00C64878" w:rsidRPr="00320FC9">
        <w:rPr>
          <w:rFonts w:ascii="Arial" w:eastAsiaTheme="minorHAnsi" w:hAnsi="Arial" w:cs="Arial"/>
          <w:color w:val="000000" w:themeColor="text1"/>
          <w:lang w:eastAsia="en-US"/>
        </w:rPr>
        <w:t xml:space="preserve">debate </w:t>
      </w:r>
      <w:r w:rsidR="0013377A" w:rsidRPr="00320FC9">
        <w:rPr>
          <w:rFonts w:ascii="Arial" w:eastAsiaTheme="minorHAnsi" w:hAnsi="Arial" w:cs="Arial"/>
          <w:color w:val="000000" w:themeColor="text1"/>
          <w:lang w:eastAsia="en-US"/>
        </w:rPr>
        <w:t>sanitario.</w:t>
      </w:r>
    </w:p>
    <w:p w:rsidR="00A23D35" w:rsidRPr="00320FC9" w:rsidRDefault="00A23D35" w:rsidP="000A2A77">
      <w:pPr>
        <w:ind w:firstLine="708"/>
        <w:jc w:val="both"/>
        <w:rPr>
          <w:rFonts w:ascii="Arial" w:eastAsiaTheme="minorHAnsi" w:hAnsi="Arial" w:cs="Arial"/>
          <w:color w:val="000000" w:themeColor="text1"/>
          <w:lang w:eastAsia="en-US"/>
        </w:rPr>
      </w:pPr>
      <w:r w:rsidRPr="00320FC9">
        <w:rPr>
          <w:rFonts w:ascii="Arial" w:eastAsiaTheme="minorHAnsi" w:hAnsi="Arial" w:cs="Arial"/>
          <w:color w:val="000000" w:themeColor="text1"/>
          <w:lang w:eastAsia="en-US"/>
        </w:rPr>
        <w:t xml:space="preserve">Tampoco es recomendable prescindir de los extraordinarios </w:t>
      </w:r>
      <w:r w:rsidRPr="00320FC9">
        <w:rPr>
          <w:rFonts w:ascii="Arial" w:eastAsiaTheme="minorHAnsi" w:hAnsi="Arial" w:cs="Arial"/>
          <w:i/>
          <w:color w:val="000000" w:themeColor="text1"/>
          <w:lang w:eastAsia="en-US"/>
        </w:rPr>
        <w:t xml:space="preserve">epidemiólogos, matemáticos </w:t>
      </w:r>
      <w:r w:rsidRPr="00320FC9">
        <w:rPr>
          <w:rFonts w:ascii="Arial" w:eastAsiaTheme="minorHAnsi" w:hAnsi="Arial" w:cs="Arial"/>
          <w:color w:val="000000" w:themeColor="text1"/>
          <w:lang w:eastAsia="en-US"/>
        </w:rPr>
        <w:t>e</w:t>
      </w:r>
      <w:r w:rsidRPr="00320FC9">
        <w:rPr>
          <w:rFonts w:ascii="Arial" w:eastAsiaTheme="minorHAnsi" w:hAnsi="Arial" w:cs="Arial"/>
          <w:i/>
          <w:color w:val="000000" w:themeColor="text1"/>
          <w:lang w:eastAsia="en-US"/>
        </w:rPr>
        <w:t xml:space="preserve"> infectólogo</w:t>
      </w:r>
      <w:r w:rsidRPr="00320FC9">
        <w:rPr>
          <w:rFonts w:ascii="Arial" w:eastAsiaTheme="minorHAnsi" w:hAnsi="Arial" w:cs="Arial"/>
          <w:color w:val="000000" w:themeColor="text1"/>
          <w:lang w:eastAsia="en-US"/>
        </w:rPr>
        <w:t>s que con Héctor Aguilar Camín a la cabeza pronosticaron que la vacunación terminará en 2045 y que el biológico Sputnik V sólo s</w:t>
      </w:r>
      <w:r w:rsidR="00A05263" w:rsidRPr="00320FC9">
        <w:rPr>
          <w:rFonts w:ascii="Arial" w:eastAsiaTheme="minorHAnsi" w:hAnsi="Arial" w:cs="Arial"/>
          <w:color w:val="000000" w:themeColor="text1"/>
          <w:lang w:eastAsia="en-US"/>
        </w:rPr>
        <w:t>i</w:t>
      </w:r>
      <w:r w:rsidRPr="00320FC9">
        <w:rPr>
          <w:rFonts w:ascii="Arial" w:eastAsiaTheme="minorHAnsi" w:hAnsi="Arial" w:cs="Arial"/>
          <w:color w:val="000000" w:themeColor="text1"/>
          <w:lang w:eastAsia="en-US"/>
        </w:rPr>
        <w:t>rv</w:t>
      </w:r>
      <w:r w:rsidR="00A05263" w:rsidRPr="00320FC9">
        <w:rPr>
          <w:rFonts w:ascii="Arial" w:eastAsiaTheme="minorHAnsi" w:hAnsi="Arial" w:cs="Arial"/>
          <w:color w:val="000000" w:themeColor="text1"/>
          <w:lang w:eastAsia="en-US"/>
        </w:rPr>
        <w:t>e</w:t>
      </w:r>
      <w:r w:rsidRPr="00320FC9">
        <w:rPr>
          <w:rFonts w:ascii="Arial" w:eastAsiaTheme="minorHAnsi" w:hAnsi="Arial" w:cs="Arial"/>
          <w:color w:val="000000" w:themeColor="text1"/>
          <w:lang w:eastAsia="en-US"/>
        </w:rPr>
        <w:t xml:space="preserve"> para Rusia</w:t>
      </w:r>
      <w:r w:rsidR="000A2A77" w:rsidRPr="00320FC9">
        <w:rPr>
          <w:rFonts w:ascii="Arial" w:eastAsiaTheme="minorHAnsi" w:hAnsi="Arial" w:cs="Arial"/>
          <w:color w:val="000000" w:themeColor="text1"/>
          <w:lang w:eastAsia="en-US"/>
        </w:rPr>
        <w:t>.</w:t>
      </w:r>
      <w:r w:rsidRPr="00320FC9">
        <w:rPr>
          <w:rFonts w:ascii="Arial" w:eastAsiaTheme="minorHAnsi" w:hAnsi="Arial" w:cs="Arial"/>
          <w:color w:val="000000" w:themeColor="text1"/>
          <w:lang w:eastAsia="en-US"/>
        </w:rPr>
        <w:t xml:space="preserve"> Por el contrario, los exsecretario</w:t>
      </w:r>
      <w:r w:rsidR="007C5172" w:rsidRPr="00320FC9">
        <w:rPr>
          <w:rFonts w:ascii="Arial" w:eastAsiaTheme="minorHAnsi" w:hAnsi="Arial" w:cs="Arial"/>
          <w:color w:val="000000" w:themeColor="text1"/>
          <w:lang w:eastAsia="en-US"/>
        </w:rPr>
        <w:t>s</w:t>
      </w:r>
      <w:r w:rsidRPr="00320FC9">
        <w:rPr>
          <w:rFonts w:ascii="Arial" w:eastAsiaTheme="minorHAnsi" w:hAnsi="Arial" w:cs="Arial"/>
          <w:color w:val="000000" w:themeColor="text1"/>
          <w:lang w:eastAsia="en-US"/>
        </w:rPr>
        <w:t xml:space="preserve"> de Salud, auspiciados por el partido de Dante Delgado, el de la “evolución mexicana”, ofertaron un plan para acabar en ocho semanas con </w:t>
      </w:r>
      <w:r w:rsidR="000A2A77" w:rsidRPr="00320FC9">
        <w:rPr>
          <w:rFonts w:ascii="Arial" w:eastAsiaTheme="minorHAnsi" w:hAnsi="Arial" w:cs="Arial"/>
          <w:color w:val="000000" w:themeColor="text1"/>
          <w:lang w:eastAsia="en-US"/>
        </w:rPr>
        <w:t xml:space="preserve">el </w:t>
      </w:r>
      <w:r w:rsidRPr="00320FC9">
        <w:rPr>
          <w:rFonts w:ascii="Arial" w:eastAsiaTheme="minorHAnsi" w:hAnsi="Arial" w:cs="Arial"/>
          <w:color w:val="000000" w:themeColor="text1"/>
          <w:lang w:eastAsia="en-US"/>
        </w:rPr>
        <w:t>covid-19. Todo quedó en una candidatura para Salomón Chertorivski y un doctorado honoris causa entregado por Julio Frenk a su exjefe Vicente Fox.</w:t>
      </w:r>
    </w:p>
    <w:p w:rsidR="007C5172" w:rsidRPr="00320FC9" w:rsidRDefault="007C5172" w:rsidP="000A2A77">
      <w:pPr>
        <w:ind w:firstLine="708"/>
        <w:jc w:val="both"/>
        <w:rPr>
          <w:rFonts w:ascii="Arial" w:eastAsiaTheme="minorHAnsi" w:hAnsi="Arial" w:cs="Arial"/>
          <w:color w:val="000000" w:themeColor="text1"/>
          <w:lang w:eastAsia="en-US"/>
        </w:rPr>
      </w:pPr>
      <w:r w:rsidRPr="00320FC9">
        <w:rPr>
          <w:rFonts w:ascii="Arial" w:eastAsiaTheme="minorHAnsi" w:hAnsi="Arial" w:cs="Arial"/>
          <w:color w:val="000000" w:themeColor="text1"/>
          <w:lang w:eastAsia="en-US"/>
        </w:rPr>
        <w:t xml:space="preserve">Son personas talentosas, preparadas, pero con gran debilidad por la buena vida y el dinero ganado al amparo del poder público. Como decía </w:t>
      </w:r>
      <w:r w:rsidR="00A05263" w:rsidRPr="00320FC9">
        <w:rPr>
          <w:rFonts w:ascii="Arial" w:eastAsiaTheme="minorHAnsi" w:hAnsi="Arial" w:cs="Arial"/>
          <w:color w:val="000000" w:themeColor="text1"/>
          <w:lang w:eastAsia="en-US"/>
        </w:rPr>
        <w:t>Dostoievski</w:t>
      </w:r>
      <w:r w:rsidRPr="00320FC9">
        <w:rPr>
          <w:rFonts w:ascii="Arial" w:eastAsiaTheme="minorHAnsi" w:hAnsi="Arial" w:cs="Arial"/>
          <w:color w:val="000000" w:themeColor="text1"/>
          <w:lang w:eastAsia="en-US"/>
        </w:rPr>
        <w:t xml:space="preserve">: Ven el sol a través de un centavo. Y sobre todo juntos </w:t>
      </w:r>
      <w:r w:rsidR="00BC28C3" w:rsidRPr="00320FC9">
        <w:rPr>
          <w:rFonts w:ascii="Arial" w:eastAsiaTheme="minorHAnsi" w:hAnsi="Arial" w:cs="Arial"/>
          <w:color w:val="000000" w:themeColor="text1"/>
          <w:lang w:eastAsia="en-US"/>
        </w:rPr>
        <w:t>–</w:t>
      </w:r>
      <w:r w:rsidRPr="00320FC9">
        <w:rPr>
          <w:rFonts w:ascii="Arial" w:eastAsiaTheme="minorHAnsi" w:hAnsi="Arial" w:cs="Arial"/>
          <w:color w:val="000000" w:themeColor="text1"/>
          <w:lang w:eastAsia="en-US"/>
        </w:rPr>
        <w:t>plutócratas, intelectuales orgánicos y muchos políticos apostaron a que la pandemia era la oportunidad para abrirse paso en la contienda electoral por la mayoría en la Cámara de Diputados</w:t>
      </w:r>
      <w:r w:rsidR="007A71EA" w:rsidRPr="00320FC9">
        <w:rPr>
          <w:rFonts w:ascii="Arial" w:eastAsiaTheme="minorHAnsi" w:hAnsi="Arial" w:cs="Arial"/>
          <w:color w:val="000000" w:themeColor="text1"/>
          <w:lang w:eastAsia="en-US"/>
        </w:rPr>
        <w:t>,</w:t>
      </w:r>
      <w:r w:rsidRPr="00320FC9">
        <w:rPr>
          <w:rFonts w:ascii="Arial" w:eastAsiaTheme="minorHAnsi" w:hAnsi="Arial" w:cs="Arial"/>
          <w:color w:val="000000" w:themeColor="text1"/>
          <w:lang w:eastAsia="en-US"/>
        </w:rPr>
        <w:t xml:space="preserve"> que n</w:t>
      </w:r>
      <w:r w:rsidR="006679F2" w:rsidRPr="00320FC9">
        <w:rPr>
          <w:rFonts w:ascii="Arial" w:eastAsiaTheme="minorHAnsi" w:hAnsi="Arial" w:cs="Arial"/>
          <w:color w:val="000000" w:themeColor="text1"/>
          <w:lang w:eastAsia="en-US"/>
        </w:rPr>
        <w:t>o</w:t>
      </w:r>
      <w:r w:rsidRPr="00320FC9">
        <w:rPr>
          <w:rFonts w:ascii="Arial" w:eastAsiaTheme="minorHAnsi" w:hAnsi="Arial" w:cs="Arial"/>
          <w:color w:val="000000" w:themeColor="text1"/>
          <w:lang w:eastAsia="en-US"/>
        </w:rPr>
        <w:t xml:space="preserve"> obtendrán. No es un deseo sino un pronóstico</w:t>
      </w:r>
      <w:r w:rsidR="006679F2" w:rsidRPr="00320FC9">
        <w:rPr>
          <w:rFonts w:ascii="Arial" w:eastAsiaTheme="minorHAnsi" w:hAnsi="Arial" w:cs="Arial"/>
          <w:color w:val="000000" w:themeColor="text1"/>
          <w:lang w:eastAsia="en-US"/>
        </w:rPr>
        <w:t>.</w:t>
      </w:r>
    </w:p>
    <w:p w:rsidR="00682B53" w:rsidRPr="00320FC9" w:rsidRDefault="00BC28C3" w:rsidP="006225A2">
      <w:pPr>
        <w:ind w:firstLine="708"/>
        <w:jc w:val="both"/>
        <w:rPr>
          <w:rFonts w:ascii="Arial" w:eastAsiaTheme="minorHAnsi" w:hAnsi="Arial" w:cs="Arial"/>
          <w:color w:val="000000" w:themeColor="text1"/>
          <w:lang w:eastAsia="en-US"/>
        </w:rPr>
      </w:pPr>
      <w:r w:rsidRPr="00320FC9">
        <w:rPr>
          <w:rFonts w:ascii="Arial" w:eastAsiaTheme="minorHAnsi" w:hAnsi="Arial" w:cs="Arial"/>
          <w:color w:val="000000" w:themeColor="text1"/>
          <w:lang w:eastAsia="en-US"/>
        </w:rPr>
        <w:t xml:space="preserve">Además de las </w:t>
      </w:r>
      <w:r w:rsidR="006225A2" w:rsidRPr="00320FC9">
        <w:rPr>
          <w:rFonts w:ascii="Arial" w:eastAsiaTheme="minorHAnsi" w:hAnsi="Arial" w:cs="Arial"/>
          <w:color w:val="000000" w:themeColor="text1"/>
          <w:lang w:eastAsia="en-US"/>
        </w:rPr>
        <w:t>encuestas</w:t>
      </w:r>
      <w:r w:rsidRPr="00320FC9">
        <w:rPr>
          <w:rFonts w:ascii="Arial" w:eastAsiaTheme="minorHAnsi" w:hAnsi="Arial" w:cs="Arial"/>
          <w:color w:val="000000" w:themeColor="text1"/>
          <w:lang w:eastAsia="en-US"/>
        </w:rPr>
        <w:t>, basta observar</w:t>
      </w:r>
      <w:r w:rsidR="00A82407" w:rsidRPr="00320FC9">
        <w:rPr>
          <w:rFonts w:ascii="Arial" w:eastAsiaTheme="minorHAnsi" w:hAnsi="Arial" w:cs="Arial"/>
          <w:color w:val="000000" w:themeColor="text1"/>
          <w:lang w:eastAsia="en-US"/>
        </w:rPr>
        <w:t xml:space="preserve"> </w:t>
      </w:r>
      <w:r w:rsidR="006225A2" w:rsidRPr="00320FC9">
        <w:rPr>
          <w:rFonts w:ascii="Arial" w:eastAsiaTheme="minorHAnsi" w:hAnsi="Arial" w:cs="Arial"/>
          <w:color w:val="000000" w:themeColor="text1"/>
          <w:lang w:eastAsia="en-US"/>
        </w:rPr>
        <w:t>las</w:t>
      </w:r>
      <w:r w:rsidR="00A82407" w:rsidRPr="00320FC9">
        <w:rPr>
          <w:rFonts w:ascii="Arial" w:eastAsiaTheme="minorHAnsi" w:hAnsi="Arial" w:cs="Arial"/>
          <w:color w:val="000000" w:themeColor="text1"/>
          <w:lang w:eastAsia="en-US"/>
        </w:rPr>
        <w:t xml:space="preserve"> campañas publicitarias que evidencian desesperación</w:t>
      </w:r>
      <w:r w:rsidR="006225A2" w:rsidRPr="00320FC9">
        <w:rPr>
          <w:rFonts w:ascii="Arial" w:eastAsiaTheme="minorHAnsi" w:hAnsi="Arial" w:cs="Arial"/>
          <w:color w:val="000000" w:themeColor="text1"/>
          <w:lang w:eastAsia="en-US"/>
        </w:rPr>
        <w:t>,</w:t>
      </w:r>
      <w:r w:rsidR="00A82407" w:rsidRPr="00320FC9">
        <w:rPr>
          <w:rFonts w:ascii="Arial" w:eastAsiaTheme="minorHAnsi" w:hAnsi="Arial" w:cs="Arial"/>
          <w:color w:val="000000" w:themeColor="text1"/>
          <w:lang w:eastAsia="en-US"/>
        </w:rPr>
        <w:t xml:space="preserve"> </w:t>
      </w:r>
      <w:r w:rsidR="006225A2" w:rsidRPr="00320FC9">
        <w:rPr>
          <w:rFonts w:ascii="Arial" w:eastAsiaTheme="minorHAnsi" w:hAnsi="Arial" w:cs="Arial"/>
          <w:color w:val="000000" w:themeColor="text1"/>
          <w:lang w:eastAsia="en-US"/>
        </w:rPr>
        <w:t xml:space="preserve">incluso la </w:t>
      </w:r>
      <w:r w:rsidR="00A82407" w:rsidRPr="00320FC9">
        <w:rPr>
          <w:rFonts w:ascii="Arial" w:eastAsiaTheme="minorHAnsi" w:hAnsi="Arial" w:cs="Arial"/>
          <w:color w:val="000000" w:themeColor="text1"/>
          <w:lang w:eastAsia="en-US"/>
        </w:rPr>
        <w:t xml:space="preserve">angustia que padecen las élites partidocráticas, como </w:t>
      </w:r>
      <w:r w:rsidR="00A84A45" w:rsidRPr="00320FC9">
        <w:rPr>
          <w:rFonts w:ascii="Arial" w:eastAsiaTheme="minorHAnsi" w:hAnsi="Arial" w:cs="Arial"/>
          <w:color w:val="000000" w:themeColor="text1"/>
          <w:lang w:eastAsia="en-US"/>
        </w:rPr>
        <w:t xml:space="preserve">Alejandro Moreno Cárdenas que monopoliza la imagen del </w:t>
      </w:r>
      <w:r w:rsidR="00A84A45" w:rsidRPr="00320FC9">
        <w:rPr>
          <w:rFonts w:ascii="Arial" w:eastAsiaTheme="minorHAnsi" w:hAnsi="Arial" w:cs="Arial"/>
          <w:i/>
          <w:color w:val="000000" w:themeColor="text1"/>
          <w:lang w:eastAsia="en-US"/>
        </w:rPr>
        <w:lastRenderedPageBreak/>
        <w:t>tricolor</w:t>
      </w:r>
      <w:r w:rsidR="00A84A45" w:rsidRPr="00320FC9">
        <w:rPr>
          <w:rFonts w:ascii="Arial" w:eastAsiaTheme="minorHAnsi" w:hAnsi="Arial" w:cs="Arial"/>
          <w:color w:val="000000" w:themeColor="text1"/>
          <w:lang w:eastAsia="en-US"/>
        </w:rPr>
        <w:t xml:space="preserve"> para pintar un panorama apocalíptico de México, pero termina muy sonriente. O al partido del </w:t>
      </w:r>
      <w:r w:rsidR="00A84A45" w:rsidRPr="00320FC9">
        <w:rPr>
          <w:rFonts w:ascii="Arial" w:eastAsiaTheme="minorHAnsi" w:hAnsi="Arial" w:cs="Arial"/>
          <w:i/>
          <w:color w:val="000000" w:themeColor="text1"/>
          <w:lang w:eastAsia="en-US"/>
        </w:rPr>
        <w:t>derrumbado</w:t>
      </w:r>
      <w:r w:rsidR="00A84A45" w:rsidRPr="00320FC9">
        <w:rPr>
          <w:rFonts w:ascii="Arial" w:eastAsiaTheme="minorHAnsi" w:hAnsi="Arial" w:cs="Arial"/>
          <w:color w:val="000000" w:themeColor="text1"/>
          <w:lang w:eastAsia="en-US"/>
        </w:rPr>
        <w:t xml:space="preserve"> Marko Cortés que asegura que gracias a </w:t>
      </w:r>
      <w:r w:rsidR="006225A2" w:rsidRPr="00320FC9">
        <w:rPr>
          <w:rFonts w:ascii="Arial" w:eastAsiaTheme="minorHAnsi" w:hAnsi="Arial" w:cs="Arial"/>
          <w:color w:val="000000" w:themeColor="text1"/>
          <w:lang w:eastAsia="en-US"/>
        </w:rPr>
        <w:t>sus</w:t>
      </w:r>
      <w:r w:rsidR="00A84A45" w:rsidRPr="00320FC9">
        <w:rPr>
          <w:rFonts w:ascii="Arial" w:eastAsiaTheme="minorHAnsi" w:hAnsi="Arial" w:cs="Arial"/>
          <w:color w:val="000000" w:themeColor="text1"/>
          <w:lang w:eastAsia="en-US"/>
        </w:rPr>
        <w:t xml:space="preserve"> gobernadores </w:t>
      </w:r>
      <w:r w:rsidR="007A71EA" w:rsidRPr="00320FC9">
        <w:rPr>
          <w:rFonts w:ascii="Arial" w:eastAsiaTheme="minorHAnsi" w:hAnsi="Arial" w:cs="Arial"/>
          <w:color w:val="000000" w:themeColor="text1"/>
          <w:lang w:eastAsia="en-US"/>
        </w:rPr>
        <w:t>fueron vacunados</w:t>
      </w:r>
      <w:r w:rsidR="00320FC9" w:rsidRPr="00320FC9">
        <w:rPr>
          <w:rFonts w:ascii="Arial" w:eastAsiaTheme="minorHAnsi" w:hAnsi="Arial" w:cs="Arial"/>
          <w:color w:val="000000" w:themeColor="text1"/>
          <w:lang w:eastAsia="en-US"/>
        </w:rPr>
        <w:t xml:space="preserve"> muchos</w:t>
      </w:r>
      <w:r w:rsidR="00A84A45" w:rsidRPr="00320FC9">
        <w:rPr>
          <w:rFonts w:ascii="Arial" w:eastAsiaTheme="minorHAnsi" w:hAnsi="Arial" w:cs="Arial"/>
          <w:color w:val="000000" w:themeColor="text1"/>
          <w:lang w:eastAsia="en-US"/>
        </w:rPr>
        <w:t>.</w:t>
      </w:r>
    </w:p>
    <w:p w:rsidR="00827759" w:rsidRPr="00320FC9" w:rsidRDefault="00682B53" w:rsidP="006225A2">
      <w:pPr>
        <w:ind w:firstLine="708"/>
        <w:jc w:val="both"/>
        <w:rPr>
          <w:rFonts w:ascii="Arial" w:eastAsiaTheme="minorHAnsi" w:hAnsi="Arial" w:cs="Arial"/>
          <w:color w:val="000000" w:themeColor="text1"/>
          <w:lang w:eastAsia="en-US"/>
        </w:rPr>
      </w:pPr>
      <w:r w:rsidRPr="00320FC9">
        <w:rPr>
          <w:rFonts w:ascii="Arial" w:eastAsiaTheme="minorHAnsi" w:hAnsi="Arial" w:cs="Arial"/>
          <w:color w:val="000000" w:themeColor="text1"/>
          <w:lang w:eastAsia="en-US"/>
        </w:rPr>
        <w:t>Insisto</w:t>
      </w:r>
      <w:r w:rsidR="007A71EA" w:rsidRPr="00320FC9">
        <w:rPr>
          <w:rFonts w:ascii="Arial" w:eastAsiaTheme="minorHAnsi" w:hAnsi="Arial" w:cs="Arial"/>
          <w:color w:val="000000" w:themeColor="text1"/>
          <w:lang w:eastAsia="en-US"/>
        </w:rPr>
        <w:t>,</w:t>
      </w:r>
      <w:r w:rsidRPr="00320FC9">
        <w:rPr>
          <w:rFonts w:ascii="Arial" w:eastAsiaTheme="minorHAnsi" w:hAnsi="Arial" w:cs="Arial"/>
          <w:color w:val="000000" w:themeColor="text1"/>
          <w:lang w:eastAsia="en-US"/>
        </w:rPr>
        <w:t xml:space="preserve"> no es de recomendarse prescindir de nadie, de todos hace falta su contribución por modesta que sea. Mas los imprescindibles son los destinatarios de los antígenos, debido a que si como en Estados Unidos </w:t>
      </w:r>
      <w:r w:rsidR="007A71EA" w:rsidRPr="00320FC9">
        <w:rPr>
          <w:rFonts w:ascii="Arial" w:eastAsiaTheme="minorHAnsi" w:hAnsi="Arial" w:cs="Arial"/>
          <w:color w:val="000000" w:themeColor="text1"/>
          <w:lang w:eastAsia="en-US"/>
        </w:rPr>
        <w:t>30-40%</w:t>
      </w:r>
      <w:r w:rsidR="006225A2" w:rsidRPr="00320FC9">
        <w:rPr>
          <w:rFonts w:ascii="Arial" w:eastAsiaTheme="minorHAnsi" w:hAnsi="Arial" w:cs="Arial"/>
          <w:color w:val="000000" w:themeColor="text1"/>
          <w:lang w:eastAsia="en-US"/>
        </w:rPr>
        <w:t xml:space="preserve"> </w:t>
      </w:r>
      <w:r w:rsidRPr="00320FC9">
        <w:rPr>
          <w:rFonts w:ascii="Arial" w:eastAsiaTheme="minorHAnsi" w:hAnsi="Arial" w:cs="Arial"/>
          <w:color w:val="000000" w:themeColor="text1"/>
          <w:lang w:eastAsia="en-US"/>
        </w:rPr>
        <w:t>se resiste a la vacunación</w:t>
      </w:r>
      <w:r w:rsidR="006225A2" w:rsidRPr="00320FC9">
        <w:rPr>
          <w:rFonts w:ascii="Arial" w:eastAsiaTheme="minorHAnsi" w:hAnsi="Arial" w:cs="Arial"/>
          <w:color w:val="000000" w:themeColor="text1"/>
          <w:lang w:eastAsia="en-US"/>
        </w:rPr>
        <w:t>,</w:t>
      </w:r>
      <w:r w:rsidRPr="00320FC9">
        <w:rPr>
          <w:rFonts w:ascii="Arial" w:eastAsiaTheme="minorHAnsi" w:hAnsi="Arial" w:cs="Arial"/>
          <w:color w:val="000000" w:themeColor="text1"/>
          <w:lang w:eastAsia="en-US"/>
        </w:rPr>
        <w:t xml:space="preserve"> no habrá futuro cierto para ninguno de los dos países que comparten </w:t>
      </w:r>
      <w:r w:rsidR="00C64878" w:rsidRPr="00320FC9">
        <w:rPr>
          <w:rFonts w:ascii="Arial" w:eastAsiaTheme="minorHAnsi" w:hAnsi="Arial" w:cs="Arial"/>
          <w:color w:val="000000" w:themeColor="text1"/>
          <w:lang w:eastAsia="en-US"/>
        </w:rPr>
        <w:t>3 169 kilómetros de frontera y una interdependencia única en el orbe.</w:t>
      </w:r>
    </w:p>
    <w:p w:rsidR="00475D4C" w:rsidRPr="00320FC9" w:rsidRDefault="00475D4C" w:rsidP="00475D4C">
      <w:pPr>
        <w:jc w:val="center"/>
        <w:rPr>
          <w:rFonts w:ascii="Arial" w:hAnsi="Arial" w:cs="Arial"/>
          <w:b/>
          <w:color w:val="000000" w:themeColor="text1"/>
        </w:rPr>
      </w:pPr>
      <w:r w:rsidRPr="00320FC9">
        <w:rPr>
          <w:rFonts w:ascii="Arial" w:hAnsi="Arial" w:cs="Arial"/>
          <w:b/>
          <w:color w:val="000000" w:themeColor="text1"/>
        </w:rPr>
        <w:t>Acuse de recibo</w:t>
      </w:r>
    </w:p>
    <w:p w:rsidR="00475D4C" w:rsidRPr="00320FC9" w:rsidRDefault="00475D4C" w:rsidP="00475D4C">
      <w:pPr>
        <w:autoSpaceDE w:val="0"/>
        <w:autoSpaceDN w:val="0"/>
        <w:adjustRightInd w:val="0"/>
        <w:jc w:val="both"/>
        <w:rPr>
          <w:rFonts w:ascii="Arial" w:eastAsiaTheme="minorHAnsi" w:hAnsi="Arial" w:cs="Arial"/>
          <w:color w:val="000000" w:themeColor="text1"/>
          <w:lang w:eastAsia="en-US"/>
        </w:rPr>
      </w:pPr>
      <w:r w:rsidRPr="00320FC9">
        <w:rPr>
          <w:rFonts w:ascii="Arial" w:hAnsi="Arial" w:cs="Arial"/>
          <w:color w:val="000000" w:themeColor="text1"/>
        </w:rPr>
        <w:t>Excélsior, el diario de Olegario Vázquez Raña y Olegario Vázquez Aldir, pero aún en litigio con cooperativistas, insiste en jugar el papel de zopilote en la pandemia del SARS-Cov-2 que provoca la enfermedad covid-19, al c</w:t>
      </w:r>
      <w:r w:rsidR="006225A2" w:rsidRPr="00320FC9">
        <w:rPr>
          <w:rFonts w:ascii="Arial" w:hAnsi="Arial" w:cs="Arial"/>
          <w:color w:val="000000" w:themeColor="text1"/>
        </w:rPr>
        <w:t>o</w:t>
      </w:r>
      <w:r w:rsidRPr="00320FC9">
        <w:rPr>
          <w:rFonts w:ascii="Arial" w:hAnsi="Arial" w:cs="Arial"/>
          <w:color w:val="000000" w:themeColor="text1"/>
        </w:rPr>
        <w:t xml:space="preserve">locar siempre en primer lugar de su portada </w:t>
      </w:r>
      <w:r w:rsidR="007A71EA" w:rsidRPr="00320FC9">
        <w:rPr>
          <w:rFonts w:ascii="Arial" w:hAnsi="Arial" w:cs="Arial"/>
          <w:color w:val="000000" w:themeColor="text1"/>
        </w:rPr>
        <w:t>de</w:t>
      </w:r>
      <w:r w:rsidRPr="00320FC9">
        <w:rPr>
          <w:rFonts w:ascii="Arial" w:hAnsi="Arial" w:cs="Arial"/>
          <w:color w:val="000000" w:themeColor="text1"/>
        </w:rPr>
        <w:t xml:space="preserve"> la edición en línea el número de muertos, casos activos estimados y negativos acumulados. Empleados como Ciro Gómez Leyva y Pascal Beltrán del Río no sólo no quitan el dedo del renglón</w:t>
      </w:r>
      <w:r w:rsidR="00320FC9" w:rsidRPr="00320FC9">
        <w:rPr>
          <w:rFonts w:ascii="Arial" w:hAnsi="Arial" w:cs="Arial"/>
          <w:color w:val="000000" w:themeColor="text1"/>
        </w:rPr>
        <w:t>,</w:t>
      </w:r>
      <w:r w:rsidRPr="00320FC9">
        <w:rPr>
          <w:rFonts w:ascii="Arial" w:hAnsi="Arial" w:cs="Arial"/>
          <w:color w:val="000000" w:themeColor="text1"/>
        </w:rPr>
        <w:t xml:space="preserve"> lo magnifican manipulando groseramente las cifras. Y todo </w:t>
      </w:r>
      <w:r w:rsidR="006225A2" w:rsidRPr="00320FC9">
        <w:rPr>
          <w:rFonts w:ascii="Arial" w:hAnsi="Arial" w:cs="Arial"/>
          <w:color w:val="000000" w:themeColor="text1"/>
        </w:rPr>
        <w:t xml:space="preserve">es </w:t>
      </w:r>
      <w:r w:rsidRPr="00320FC9">
        <w:rPr>
          <w:rFonts w:ascii="Arial" w:hAnsi="Arial" w:cs="Arial"/>
          <w:color w:val="000000" w:themeColor="text1"/>
        </w:rPr>
        <w:t xml:space="preserve">para presionar al gobierno para que “respete” sus </w:t>
      </w:r>
      <w:r w:rsidR="00320FC9" w:rsidRPr="00320FC9">
        <w:rPr>
          <w:rFonts w:ascii="Arial" w:hAnsi="Arial" w:cs="Arial"/>
          <w:color w:val="000000" w:themeColor="text1"/>
        </w:rPr>
        <w:t xml:space="preserve">grandes </w:t>
      </w:r>
      <w:r w:rsidRPr="00320FC9">
        <w:rPr>
          <w:rFonts w:ascii="Arial" w:hAnsi="Arial" w:cs="Arial"/>
          <w:color w:val="000000" w:themeColor="text1"/>
        </w:rPr>
        <w:t>negocios carcelarios, hoteler</w:t>
      </w:r>
      <w:r w:rsidR="007A71EA" w:rsidRPr="00320FC9">
        <w:rPr>
          <w:rFonts w:ascii="Arial" w:hAnsi="Arial" w:cs="Arial"/>
          <w:color w:val="000000" w:themeColor="text1"/>
        </w:rPr>
        <w:t>os</w:t>
      </w:r>
      <w:r w:rsidRPr="00320FC9">
        <w:rPr>
          <w:rFonts w:ascii="Arial" w:hAnsi="Arial" w:cs="Arial"/>
          <w:color w:val="000000" w:themeColor="text1"/>
        </w:rPr>
        <w:t>, hospitalarios</w:t>
      </w:r>
      <w:r w:rsidR="006225A2" w:rsidRPr="00320FC9">
        <w:rPr>
          <w:rFonts w:ascii="Arial" w:hAnsi="Arial" w:cs="Arial"/>
          <w:color w:val="000000" w:themeColor="text1"/>
        </w:rPr>
        <w:t>, mediáticos</w:t>
      </w:r>
      <w:r w:rsidRPr="00320FC9">
        <w:rPr>
          <w:rFonts w:ascii="Arial" w:hAnsi="Arial" w:cs="Arial"/>
          <w:color w:val="000000" w:themeColor="text1"/>
        </w:rPr>
        <w:t xml:space="preserve">… </w:t>
      </w:r>
      <w:r w:rsidRPr="00320FC9">
        <w:rPr>
          <w:rFonts w:ascii="Arial" w:eastAsiaTheme="minorHAnsi" w:hAnsi="Arial" w:cs="Arial"/>
          <w:bCs/>
          <w:color w:val="000000" w:themeColor="text1"/>
          <w:lang w:val="es-ES" w:eastAsia="en-US"/>
        </w:rPr>
        <w:t>Para leer (</w:t>
      </w:r>
      <w:hyperlink r:id="rId4" w:history="1">
        <w:r w:rsidRPr="00320FC9">
          <w:rPr>
            <w:rFonts w:ascii="Arial" w:hAnsi="Arial" w:cs="Arial"/>
            <w:color w:val="000000" w:themeColor="text1"/>
          </w:rPr>
          <w:t>http://www.forumenlinea.com/</w:t>
        </w:r>
      </w:hyperlink>
      <w:r w:rsidRPr="00320FC9">
        <w:rPr>
          <w:rFonts w:ascii="Arial" w:hAnsi="Arial" w:cs="Arial"/>
          <w:color w:val="000000" w:themeColor="text1"/>
        </w:rPr>
        <w:t>)</w:t>
      </w:r>
      <w:r w:rsidR="007A71EA" w:rsidRPr="00320FC9">
        <w:rPr>
          <w:rFonts w:ascii="Arial" w:hAnsi="Arial" w:cs="Arial"/>
          <w:color w:val="000000" w:themeColor="text1"/>
        </w:rPr>
        <w:t>:</w:t>
      </w:r>
      <w:r w:rsidRPr="00320FC9">
        <w:rPr>
          <w:rFonts w:ascii="Arial" w:hAnsi="Arial" w:cs="Arial"/>
          <w:color w:val="000000" w:themeColor="text1"/>
        </w:rPr>
        <w:t xml:space="preserve"> </w:t>
      </w:r>
      <w:r w:rsidRPr="00320FC9">
        <w:rPr>
          <w:rFonts w:ascii="Arial" w:eastAsiaTheme="minorHAnsi" w:hAnsi="Arial" w:cs="Arial"/>
          <w:bCs/>
          <w:color w:val="000000" w:themeColor="text1"/>
          <w:lang w:val="es-ES" w:eastAsia="en-US"/>
        </w:rPr>
        <w:t>Los tiempos de hoy; Gobierno y corrupción; Prefiguraciones políticas; El presente y los errores del pasado (</w:t>
      </w:r>
      <w:r w:rsidRPr="00320FC9">
        <w:rPr>
          <w:rFonts w:ascii="Arial" w:eastAsiaTheme="minorHAnsi" w:hAnsi="Arial" w:cs="Arial"/>
          <w:color w:val="000000" w:themeColor="text1"/>
          <w:lang w:val="es-ES" w:eastAsia="en-US"/>
        </w:rPr>
        <w:t xml:space="preserve">Sergio Gómez Montero). </w:t>
      </w:r>
      <w:r w:rsidRPr="00320FC9">
        <w:rPr>
          <w:rFonts w:ascii="Arial" w:eastAsia="Noto Sans CJK SC" w:hAnsi="Arial" w:cs="Arial"/>
          <w:bCs/>
          <w:color w:val="000000" w:themeColor="text1"/>
          <w:kern w:val="2"/>
          <w:lang w:eastAsia="zh-CN" w:bidi="hi-IN"/>
        </w:rPr>
        <w:t>Gritan: ¡Al ladrón, al ladrón!, los que asesinaron a miles; Sequía agresiva: Por el estío 2021 y amenaza en elecciones (</w:t>
      </w:r>
      <w:r w:rsidRPr="00320FC9">
        <w:rPr>
          <w:rFonts w:ascii="Arial" w:eastAsia="Noto Sans CJK SC" w:hAnsi="Arial" w:cs="Arial"/>
          <w:color w:val="000000" w:themeColor="text1"/>
          <w:kern w:val="2"/>
          <w:lang w:eastAsia="zh-CN" w:bidi="hi-IN"/>
        </w:rPr>
        <w:t xml:space="preserve">Teresa Gil); </w:t>
      </w:r>
      <w:r w:rsidRPr="00320FC9">
        <w:rPr>
          <w:rFonts w:ascii="Arial" w:eastAsiaTheme="minorHAnsi" w:hAnsi="Arial" w:cs="Arial"/>
          <w:color w:val="000000" w:themeColor="text1"/>
          <w:lang w:eastAsia="en-US"/>
        </w:rPr>
        <w:t xml:space="preserve">Otra tragedia: Ahora en el Metro; Los de abajo son los verdaderos inversores (Jorge Meléndez Preciado). </w:t>
      </w:r>
      <w:r w:rsidRPr="00320FC9">
        <w:rPr>
          <w:rFonts w:ascii="Arial" w:hAnsi="Arial" w:cs="Arial"/>
          <w:bCs/>
          <w:color w:val="000000" w:themeColor="text1"/>
          <w:kern w:val="36"/>
        </w:rPr>
        <w:t xml:space="preserve">El Metro, Ebrard y Sheinbaum </w:t>
      </w:r>
      <w:r w:rsidRPr="00320FC9">
        <w:rPr>
          <w:rFonts w:ascii="Arial" w:hAnsi="Arial" w:cs="Arial"/>
          <w:color w:val="000000" w:themeColor="text1"/>
        </w:rPr>
        <w:t xml:space="preserve">(Humberto Musacchio). </w:t>
      </w:r>
      <w:r w:rsidRPr="00320FC9">
        <w:rPr>
          <w:rFonts w:ascii="Arial" w:eastAsiaTheme="minorHAnsi" w:hAnsi="Arial" w:cs="Arial"/>
          <w:color w:val="000000" w:themeColor="text1"/>
          <w:lang w:eastAsia="en-US"/>
        </w:rPr>
        <w:t xml:space="preserve">Sheinbaum y Ebrard: Aspiraciones presidenciales; Sólo un poquito embarazada la Constitución (Arturo Sandoval). Carlos Salinas en activo ¿por el susto? (Manú Dornbierer)… Para apoyar al portal: </w:t>
      </w:r>
      <w:r w:rsidRPr="00320FC9">
        <w:rPr>
          <w:rFonts w:ascii="Arial" w:hAnsi="Arial" w:cs="Arial"/>
          <w:color w:val="000000" w:themeColor="text1"/>
          <w:lang w:val="es-ES"/>
        </w:rPr>
        <w:t xml:space="preserve">BBVA 04 44 05 27 81. En Oxxo, Walmart y otras: </w:t>
      </w:r>
      <w:r w:rsidRPr="00320FC9">
        <w:rPr>
          <w:rFonts w:ascii="Arial" w:hAnsi="Arial" w:cs="Arial"/>
          <w:color w:val="000000" w:themeColor="text1"/>
        </w:rPr>
        <w:t>4152 3135</w:t>
      </w:r>
      <w:r w:rsidR="00735683">
        <w:rPr>
          <w:rFonts w:ascii="Arial" w:hAnsi="Arial" w:cs="Arial"/>
          <w:color w:val="000000" w:themeColor="text1"/>
        </w:rPr>
        <w:t xml:space="preserve"> </w:t>
      </w:r>
      <w:bookmarkStart w:id="0" w:name="_GoBack"/>
      <w:bookmarkEnd w:id="0"/>
      <w:r w:rsidRPr="00320FC9">
        <w:rPr>
          <w:rFonts w:ascii="Arial" w:hAnsi="Arial" w:cs="Arial"/>
          <w:color w:val="000000" w:themeColor="text1"/>
        </w:rPr>
        <w:t>0925 7205, a nombre del redactor.</w:t>
      </w:r>
    </w:p>
    <w:p w:rsidR="001877DD" w:rsidRPr="00320FC9" w:rsidRDefault="00735683" w:rsidP="00475D4C">
      <w:pPr>
        <w:autoSpaceDE w:val="0"/>
        <w:autoSpaceDN w:val="0"/>
        <w:adjustRightInd w:val="0"/>
        <w:jc w:val="both"/>
        <w:rPr>
          <w:rFonts w:ascii="Arial" w:eastAsiaTheme="minorHAnsi" w:hAnsi="Arial" w:cs="Arial"/>
          <w:color w:val="000000" w:themeColor="text1"/>
          <w:lang w:eastAsia="en-US"/>
        </w:rPr>
      </w:pPr>
      <w:hyperlink r:id="rId5" w:history="1">
        <w:r w:rsidR="00475D4C" w:rsidRPr="00320FC9">
          <w:rPr>
            <w:rFonts w:ascii="Arial" w:hAnsi="Arial" w:cs="Arial"/>
            <w:color w:val="000000" w:themeColor="text1"/>
            <w:sz w:val="16"/>
            <w:szCs w:val="16"/>
          </w:rPr>
          <w:t>http://www.forumenlinea.com/</w:t>
        </w:r>
      </w:hyperlink>
      <w:r w:rsidR="00475D4C" w:rsidRPr="00320FC9">
        <w:rPr>
          <w:rFonts w:ascii="Arial" w:hAnsi="Arial" w:cs="Arial"/>
          <w:color w:val="000000" w:themeColor="text1"/>
          <w:sz w:val="16"/>
          <w:szCs w:val="16"/>
        </w:rPr>
        <w:t xml:space="preserve">  </w:t>
      </w:r>
      <w:hyperlink r:id="rId6" w:history="1">
        <w:r w:rsidR="00475D4C" w:rsidRPr="00320FC9">
          <w:rPr>
            <w:rFonts w:ascii="Arial" w:hAnsi="Arial" w:cs="Arial"/>
            <w:color w:val="000000" w:themeColor="text1"/>
            <w:sz w:val="16"/>
            <w:szCs w:val="16"/>
            <w:lang w:val="en-US"/>
          </w:rPr>
          <w:t>https://www.facebook.com/forumenlinea</w:t>
        </w:r>
      </w:hyperlink>
      <w:r w:rsidR="00475D4C" w:rsidRPr="00320FC9">
        <w:rPr>
          <w:rFonts w:ascii="Arial" w:hAnsi="Arial" w:cs="Arial"/>
          <w:color w:val="000000" w:themeColor="text1"/>
          <w:sz w:val="16"/>
          <w:szCs w:val="16"/>
        </w:rPr>
        <w:t xml:space="preserve">  </w:t>
      </w:r>
      <w:hyperlink r:id="rId7" w:history="1">
        <w:r w:rsidR="00475D4C" w:rsidRPr="00320FC9">
          <w:rPr>
            <w:rFonts w:ascii="Arial" w:hAnsi="Arial" w:cs="Arial"/>
            <w:color w:val="000000" w:themeColor="text1"/>
            <w:sz w:val="16"/>
            <w:szCs w:val="16"/>
          </w:rPr>
          <w:t>forum@forumenlinea.com</w:t>
        </w:r>
      </w:hyperlink>
      <w:r w:rsidR="00475D4C" w:rsidRPr="00320FC9">
        <w:rPr>
          <w:rFonts w:ascii="Arial" w:hAnsi="Arial" w:cs="Arial"/>
          <w:color w:val="000000" w:themeColor="text1"/>
          <w:sz w:val="16"/>
          <w:szCs w:val="16"/>
        </w:rPr>
        <w:t xml:space="preserve">  Twitter</w:t>
      </w:r>
      <w:hyperlink r:id="rId8" w:anchor="%21/IbarraAguirreEd" w:tgtFrame="_blank" w:history="1">
        <w:r w:rsidR="00475D4C" w:rsidRPr="00320FC9">
          <w:rPr>
            <w:rFonts w:ascii="Arial" w:hAnsi="Arial" w:cs="Arial"/>
            <w:color w:val="000000" w:themeColor="text1"/>
            <w:sz w:val="16"/>
            <w:szCs w:val="16"/>
          </w:rPr>
          <w:t>@IbarraAguirreEd</w:t>
        </w:r>
      </w:hyperlink>
    </w:p>
    <w:sectPr w:rsidR="001877DD" w:rsidRPr="00320F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D4C"/>
    <w:rsid w:val="000A2A77"/>
    <w:rsid w:val="0013377A"/>
    <w:rsid w:val="00153F79"/>
    <w:rsid w:val="001877DD"/>
    <w:rsid w:val="00320FC9"/>
    <w:rsid w:val="00475D4C"/>
    <w:rsid w:val="0050492B"/>
    <w:rsid w:val="006225A2"/>
    <w:rsid w:val="006679F2"/>
    <w:rsid w:val="00682B53"/>
    <w:rsid w:val="00735683"/>
    <w:rsid w:val="007701B5"/>
    <w:rsid w:val="007A71EA"/>
    <w:rsid w:val="007C5172"/>
    <w:rsid w:val="00827759"/>
    <w:rsid w:val="00845178"/>
    <w:rsid w:val="00881A67"/>
    <w:rsid w:val="00916AAD"/>
    <w:rsid w:val="00A05263"/>
    <w:rsid w:val="00A23D35"/>
    <w:rsid w:val="00A611EC"/>
    <w:rsid w:val="00A82407"/>
    <w:rsid w:val="00A84A45"/>
    <w:rsid w:val="00BC28C3"/>
    <w:rsid w:val="00C6487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776A18-244F-4A80-B161-F8431EFB2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D4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828</Words>
  <Characters>4558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17</cp:revision>
  <dcterms:created xsi:type="dcterms:W3CDTF">2021-05-23T17:31:00Z</dcterms:created>
  <dcterms:modified xsi:type="dcterms:W3CDTF">2021-05-27T20:57:00Z</dcterms:modified>
</cp:coreProperties>
</file>