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7AA" w:rsidRPr="00796AFB" w:rsidRDefault="00F137AA" w:rsidP="00F137AA">
      <w:pPr>
        <w:tabs>
          <w:tab w:val="left" w:pos="1500"/>
        </w:tabs>
        <w:jc w:val="both"/>
        <w:rPr>
          <w:rFonts w:ascii="Arial" w:hAnsi="Arial" w:cs="Arial"/>
          <w:color w:val="000000" w:themeColor="text1"/>
          <w:sz w:val="28"/>
          <w:szCs w:val="28"/>
        </w:rPr>
      </w:pPr>
      <w:r w:rsidRPr="00796AFB">
        <w:rPr>
          <w:rFonts w:ascii="Arial" w:hAnsi="Arial" w:cs="Arial"/>
          <w:color w:val="000000" w:themeColor="text1"/>
          <w:sz w:val="28"/>
          <w:szCs w:val="28"/>
        </w:rPr>
        <w:t>Utopía</w:t>
      </w:r>
    </w:p>
    <w:p w:rsidR="000F27CE" w:rsidRPr="00796AFB" w:rsidRDefault="000F27CE" w:rsidP="00F137AA">
      <w:pPr>
        <w:jc w:val="both"/>
        <w:rPr>
          <w:rFonts w:ascii="Arial" w:eastAsiaTheme="minorHAnsi" w:hAnsi="Arial" w:cs="Arial"/>
          <w:color w:val="000000" w:themeColor="text1"/>
          <w:lang w:eastAsia="en-US"/>
        </w:rPr>
      </w:pPr>
    </w:p>
    <w:p w:rsidR="000F27CE" w:rsidRPr="00796AFB" w:rsidRDefault="000F27CE" w:rsidP="000F27CE">
      <w:pPr>
        <w:jc w:val="center"/>
        <w:rPr>
          <w:rFonts w:ascii="Arial" w:eastAsiaTheme="minorHAnsi" w:hAnsi="Arial" w:cs="Arial"/>
          <w:b/>
          <w:color w:val="000000" w:themeColor="text1"/>
          <w:sz w:val="36"/>
          <w:szCs w:val="36"/>
          <w:lang w:eastAsia="en-US"/>
        </w:rPr>
      </w:pPr>
      <w:r w:rsidRPr="00796AFB">
        <w:rPr>
          <w:rFonts w:ascii="Arial" w:eastAsiaTheme="minorHAnsi" w:hAnsi="Arial" w:cs="Arial"/>
          <w:b/>
          <w:color w:val="000000" w:themeColor="text1"/>
          <w:sz w:val="36"/>
          <w:szCs w:val="36"/>
          <w:lang w:eastAsia="en-US"/>
        </w:rPr>
        <w:t xml:space="preserve">Guerrero: </w:t>
      </w:r>
      <w:r w:rsidR="00D12C43" w:rsidRPr="00796AFB">
        <w:rPr>
          <w:rFonts w:ascii="Arial" w:eastAsiaTheme="minorHAnsi" w:hAnsi="Arial" w:cs="Arial"/>
          <w:b/>
          <w:color w:val="000000" w:themeColor="text1"/>
          <w:sz w:val="36"/>
          <w:szCs w:val="36"/>
          <w:lang w:eastAsia="en-US"/>
        </w:rPr>
        <w:t>¿</w:t>
      </w:r>
      <w:r w:rsidRPr="00796AFB">
        <w:rPr>
          <w:rFonts w:ascii="Arial" w:eastAsiaTheme="minorHAnsi" w:hAnsi="Arial" w:cs="Arial"/>
          <w:b/>
          <w:color w:val="000000" w:themeColor="text1"/>
          <w:sz w:val="36"/>
          <w:szCs w:val="36"/>
          <w:lang w:eastAsia="en-US"/>
        </w:rPr>
        <w:t>Evel</w:t>
      </w:r>
      <w:r w:rsidR="00B379AB" w:rsidRPr="00796AFB">
        <w:rPr>
          <w:rFonts w:ascii="Arial" w:eastAsiaTheme="minorHAnsi" w:hAnsi="Arial" w:cs="Arial"/>
          <w:b/>
          <w:color w:val="000000" w:themeColor="text1"/>
          <w:sz w:val="36"/>
          <w:szCs w:val="36"/>
          <w:lang w:eastAsia="en-US"/>
        </w:rPr>
        <w:t>y</w:t>
      </w:r>
      <w:r w:rsidRPr="00796AFB">
        <w:rPr>
          <w:rFonts w:ascii="Arial" w:eastAsiaTheme="minorHAnsi" w:hAnsi="Arial" w:cs="Arial"/>
          <w:b/>
          <w:color w:val="000000" w:themeColor="text1"/>
          <w:sz w:val="36"/>
          <w:szCs w:val="36"/>
          <w:lang w:eastAsia="en-US"/>
        </w:rPr>
        <w:t>n Salgado</w:t>
      </w:r>
      <w:r w:rsidR="001947BD" w:rsidRPr="00796AFB">
        <w:rPr>
          <w:rFonts w:ascii="Arial" w:eastAsiaTheme="minorHAnsi" w:hAnsi="Arial" w:cs="Arial"/>
          <w:b/>
          <w:color w:val="000000" w:themeColor="text1"/>
          <w:sz w:val="36"/>
          <w:szCs w:val="36"/>
          <w:lang w:eastAsia="en-US"/>
        </w:rPr>
        <w:t xml:space="preserve"> y/o Félix</w:t>
      </w:r>
      <w:r w:rsidR="00D12C43" w:rsidRPr="00796AFB">
        <w:rPr>
          <w:rFonts w:ascii="Arial" w:eastAsiaTheme="minorHAnsi" w:hAnsi="Arial" w:cs="Arial"/>
          <w:b/>
          <w:color w:val="000000" w:themeColor="text1"/>
          <w:sz w:val="36"/>
          <w:szCs w:val="36"/>
          <w:lang w:eastAsia="en-US"/>
        </w:rPr>
        <w:t>?</w:t>
      </w:r>
    </w:p>
    <w:p w:rsidR="00F137AA" w:rsidRPr="00796AFB" w:rsidRDefault="00F137AA" w:rsidP="00F137AA">
      <w:pPr>
        <w:jc w:val="both"/>
        <w:rPr>
          <w:rFonts w:ascii="Arial" w:hAnsi="Arial" w:cs="Arial"/>
          <w:color w:val="000000" w:themeColor="text1"/>
        </w:rPr>
      </w:pPr>
    </w:p>
    <w:p w:rsidR="00F137AA" w:rsidRPr="00796AFB" w:rsidRDefault="00F137AA" w:rsidP="00F137AA">
      <w:pPr>
        <w:jc w:val="both"/>
        <w:rPr>
          <w:rFonts w:ascii="Arial" w:hAnsi="Arial" w:cs="Arial"/>
          <w:b/>
          <w:color w:val="000000" w:themeColor="text1"/>
        </w:rPr>
      </w:pPr>
      <w:r w:rsidRPr="00796AFB">
        <w:rPr>
          <w:rFonts w:ascii="Arial" w:hAnsi="Arial" w:cs="Arial"/>
          <w:b/>
          <w:color w:val="000000" w:themeColor="text1"/>
        </w:rPr>
        <w:t>Eduardo Ibarra Aguirre</w:t>
      </w:r>
    </w:p>
    <w:p w:rsidR="00F137AA" w:rsidRPr="00796AFB" w:rsidRDefault="00F137AA" w:rsidP="00F137AA">
      <w:pPr>
        <w:jc w:val="both"/>
        <w:rPr>
          <w:rFonts w:ascii="Arial" w:hAnsi="Arial" w:cs="Arial"/>
          <w:color w:val="000000" w:themeColor="text1"/>
        </w:rPr>
      </w:pPr>
    </w:p>
    <w:p w:rsidR="000F27CE" w:rsidRPr="00796AFB" w:rsidRDefault="000F27CE" w:rsidP="00F137AA">
      <w:pPr>
        <w:jc w:val="both"/>
        <w:rPr>
          <w:rFonts w:ascii="Arial" w:hAnsi="Arial" w:cs="Arial"/>
          <w:color w:val="000000" w:themeColor="text1"/>
        </w:rPr>
      </w:pPr>
      <w:r w:rsidRPr="00796AFB">
        <w:rPr>
          <w:rFonts w:ascii="Arial" w:hAnsi="Arial" w:cs="Arial"/>
          <w:color w:val="000000" w:themeColor="text1"/>
        </w:rPr>
        <w:t>La pregunta es obligada aunque sea incapaz de contestarla, a contrapelo de la recomendaci</w:t>
      </w:r>
      <w:r w:rsidR="00D12C43" w:rsidRPr="00796AFB">
        <w:rPr>
          <w:rFonts w:ascii="Arial" w:hAnsi="Arial" w:cs="Arial"/>
          <w:color w:val="000000" w:themeColor="text1"/>
        </w:rPr>
        <w:t>ó</w:t>
      </w:r>
      <w:r w:rsidRPr="00796AFB">
        <w:rPr>
          <w:rFonts w:ascii="Arial" w:hAnsi="Arial" w:cs="Arial"/>
          <w:color w:val="000000" w:themeColor="text1"/>
        </w:rPr>
        <w:t>n de Miguel Ángel Granados Chapa</w:t>
      </w:r>
      <w:r w:rsidR="00B379AB" w:rsidRPr="00796AFB">
        <w:rPr>
          <w:rFonts w:ascii="Arial" w:hAnsi="Arial" w:cs="Arial"/>
          <w:color w:val="000000" w:themeColor="text1"/>
        </w:rPr>
        <w:t>:</w:t>
      </w:r>
      <w:r w:rsidRPr="00796AFB">
        <w:rPr>
          <w:rFonts w:ascii="Arial" w:hAnsi="Arial" w:cs="Arial"/>
          <w:color w:val="000000" w:themeColor="text1"/>
        </w:rPr>
        <w:t xml:space="preserve"> </w:t>
      </w:r>
      <w:r w:rsidR="00B379AB" w:rsidRPr="00796AFB">
        <w:rPr>
          <w:rFonts w:ascii="Arial" w:hAnsi="Arial" w:cs="Arial"/>
          <w:color w:val="000000" w:themeColor="text1"/>
        </w:rPr>
        <w:t>L</w:t>
      </w:r>
      <w:r w:rsidRPr="00796AFB">
        <w:rPr>
          <w:rFonts w:ascii="Arial" w:hAnsi="Arial" w:cs="Arial"/>
          <w:color w:val="000000" w:themeColor="text1"/>
        </w:rPr>
        <w:t>os periodistas estamos para responder preguntas</w:t>
      </w:r>
      <w:r w:rsidR="00F24790" w:rsidRPr="00796AFB">
        <w:rPr>
          <w:rFonts w:ascii="Arial" w:hAnsi="Arial" w:cs="Arial"/>
          <w:color w:val="000000" w:themeColor="text1"/>
        </w:rPr>
        <w:t xml:space="preserve"> a los lectores</w:t>
      </w:r>
      <w:r w:rsidRPr="00796AFB">
        <w:rPr>
          <w:rFonts w:ascii="Arial" w:hAnsi="Arial" w:cs="Arial"/>
          <w:color w:val="000000" w:themeColor="text1"/>
        </w:rPr>
        <w:t>, no para formularlas</w:t>
      </w:r>
      <w:r w:rsidR="00B379AB" w:rsidRPr="00796AFB">
        <w:rPr>
          <w:rFonts w:ascii="Arial" w:hAnsi="Arial" w:cs="Arial"/>
          <w:color w:val="000000" w:themeColor="text1"/>
        </w:rPr>
        <w:t>.</w:t>
      </w:r>
    </w:p>
    <w:p w:rsidR="00F24790" w:rsidRPr="00796AFB" w:rsidRDefault="00B379AB" w:rsidP="004D5940">
      <w:pPr>
        <w:ind w:firstLine="708"/>
        <w:jc w:val="both"/>
        <w:rPr>
          <w:rFonts w:ascii="Arial" w:hAnsi="Arial" w:cs="Arial"/>
          <w:color w:val="000000" w:themeColor="text1"/>
        </w:rPr>
      </w:pPr>
      <w:r w:rsidRPr="00796AFB">
        <w:rPr>
          <w:rFonts w:ascii="Arial" w:hAnsi="Arial" w:cs="Arial"/>
          <w:color w:val="000000" w:themeColor="text1"/>
        </w:rPr>
        <w:t xml:space="preserve">¿Son hereditarios </w:t>
      </w:r>
      <w:r w:rsidR="006C7B4D" w:rsidRPr="00796AFB">
        <w:rPr>
          <w:rFonts w:ascii="Arial" w:hAnsi="Arial" w:cs="Arial"/>
          <w:color w:val="000000" w:themeColor="text1"/>
        </w:rPr>
        <w:t xml:space="preserve">en una república como la mexicana </w:t>
      </w:r>
      <w:r w:rsidRPr="00796AFB">
        <w:rPr>
          <w:rFonts w:ascii="Arial" w:hAnsi="Arial" w:cs="Arial"/>
          <w:color w:val="000000" w:themeColor="text1"/>
        </w:rPr>
        <w:t xml:space="preserve">los cargos de elección popular en cualesquiera partidos “grandes” y minúsculos como los que pujan por </w:t>
      </w:r>
      <w:r w:rsidR="006C7B4D" w:rsidRPr="00796AFB">
        <w:rPr>
          <w:rFonts w:ascii="Arial" w:hAnsi="Arial" w:cs="Arial"/>
          <w:color w:val="000000" w:themeColor="text1"/>
        </w:rPr>
        <w:t xml:space="preserve">refrendar </w:t>
      </w:r>
      <w:r w:rsidR="00F24790" w:rsidRPr="00796AFB">
        <w:rPr>
          <w:rFonts w:ascii="Arial" w:hAnsi="Arial" w:cs="Arial"/>
          <w:color w:val="000000" w:themeColor="text1"/>
        </w:rPr>
        <w:t xml:space="preserve">por primera ocasión </w:t>
      </w:r>
      <w:r w:rsidRPr="00796AFB">
        <w:rPr>
          <w:rFonts w:ascii="Arial" w:hAnsi="Arial" w:cs="Arial"/>
          <w:color w:val="000000" w:themeColor="text1"/>
        </w:rPr>
        <w:t>el registro?</w:t>
      </w:r>
    </w:p>
    <w:p w:rsidR="00B379AB" w:rsidRPr="00796AFB" w:rsidRDefault="00B379AB" w:rsidP="00F24790">
      <w:pPr>
        <w:ind w:firstLine="708"/>
        <w:jc w:val="both"/>
        <w:rPr>
          <w:rFonts w:ascii="Arial" w:hAnsi="Arial" w:cs="Arial"/>
          <w:color w:val="000000" w:themeColor="text1"/>
        </w:rPr>
      </w:pPr>
      <w:r w:rsidRPr="00796AFB">
        <w:rPr>
          <w:rFonts w:ascii="Arial" w:hAnsi="Arial" w:cs="Arial"/>
          <w:color w:val="000000" w:themeColor="text1"/>
        </w:rPr>
        <w:t>Más aún: ¿En el partido Morena que se presenta como garante de la Cuarta Transformación es posible heredar el cargo de candidato a gobernadora por Evelyn Salgado de manos de su señor padre Félix Salgado Macedonio?</w:t>
      </w:r>
    </w:p>
    <w:p w:rsidR="00B379AB" w:rsidRPr="00796AFB" w:rsidRDefault="00B379AB" w:rsidP="004D5940">
      <w:pPr>
        <w:ind w:firstLine="708"/>
        <w:jc w:val="both"/>
        <w:rPr>
          <w:rFonts w:ascii="Arial" w:hAnsi="Arial" w:cs="Arial"/>
          <w:color w:val="000000" w:themeColor="text1"/>
        </w:rPr>
      </w:pPr>
      <w:r w:rsidRPr="00796AFB">
        <w:rPr>
          <w:rFonts w:ascii="Arial" w:hAnsi="Arial" w:cs="Arial"/>
          <w:color w:val="000000" w:themeColor="text1"/>
        </w:rPr>
        <w:t>Si nos atenemos a los hechos del sábado 1</w:t>
      </w:r>
      <w:r w:rsidR="00F24790" w:rsidRPr="00796AFB">
        <w:rPr>
          <w:rFonts w:ascii="Arial" w:hAnsi="Arial" w:cs="Arial"/>
          <w:color w:val="000000" w:themeColor="text1"/>
        </w:rPr>
        <w:t>,</w:t>
      </w:r>
      <w:r w:rsidRPr="00796AFB">
        <w:rPr>
          <w:rFonts w:ascii="Arial" w:hAnsi="Arial" w:cs="Arial"/>
          <w:color w:val="000000" w:themeColor="text1"/>
        </w:rPr>
        <w:t xml:space="preserve"> todo indica que no sólo es posible sino que existen elementos discursivos para justificarlo, de parte de Mario Delgado, presidente de Morena.</w:t>
      </w:r>
    </w:p>
    <w:p w:rsidR="000E178B" w:rsidRPr="00796AFB" w:rsidRDefault="000E178B" w:rsidP="004D5940">
      <w:pPr>
        <w:ind w:firstLine="708"/>
        <w:jc w:val="both"/>
        <w:rPr>
          <w:rFonts w:ascii="Arial" w:eastAsiaTheme="minorHAnsi" w:hAnsi="Arial" w:cs="Arial"/>
          <w:color w:val="000000" w:themeColor="text1"/>
          <w:lang w:eastAsia="en-US"/>
        </w:rPr>
      </w:pPr>
      <w:r w:rsidRPr="00796AFB">
        <w:rPr>
          <w:rFonts w:ascii="Arial" w:hAnsi="Arial" w:cs="Arial"/>
          <w:color w:val="000000" w:themeColor="text1"/>
        </w:rPr>
        <w:t>El argumento formal es que Salgado Pineda obtuvo la mayor cantidad de preferencias en un sondeo interno</w:t>
      </w:r>
      <w:r w:rsidRPr="00796AFB">
        <w:rPr>
          <w:rFonts w:ascii="Arial" w:eastAsiaTheme="minorHAnsi" w:hAnsi="Arial" w:cs="Arial"/>
          <w:color w:val="000000" w:themeColor="text1"/>
          <w:lang w:eastAsia="en-US"/>
        </w:rPr>
        <w:t xml:space="preserve"> que hizo Morena y dos externos que realizaron firmas encuestadoras, de los cuales no se dispone de la información indispensable, más allá de la oficial y escueta, como ya es hábito de la dirigencia partidista. Los resultados fueron: Evelyn 37.9</w:t>
      </w:r>
      <w:r w:rsidR="00F24790"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 xml:space="preserve"> de las preferencias en la encuesta interna del partido y 44</w:t>
      </w:r>
      <w:r w:rsidR="00F24790"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 xml:space="preserve"> en los dos "sondeos espejo" hechos por teléfono.</w:t>
      </w:r>
      <w:r w:rsidR="00F24790" w:rsidRPr="00796AFB">
        <w:rPr>
          <w:rFonts w:ascii="Arial" w:eastAsiaTheme="minorHAnsi" w:hAnsi="Arial" w:cs="Arial"/>
          <w:color w:val="000000" w:themeColor="text1"/>
          <w:lang w:eastAsia="en-US"/>
        </w:rPr>
        <w:t xml:space="preserve"> </w:t>
      </w:r>
      <w:r w:rsidRPr="00796AFB">
        <w:rPr>
          <w:rFonts w:ascii="Arial" w:eastAsiaTheme="minorHAnsi" w:hAnsi="Arial" w:cs="Arial"/>
          <w:color w:val="000000" w:themeColor="text1"/>
          <w:lang w:eastAsia="en-US"/>
        </w:rPr>
        <w:t xml:space="preserve">En segundo lugar quedó la senadora </w:t>
      </w:r>
      <w:proofErr w:type="spellStart"/>
      <w:r w:rsidRPr="00796AFB">
        <w:rPr>
          <w:rFonts w:ascii="Arial" w:eastAsiaTheme="minorHAnsi" w:hAnsi="Arial" w:cs="Arial"/>
          <w:color w:val="000000" w:themeColor="text1"/>
          <w:lang w:eastAsia="en-US"/>
        </w:rPr>
        <w:t>Nestora</w:t>
      </w:r>
      <w:proofErr w:type="spellEnd"/>
      <w:r w:rsidRPr="00796AFB">
        <w:rPr>
          <w:rFonts w:ascii="Arial" w:eastAsiaTheme="minorHAnsi" w:hAnsi="Arial" w:cs="Arial"/>
          <w:color w:val="000000" w:themeColor="text1"/>
          <w:lang w:eastAsia="en-US"/>
        </w:rPr>
        <w:t xml:space="preserve"> Salgado, con 13.9</w:t>
      </w:r>
      <w:r w:rsidR="00F24790" w:rsidRPr="00796AFB">
        <w:rPr>
          <w:rFonts w:ascii="Arial" w:eastAsiaTheme="minorHAnsi" w:hAnsi="Arial" w:cs="Arial"/>
          <w:color w:val="000000" w:themeColor="text1"/>
          <w:lang w:eastAsia="en-US"/>
        </w:rPr>
        <w:t>% y</w:t>
      </w:r>
      <w:r w:rsidR="00D12C43" w:rsidRPr="00796AFB">
        <w:rPr>
          <w:rFonts w:ascii="Arial" w:eastAsiaTheme="minorHAnsi" w:hAnsi="Arial" w:cs="Arial"/>
          <w:color w:val="000000" w:themeColor="text1"/>
          <w:lang w:eastAsia="en-US"/>
        </w:rPr>
        <w:t xml:space="preserve"> María de la Luz Núñez</w:t>
      </w:r>
      <w:r w:rsidRPr="00796AFB">
        <w:rPr>
          <w:rFonts w:ascii="Arial" w:eastAsiaTheme="minorHAnsi" w:hAnsi="Arial" w:cs="Arial"/>
          <w:color w:val="000000" w:themeColor="text1"/>
          <w:lang w:eastAsia="en-US"/>
        </w:rPr>
        <w:t>, exdiputada federal y exalcaldesa de Atoyac de Álvarez, con 10</w:t>
      </w:r>
      <w:r w:rsidR="00F24790"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w:t>
      </w:r>
    </w:p>
    <w:p w:rsidR="00F24790" w:rsidRPr="00796AFB" w:rsidRDefault="00F24790" w:rsidP="004D5940">
      <w:pPr>
        <w:ind w:firstLine="708"/>
        <w:jc w:val="both"/>
        <w:rPr>
          <w:rFonts w:ascii="Arial" w:eastAsiaTheme="minorHAnsi" w:hAnsi="Arial" w:cs="Arial"/>
          <w:color w:val="000000" w:themeColor="text1"/>
          <w:lang w:eastAsia="en-US"/>
        </w:rPr>
      </w:pPr>
      <w:r w:rsidRPr="00796AFB">
        <w:rPr>
          <w:rFonts w:ascii="Arial" w:eastAsiaTheme="minorHAnsi" w:hAnsi="Arial" w:cs="Arial"/>
          <w:color w:val="000000" w:themeColor="text1"/>
          <w:lang w:eastAsia="en-US"/>
        </w:rPr>
        <w:t>El argumento político consiste, en voz de Delgado, en que la cancelación del registro de Félix Salgado por el Tribunal Electoral fue una estrategia impulsada por los partidos opositores para “ganar la gubernatura desde el escritorio”</w:t>
      </w:r>
      <w:r w:rsidR="00D12C43" w:rsidRPr="00796AFB">
        <w:rPr>
          <w:rFonts w:ascii="Arial" w:eastAsiaTheme="minorHAnsi" w:hAnsi="Arial" w:cs="Arial"/>
          <w:color w:val="000000" w:themeColor="text1"/>
          <w:lang w:eastAsia="en-US"/>
        </w:rPr>
        <w:t xml:space="preserve"> y</w:t>
      </w:r>
      <w:r w:rsidRPr="00796AFB">
        <w:rPr>
          <w:rFonts w:ascii="Arial" w:eastAsiaTheme="minorHAnsi" w:hAnsi="Arial" w:cs="Arial"/>
          <w:color w:val="000000" w:themeColor="text1"/>
          <w:lang w:eastAsia="en-US"/>
        </w:rPr>
        <w:t xml:space="preserve"> “si pensaban que nos iban a hacer daño, les salió al revés. Queda claro que vamos a arrasar en Guerrero”.</w:t>
      </w:r>
    </w:p>
    <w:p w:rsidR="00AD3A1B" w:rsidRPr="00796AFB" w:rsidRDefault="00F24790" w:rsidP="004D5940">
      <w:pPr>
        <w:ind w:firstLine="708"/>
        <w:jc w:val="both"/>
        <w:rPr>
          <w:rFonts w:ascii="Arial" w:eastAsiaTheme="minorHAnsi" w:hAnsi="Arial" w:cs="Arial"/>
          <w:color w:val="000000" w:themeColor="text1"/>
          <w:lang w:eastAsia="en-US"/>
        </w:rPr>
      </w:pPr>
      <w:r w:rsidRPr="00796AFB">
        <w:rPr>
          <w:rFonts w:ascii="Arial" w:eastAsiaTheme="minorHAnsi" w:hAnsi="Arial" w:cs="Arial"/>
          <w:color w:val="000000" w:themeColor="text1"/>
          <w:lang w:eastAsia="en-US"/>
        </w:rPr>
        <w:t xml:space="preserve">Ni siquiera </w:t>
      </w:r>
      <w:r w:rsidR="009C3DE0" w:rsidRPr="00796AFB">
        <w:rPr>
          <w:rFonts w:ascii="Arial" w:eastAsiaTheme="minorHAnsi" w:hAnsi="Arial" w:cs="Arial"/>
          <w:color w:val="000000" w:themeColor="text1"/>
          <w:lang w:eastAsia="en-US"/>
        </w:rPr>
        <w:t>el presunto genocida –ante la Corte de La Haya</w:t>
      </w:r>
      <w:r w:rsidR="004D5940" w:rsidRPr="00796AFB">
        <w:rPr>
          <w:rFonts w:ascii="Arial" w:eastAsiaTheme="minorHAnsi" w:hAnsi="Arial" w:cs="Arial"/>
          <w:color w:val="000000" w:themeColor="text1"/>
          <w:lang w:eastAsia="en-US"/>
        </w:rPr>
        <w:t>–</w:t>
      </w:r>
      <w:r w:rsidR="009C3DE0" w:rsidRPr="00796AFB">
        <w:rPr>
          <w:rFonts w:ascii="Arial" w:eastAsiaTheme="minorHAnsi" w:hAnsi="Arial" w:cs="Arial"/>
          <w:color w:val="000000" w:themeColor="text1"/>
          <w:lang w:eastAsia="en-US"/>
        </w:rPr>
        <w:t xml:space="preserve"> </w:t>
      </w:r>
      <w:r w:rsidRPr="00796AFB">
        <w:rPr>
          <w:rFonts w:ascii="Arial" w:eastAsiaTheme="minorHAnsi" w:hAnsi="Arial" w:cs="Arial"/>
          <w:color w:val="000000" w:themeColor="text1"/>
          <w:lang w:eastAsia="en-US"/>
        </w:rPr>
        <w:t xml:space="preserve">Felipe Calderón pone en duda el triunfo de Morena en la </w:t>
      </w:r>
      <w:r w:rsidR="004806B3" w:rsidRPr="00796AFB">
        <w:rPr>
          <w:rFonts w:ascii="Arial" w:eastAsiaTheme="minorHAnsi" w:hAnsi="Arial" w:cs="Arial"/>
          <w:color w:val="000000" w:themeColor="text1"/>
          <w:lang w:eastAsia="en-US"/>
        </w:rPr>
        <w:t xml:space="preserve">puja por </w:t>
      </w:r>
      <w:r w:rsidR="00D12C43" w:rsidRPr="00796AFB">
        <w:rPr>
          <w:rFonts w:ascii="Arial" w:eastAsiaTheme="minorHAnsi" w:hAnsi="Arial" w:cs="Arial"/>
          <w:color w:val="000000" w:themeColor="text1"/>
          <w:lang w:eastAsia="en-US"/>
        </w:rPr>
        <w:t xml:space="preserve">la </w:t>
      </w:r>
      <w:r w:rsidRPr="00796AFB">
        <w:rPr>
          <w:rFonts w:ascii="Arial" w:eastAsiaTheme="minorHAnsi" w:hAnsi="Arial" w:cs="Arial"/>
          <w:color w:val="000000" w:themeColor="text1"/>
          <w:lang w:eastAsia="en-US"/>
        </w:rPr>
        <w:t>gubernatura de Guerrero con “cualquiera de sus candidatos”.</w:t>
      </w:r>
    </w:p>
    <w:p w:rsidR="00842A2C" w:rsidRPr="00796AFB" w:rsidRDefault="004806B3" w:rsidP="004D5940">
      <w:pPr>
        <w:ind w:firstLine="708"/>
        <w:jc w:val="both"/>
        <w:rPr>
          <w:rFonts w:ascii="Arial" w:eastAsiaTheme="minorHAnsi" w:hAnsi="Arial" w:cs="Arial"/>
          <w:color w:val="000000" w:themeColor="text1"/>
          <w:lang w:eastAsia="en-US"/>
        </w:rPr>
      </w:pPr>
      <w:r w:rsidRPr="00796AFB">
        <w:rPr>
          <w:rFonts w:ascii="Arial" w:eastAsiaTheme="minorHAnsi" w:hAnsi="Arial" w:cs="Arial"/>
          <w:color w:val="000000" w:themeColor="text1"/>
          <w:lang w:eastAsia="en-US"/>
        </w:rPr>
        <w:t>L</w:t>
      </w:r>
      <w:r w:rsidR="004D5940" w:rsidRPr="00796AFB">
        <w:rPr>
          <w:rFonts w:ascii="Arial" w:eastAsiaTheme="minorHAnsi" w:hAnsi="Arial" w:cs="Arial"/>
          <w:color w:val="000000" w:themeColor="text1"/>
          <w:lang w:eastAsia="en-US"/>
        </w:rPr>
        <w:t xml:space="preserve">os objetivos </w:t>
      </w:r>
      <w:r w:rsidR="00D12C43" w:rsidRPr="00796AFB">
        <w:rPr>
          <w:rFonts w:ascii="Arial" w:eastAsiaTheme="minorHAnsi" w:hAnsi="Arial" w:cs="Arial"/>
          <w:color w:val="000000" w:themeColor="text1"/>
          <w:lang w:eastAsia="en-US"/>
        </w:rPr>
        <w:t>son</w:t>
      </w:r>
      <w:r w:rsidR="004D5940" w:rsidRPr="00796AFB">
        <w:rPr>
          <w:rFonts w:ascii="Arial" w:eastAsiaTheme="minorHAnsi" w:hAnsi="Arial" w:cs="Arial"/>
          <w:color w:val="000000" w:themeColor="text1"/>
          <w:lang w:eastAsia="en-US"/>
        </w:rPr>
        <w:t xml:space="preserve"> otros, como obstaculizar al máximo la campaña guerre</w:t>
      </w:r>
      <w:r w:rsidRPr="00796AFB">
        <w:rPr>
          <w:rFonts w:ascii="Arial" w:eastAsiaTheme="minorHAnsi" w:hAnsi="Arial" w:cs="Arial"/>
          <w:color w:val="000000" w:themeColor="text1"/>
          <w:lang w:eastAsia="en-US"/>
        </w:rPr>
        <w:t xml:space="preserve">rense </w:t>
      </w:r>
      <w:proofErr w:type="spellStart"/>
      <w:r w:rsidRPr="00796AFB">
        <w:rPr>
          <w:rFonts w:ascii="Arial" w:eastAsiaTheme="minorHAnsi" w:hAnsi="Arial" w:cs="Arial"/>
          <w:color w:val="000000" w:themeColor="text1"/>
          <w:lang w:eastAsia="en-US"/>
        </w:rPr>
        <w:t>morenista</w:t>
      </w:r>
      <w:proofErr w:type="spellEnd"/>
      <w:r w:rsidRPr="00796AFB">
        <w:rPr>
          <w:rFonts w:ascii="Arial" w:eastAsiaTheme="minorHAnsi" w:hAnsi="Arial" w:cs="Arial"/>
          <w:color w:val="000000" w:themeColor="text1"/>
          <w:lang w:eastAsia="en-US"/>
        </w:rPr>
        <w:t xml:space="preserve"> a lo </w:t>
      </w:r>
      <w:r w:rsidR="00D12C43" w:rsidRPr="00796AFB">
        <w:rPr>
          <w:rFonts w:ascii="Arial" w:eastAsiaTheme="minorHAnsi" w:hAnsi="Arial" w:cs="Arial"/>
          <w:color w:val="000000" w:themeColor="text1"/>
          <w:lang w:eastAsia="en-US"/>
        </w:rPr>
        <w:t>que</w:t>
      </w:r>
      <w:r w:rsidRPr="00796AFB">
        <w:rPr>
          <w:rFonts w:ascii="Arial" w:eastAsiaTheme="minorHAnsi" w:hAnsi="Arial" w:cs="Arial"/>
          <w:color w:val="000000" w:themeColor="text1"/>
          <w:lang w:eastAsia="en-US"/>
        </w:rPr>
        <w:t xml:space="preserve"> se prestó el Consejo General del INE y el “martes negro” </w:t>
      </w:r>
      <w:r w:rsidR="00D12C43" w:rsidRPr="00796AFB">
        <w:rPr>
          <w:rFonts w:ascii="Arial" w:eastAsiaTheme="minorHAnsi" w:hAnsi="Arial" w:cs="Arial"/>
          <w:color w:val="000000" w:themeColor="text1"/>
          <w:lang w:eastAsia="en-US"/>
        </w:rPr>
        <w:t>d</w:t>
      </w:r>
      <w:r w:rsidRPr="00796AFB">
        <w:rPr>
          <w:rFonts w:ascii="Arial" w:eastAsiaTheme="minorHAnsi" w:hAnsi="Arial" w:cs="Arial"/>
          <w:color w:val="000000" w:themeColor="text1"/>
          <w:lang w:eastAsia="en-US"/>
        </w:rPr>
        <w:t>el Tribunal Electoral</w:t>
      </w:r>
      <w:r w:rsidR="00607C52"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 xml:space="preserve"> en un giro de 180 grados respecto a su posición original</w:t>
      </w:r>
      <w:r w:rsidR="00D12C43"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 xml:space="preserve"> En última instancia</w:t>
      </w:r>
      <w:r w:rsidR="00D12C43"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 xml:space="preserve"> los dirigentes del partido del presidente d</w:t>
      </w:r>
      <w:r w:rsidR="00842A2C" w:rsidRPr="00796AFB">
        <w:rPr>
          <w:rFonts w:ascii="Arial" w:eastAsiaTheme="minorHAnsi" w:hAnsi="Arial" w:cs="Arial"/>
          <w:color w:val="000000" w:themeColor="text1"/>
          <w:lang w:eastAsia="en-US"/>
        </w:rPr>
        <w:t>e</w:t>
      </w:r>
      <w:r w:rsidRPr="00796AFB">
        <w:rPr>
          <w:rFonts w:ascii="Arial" w:eastAsiaTheme="minorHAnsi" w:hAnsi="Arial" w:cs="Arial"/>
          <w:color w:val="000000" w:themeColor="text1"/>
          <w:lang w:eastAsia="en-US"/>
        </w:rPr>
        <w:t xml:space="preserve">jaron </w:t>
      </w:r>
      <w:r w:rsidR="00842A2C" w:rsidRPr="00796AFB">
        <w:rPr>
          <w:rFonts w:ascii="Arial" w:eastAsiaTheme="minorHAnsi" w:hAnsi="Arial" w:cs="Arial"/>
          <w:color w:val="000000" w:themeColor="text1"/>
          <w:lang w:eastAsia="en-US"/>
        </w:rPr>
        <w:t>un resquicio para que les aplicaran la pena máxima a sus aspirantes a gobernar Michoacán y Guerrero.</w:t>
      </w:r>
    </w:p>
    <w:p w:rsidR="00842A2C" w:rsidRPr="00796AFB" w:rsidRDefault="005A3EEA" w:rsidP="003C2B1E">
      <w:pPr>
        <w:ind w:firstLine="708"/>
        <w:jc w:val="both"/>
        <w:rPr>
          <w:rFonts w:ascii="Arial" w:eastAsiaTheme="minorHAnsi" w:hAnsi="Arial" w:cs="Arial"/>
          <w:color w:val="000000" w:themeColor="text1"/>
          <w:lang w:eastAsia="en-US"/>
        </w:rPr>
      </w:pPr>
      <w:r w:rsidRPr="00796AFB">
        <w:rPr>
          <w:rFonts w:ascii="Arial" w:eastAsiaTheme="minorHAnsi" w:hAnsi="Arial" w:cs="Arial"/>
          <w:color w:val="000000" w:themeColor="text1"/>
          <w:lang w:eastAsia="en-US"/>
        </w:rPr>
        <w:t xml:space="preserve">En todo caso, la abogada sin mayor trayectoria política que haber encabezado el DIF de Acapulco </w:t>
      </w:r>
      <w:r w:rsidR="00B84714"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 xml:space="preserve">cuando su padre fue alcalde </w:t>
      </w:r>
      <w:r w:rsidR="003C2B1E" w:rsidRPr="00796AFB">
        <w:rPr>
          <w:rFonts w:ascii="Arial" w:eastAsiaTheme="minorHAnsi" w:hAnsi="Arial" w:cs="Arial"/>
          <w:color w:val="000000" w:themeColor="text1"/>
          <w:lang w:eastAsia="en-US"/>
        </w:rPr>
        <w:t xml:space="preserve">y </w:t>
      </w:r>
      <w:r w:rsidRPr="00796AFB">
        <w:rPr>
          <w:rFonts w:ascii="Arial" w:eastAsiaTheme="minorHAnsi" w:hAnsi="Arial" w:cs="Arial"/>
          <w:color w:val="000000" w:themeColor="text1"/>
          <w:lang w:eastAsia="en-US"/>
        </w:rPr>
        <w:t>toleró la actividad delincuencial de los Beltrán Leyva</w:t>
      </w:r>
      <w:r w:rsidR="003C2B1E" w:rsidRPr="00796AFB">
        <w:rPr>
          <w:rFonts w:ascii="Arial" w:eastAsiaTheme="minorHAnsi" w:hAnsi="Arial" w:cs="Arial"/>
          <w:color w:val="000000" w:themeColor="text1"/>
          <w:lang w:eastAsia="en-US"/>
        </w:rPr>
        <w:t xml:space="preserve"> (Manú </w:t>
      </w:r>
      <w:proofErr w:type="spellStart"/>
      <w:r w:rsidR="003C2B1E" w:rsidRPr="00796AFB">
        <w:rPr>
          <w:rFonts w:ascii="Arial" w:eastAsiaTheme="minorHAnsi" w:hAnsi="Arial" w:cs="Arial"/>
          <w:color w:val="000000" w:themeColor="text1"/>
          <w:lang w:eastAsia="en-US"/>
        </w:rPr>
        <w:t>Dornbierer</w:t>
      </w:r>
      <w:proofErr w:type="spellEnd"/>
      <w:r w:rsidR="003C2B1E" w:rsidRPr="00796AFB">
        <w:rPr>
          <w:rFonts w:ascii="Arial" w:eastAsiaTheme="minorHAnsi" w:hAnsi="Arial" w:cs="Arial"/>
          <w:color w:val="000000" w:themeColor="text1"/>
          <w:lang w:eastAsia="en-US"/>
        </w:rPr>
        <w:t xml:space="preserve"> </w:t>
      </w:r>
      <w:r w:rsidR="003C2B1E" w:rsidRPr="00796AFB">
        <w:rPr>
          <w:rFonts w:ascii="Arial" w:eastAsiaTheme="minorHAnsi" w:hAnsi="Arial" w:cs="Arial"/>
          <w:i/>
          <w:color w:val="000000" w:themeColor="text1"/>
          <w:lang w:eastAsia="en-US"/>
        </w:rPr>
        <w:t>dixit</w:t>
      </w:r>
      <w:r w:rsidR="003C2B1E" w:rsidRPr="00796AFB">
        <w:rPr>
          <w:rFonts w:ascii="Arial" w:eastAsiaTheme="minorHAnsi" w:hAnsi="Arial" w:cs="Arial"/>
          <w:color w:val="000000" w:themeColor="text1"/>
          <w:lang w:eastAsia="en-US"/>
        </w:rPr>
        <w:t>)</w:t>
      </w:r>
      <w:r w:rsidR="00B84714" w:rsidRPr="00796AFB">
        <w:rPr>
          <w:rFonts w:ascii="Arial" w:eastAsiaTheme="minorHAnsi" w:hAnsi="Arial" w:cs="Arial"/>
          <w:color w:val="000000" w:themeColor="text1"/>
          <w:lang w:eastAsia="en-US"/>
        </w:rPr>
        <w:t>–</w:t>
      </w:r>
      <w:r w:rsidR="003C2B1E" w:rsidRPr="00796AFB">
        <w:rPr>
          <w:rFonts w:ascii="Arial" w:eastAsiaTheme="minorHAnsi" w:hAnsi="Arial" w:cs="Arial"/>
          <w:color w:val="000000" w:themeColor="text1"/>
          <w:lang w:eastAsia="en-US"/>
        </w:rPr>
        <w:t xml:space="preserve">, </w:t>
      </w:r>
      <w:r w:rsidR="003C2B1E" w:rsidRPr="00796AFB">
        <w:rPr>
          <w:rFonts w:ascii="Arial" w:hAnsi="Arial" w:cs="Arial"/>
          <w:color w:val="000000" w:themeColor="text1"/>
        </w:rPr>
        <w:t xml:space="preserve">jefa de departamento de la Secretaría de la Mujer y </w:t>
      </w:r>
      <w:r w:rsidRPr="00796AFB">
        <w:rPr>
          <w:rFonts w:ascii="Arial" w:eastAsiaTheme="minorHAnsi" w:hAnsi="Arial" w:cs="Arial"/>
          <w:color w:val="000000" w:themeColor="text1"/>
          <w:lang w:eastAsia="en-US"/>
        </w:rPr>
        <w:t>una candidatura a diputada local, aclaró</w:t>
      </w:r>
      <w:r w:rsidR="00B84714" w:rsidRPr="00796AFB">
        <w:rPr>
          <w:rFonts w:ascii="Arial" w:eastAsiaTheme="minorHAnsi" w:hAnsi="Arial" w:cs="Arial"/>
          <w:color w:val="000000" w:themeColor="text1"/>
          <w:lang w:eastAsia="en-US"/>
        </w:rPr>
        <w:t>:</w:t>
      </w:r>
      <w:r w:rsidRPr="00796AFB">
        <w:rPr>
          <w:rFonts w:ascii="Arial" w:eastAsiaTheme="minorHAnsi" w:hAnsi="Arial" w:cs="Arial"/>
          <w:color w:val="000000" w:themeColor="text1"/>
          <w:lang w:eastAsia="en-US"/>
        </w:rPr>
        <w:t xml:space="preserve"> </w:t>
      </w:r>
      <w:r w:rsidR="00842A2C" w:rsidRPr="00796AFB">
        <w:rPr>
          <w:rFonts w:ascii="Arial" w:eastAsiaTheme="minorHAnsi" w:hAnsi="Arial" w:cs="Arial"/>
          <w:color w:val="000000" w:themeColor="text1"/>
          <w:lang w:eastAsia="en-US"/>
        </w:rPr>
        <w:t xml:space="preserve">“Me llamo Evelyn, no me llamo Juanita, y con el voto del pueblo se va a gobernar seis años”, </w:t>
      </w:r>
      <w:r w:rsidR="00842A2C" w:rsidRPr="00796AFB">
        <w:rPr>
          <w:rFonts w:ascii="Arial" w:eastAsiaTheme="minorHAnsi" w:hAnsi="Arial" w:cs="Arial"/>
          <w:color w:val="000000" w:themeColor="text1"/>
          <w:lang w:eastAsia="en-US"/>
        </w:rPr>
        <w:lastRenderedPageBreak/>
        <w:t xml:space="preserve">en alusión al caso de Rafael Acosta Ángeles, Juanito, quien en 2009 ganó la alcaldía Iztapalapa, con el plan de ceder el cargo después a Clara </w:t>
      </w:r>
      <w:proofErr w:type="spellStart"/>
      <w:r w:rsidR="00842A2C" w:rsidRPr="00796AFB">
        <w:rPr>
          <w:rFonts w:ascii="Arial" w:eastAsiaTheme="minorHAnsi" w:hAnsi="Arial" w:cs="Arial"/>
          <w:color w:val="000000" w:themeColor="text1"/>
          <w:lang w:eastAsia="en-US"/>
        </w:rPr>
        <w:t>Brugada</w:t>
      </w:r>
      <w:proofErr w:type="spellEnd"/>
      <w:r w:rsidR="00842A2C" w:rsidRPr="00796AFB">
        <w:rPr>
          <w:rFonts w:ascii="Arial" w:eastAsiaTheme="minorHAnsi" w:hAnsi="Arial" w:cs="Arial"/>
          <w:color w:val="000000" w:themeColor="text1"/>
          <w:lang w:eastAsia="en-US"/>
        </w:rPr>
        <w:t>.</w:t>
      </w:r>
    </w:p>
    <w:p w:rsidR="00842A2C" w:rsidRPr="00796AFB" w:rsidRDefault="00D12C43" w:rsidP="004D5940">
      <w:pPr>
        <w:ind w:firstLine="708"/>
        <w:jc w:val="both"/>
        <w:rPr>
          <w:rFonts w:ascii="Arial" w:eastAsiaTheme="minorHAnsi" w:hAnsi="Arial" w:cs="Arial"/>
          <w:color w:val="000000" w:themeColor="text1"/>
          <w:lang w:eastAsia="en-US"/>
        </w:rPr>
      </w:pPr>
      <w:r w:rsidRPr="00796AFB">
        <w:rPr>
          <w:rFonts w:ascii="Arial" w:eastAsiaTheme="minorHAnsi" w:hAnsi="Arial" w:cs="Arial"/>
          <w:color w:val="000000" w:themeColor="text1"/>
          <w:lang w:eastAsia="en-US"/>
        </w:rPr>
        <w:t>J</w:t>
      </w:r>
      <w:r w:rsidR="003C2B1E" w:rsidRPr="00796AFB">
        <w:rPr>
          <w:rFonts w:ascii="Arial" w:eastAsiaTheme="minorHAnsi" w:hAnsi="Arial" w:cs="Arial"/>
          <w:color w:val="000000" w:themeColor="text1"/>
          <w:lang w:eastAsia="en-US"/>
        </w:rPr>
        <w:t>ura</w:t>
      </w:r>
      <w:r w:rsidRPr="00796AFB">
        <w:rPr>
          <w:rFonts w:ascii="Arial" w:eastAsiaTheme="minorHAnsi" w:hAnsi="Arial" w:cs="Arial"/>
          <w:color w:val="000000" w:themeColor="text1"/>
          <w:lang w:eastAsia="en-US"/>
        </w:rPr>
        <w:t xml:space="preserve"> además que </w:t>
      </w:r>
      <w:r w:rsidR="003C2B1E" w:rsidRPr="00796AFB">
        <w:rPr>
          <w:rFonts w:ascii="Arial" w:eastAsiaTheme="minorHAnsi" w:hAnsi="Arial" w:cs="Arial"/>
          <w:color w:val="000000" w:themeColor="text1"/>
          <w:lang w:eastAsia="en-US"/>
        </w:rPr>
        <w:t>“</w:t>
      </w:r>
      <w:r w:rsidR="00842A2C" w:rsidRPr="00796AFB">
        <w:rPr>
          <w:rFonts w:ascii="Arial" w:eastAsiaTheme="minorHAnsi" w:hAnsi="Arial" w:cs="Arial"/>
          <w:color w:val="000000" w:themeColor="text1"/>
          <w:lang w:eastAsia="en-US"/>
        </w:rPr>
        <w:t>Félix Salgado Macedonio es mi padre, de quien me siento profundamente orgullosa; tiene todo mi apoyo, cariño y respeto, pero las revisiones son de Evelyn; él solamente será mi guía y mi consejero</w:t>
      </w:r>
      <w:r w:rsidR="003C2B1E" w:rsidRPr="00796AFB">
        <w:rPr>
          <w:rFonts w:ascii="Arial" w:eastAsiaTheme="minorHAnsi" w:hAnsi="Arial" w:cs="Arial"/>
          <w:color w:val="000000" w:themeColor="text1"/>
          <w:lang w:eastAsia="en-US"/>
        </w:rPr>
        <w:t>”; lo cual resu</w:t>
      </w:r>
      <w:r w:rsidR="009D5E31" w:rsidRPr="00796AFB">
        <w:rPr>
          <w:rFonts w:ascii="Arial" w:eastAsiaTheme="minorHAnsi" w:hAnsi="Arial" w:cs="Arial"/>
          <w:color w:val="000000" w:themeColor="text1"/>
          <w:lang w:eastAsia="en-US"/>
        </w:rPr>
        <w:t>l</w:t>
      </w:r>
      <w:r w:rsidR="003C2B1E" w:rsidRPr="00796AFB">
        <w:rPr>
          <w:rFonts w:ascii="Arial" w:eastAsiaTheme="minorHAnsi" w:hAnsi="Arial" w:cs="Arial"/>
          <w:color w:val="000000" w:themeColor="text1"/>
          <w:lang w:eastAsia="en-US"/>
        </w:rPr>
        <w:t xml:space="preserve">ta </w:t>
      </w:r>
      <w:r w:rsidR="00607C52" w:rsidRPr="00796AFB">
        <w:rPr>
          <w:rFonts w:ascii="Arial" w:eastAsiaTheme="minorHAnsi" w:hAnsi="Arial" w:cs="Arial"/>
          <w:color w:val="000000" w:themeColor="text1"/>
          <w:lang w:eastAsia="en-US"/>
        </w:rPr>
        <w:t xml:space="preserve">muy poco creíble, en </w:t>
      </w:r>
      <w:r w:rsidR="003C2B1E" w:rsidRPr="00796AFB">
        <w:rPr>
          <w:rFonts w:ascii="Arial" w:eastAsiaTheme="minorHAnsi" w:hAnsi="Arial" w:cs="Arial"/>
          <w:color w:val="000000" w:themeColor="text1"/>
          <w:lang w:eastAsia="en-US"/>
        </w:rPr>
        <w:t>tratándose de un personaje que tiene desplantes caciquiles</w:t>
      </w:r>
      <w:r w:rsidR="00842A2C" w:rsidRPr="00796AFB">
        <w:rPr>
          <w:rFonts w:ascii="Arial" w:eastAsiaTheme="minorHAnsi" w:hAnsi="Arial" w:cs="Arial"/>
          <w:color w:val="000000" w:themeColor="text1"/>
          <w:lang w:eastAsia="en-US"/>
        </w:rPr>
        <w:t xml:space="preserve">, </w:t>
      </w:r>
      <w:r w:rsidR="003C2B1E" w:rsidRPr="00796AFB">
        <w:rPr>
          <w:rFonts w:ascii="Arial" w:eastAsiaTheme="minorHAnsi" w:hAnsi="Arial" w:cs="Arial"/>
          <w:color w:val="000000" w:themeColor="text1"/>
          <w:lang w:eastAsia="en-US"/>
        </w:rPr>
        <w:t xml:space="preserve">como lo demostró en el Senado y con “los </w:t>
      </w:r>
      <w:proofErr w:type="spellStart"/>
      <w:r w:rsidR="003C2B1E" w:rsidRPr="00796AFB">
        <w:rPr>
          <w:rFonts w:ascii="Arial" w:eastAsiaTheme="minorHAnsi" w:hAnsi="Arial" w:cs="Arial"/>
          <w:color w:val="000000" w:themeColor="text1"/>
          <w:lang w:eastAsia="en-US"/>
        </w:rPr>
        <w:t>cabroncitos</w:t>
      </w:r>
      <w:proofErr w:type="spellEnd"/>
      <w:r w:rsidR="003C2B1E" w:rsidRPr="00796AFB">
        <w:rPr>
          <w:rFonts w:ascii="Arial" w:eastAsiaTheme="minorHAnsi" w:hAnsi="Arial" w:cs="Arial"/>
          <w:color w:val="000000" w:themeColor="text1"/>
          <w:lang w:eastAsia="en-US"/>
        </w:rPr>
        <w:t xml:space="preserve">” del INE a los que amenazó </w:t>
      </w:r>
      <w:r w:rsidR="00F93F9E" w:rsidRPr="00796AFB">
        <w:rPr>
          <w:rFonts w:ascii="Arial" w:eastAsiaTheme="minorHAnsi" w:hAnsi="Arial" w:cs="Arial"/>
          <w:color w:val="000000" w:themeColor="text1"/>
          <w:lang w:eastAsia="en-US"/>
        </w:rPr>
        <w:t>con singular torpeza.</w:t>
      </w:r>
    </w:p>
    <w:p w:rsidR="00F93F9E" w:rsidRPr="00796AFB" w:rsidRDefault="00F93F9E" w:rsidP="004D5940">
      <w:pPr>
        <w:ind w:firstLine="708"/>
        <w:jc w:val="both"/>
        <w:rPr>
          <w:rFonts w:ascii="Arial" w:eastAsiaTheme="minorHAnsi" w:hAnsi="Arial" w:cs="Arial"/>
          <w:color w:val="000000" w:themeColor="text1"/>
          <w:lang w:eastAsia="en-US"/>
        </w:rPr>
      </w:pPr>
      <w:r w:rsidRPr="00796AFB">
        <w:rPr>
          <w:rFonts w:ascii="Arial" w:eastAsiaTheme="minorHAnsi" w:hAnsi="Arial" w:cs="Arial"/>
          <w:color w:val="000000" w:themeColor="text1"/>
          <w:lang w:eastAsia="en-US"/>
        </w:rPr>
        <w:t>Concluyo con el clásico: Pero qué necesidad o necedad presidencial con el impresentable Félix que ahora tanto critica Televisa aunque formó parte de sus estrellas.</w:t>
      </w:r>
    </w:p>
    <w:p w:rsidR="00F137AA" w:rsidRPr="00796AFB" w:rsidRDefault="00F137AA" w:rsidP="00F137AA">
      <w:pPr>
        <w:jc w:val="center"/>
        <w:rPr>
          <w:rFonts w:ascii="Arial" w:hAnsi="Arial" w:cs="Arial"/>
          <w:b/>
          <w:color w:val="000000" w:themeColor="text1"/>
        </w:rPr>
      </w:pPr>
      <w:r w:rsidRPr="00796AFB">
        <w:rPr>
          <w:rFonts w:ascii="Arial" w:hAnsi="Arial" w:cs="Arial"/>
          <w:b/>
          <w:color w:val="000000" w:themeColor="text1"/>
        </w:rPr>
        <w:t>Acuse de recibo</w:t>
      </w:r>
    </w:p>
    <w:p w:rsidR="00F137AA" w:rsidRPr="00796AFB" w:rsidRDefault="00F137AA" w:rsidP="00F137AA">
      <w:pPr>
        <w:jc w:val="both"/>
        <w:rPr>
          <w:rFonts w:ascii="Arial" w:hAnsi="Arial" w:cs="Arial"/>
          <w:color w:val="000000" w:themeColor="text1"/>
        </w:rPr>
      </w:pPr>
      <w:r w:rsidRPr="00796AFB">
        <w:rPr>
          <w:rStyle w:val="Textoennegrita"/>
          <w:rFonts w:ascii="Arial" w:hAnsi="Arial" w:cs="Arial"/>
          <w:b w:val="0"/>
          <w:color w:val="000000" w:themeColor="text1"/>
        </w:rPr>
        <w:t>Ahora es Jorge Germán Castañeda</w:t>
      </w:r>
      <w:r w:rsidRPr="00796AFB">
        <w:rPr>
          <w:rFonts w:ascii="Arial" w:hAnsi="Arial" w:cs="Arial"/>
          <w:color w:val="000000" w:themeColor="text1"/>
        </w:rPr>
        <w:t xml:space="preserve"> quien exige desde </w:t>
      </w:r>
      <w:bookmarkStart w:id="0" w:name="_GoBack"/>
      <w:bookmarkEnd w:id="0"/>
      <w:r w:rsidRPr="00796AFB">
        <w:rPr>
          <w:rFonts w:ascii="Arial" w:hAnsi="Arial" w:cs="Arial"/>
          <w:color w:val="000000" w:themeColor="text1"/>
        </w:rPr>
        <w:t xml:space="preserve">New York Times: “México deriva hacia el autoritarismo. Y </w:t>
      </w:r>
      <w:proofErr w:type="spellStart"/>
      <w:r w:rsidRPr="00796AFB">
        <w:rPr>
          <w:rFonts w:ascii="Arial" w:hAnsi="Arial" w:cs="Arial"/>
          <w:color w:val="000000" w:themeColor="text1"/>
        </w:rPr>
        <w:t>Biden</w:t>
      </w:r>
      <w:proofErr w:type="spellEnd"/>
      <w:r w:rsidRPr="00796AFB">
        <w:rPr>
          <w:rFonts w:ascii="Arial" w:hAnsi="Arial" w:cs="Arial"/>
          <w:color w:val="000000" w:themeColor="text1"/>
        </w:rPr>
        <w:t xml:space="preserve"> no debería ignorarlo” (30-IV-21)… Al hijo putativo del imperio de las barras y las estrellas le antecedió en el mismo periódico otro de su perfil, pero jefe de una de las dos bandas de intelectuales orgánicos que succionaron durante 40 años las ubres gubernamentales, Enrique </w:t>
      </w:r>
      <w:proofErr w:type="spellStart"/>
      <w:r w:rsidRPr="00796AFB">
        <w:rPr>
          <w:rFonts w:ascii="Arial" w:hAnsi="Arial" w:cs="Arial"/>
          <w:color w:val="000000" w:themeColor="text1"/>
        </w:rPr>
        <w:t>Kr</w:t>
      </w:r>
      <w:r w:rsidR="00607C52" w:rsidRPr="00796AFB">
        <w:rPr>
          <w:rFonts w:ascii="Arial" w:hAnsi="Arial" w:cs="Arial"/>
          <w:color w:val="000000" w:themeColor="text1"/>
        </w:rPr>
        <w:t>a</w:t>
      </w:r>
      <w:r w:rsidRPr="00796AFB">
        <w:rPr>
          <w:rFonts w:ascii="Arial" w:hAnsi="Arial" w:cs="Arial"/>
          <w:color w:val="000000" w:themeColor="text1"/>
        </w:rPr>
        <w:t>uze</w:t>
      </w:r>
      <w:proofErr w:type="spellEnd"/>
      <w:r w:rsidRPr="00796AFB">
        <w:rPr>
          <w:rFonts w:ascii="Arial" w:hAnsi="Arial" w:cs="Arial"/>
          <w:color w:val="000000" w:themeColor="text1"/>
        </w:rPr>
        <w:t>: “</w:t>
      </w:r>
      <w:r w:rsidRPr="00796AFB">
        <w:rPr>
          <w:rStyle w:val="contentphrase-text"/>
          <w:rFonts w:ascii="Arial" w:hAnsi="Arial" w:cs="Arial"/>
          <w:color w:val="000000" w:themeColor="text1"/>
        </w:rPr>
        <w:t xml:space="preserve">A lo largo del siglo XX, Estados Unidos permaneció indiferente al sistema autoritario de México. </w:t>
      </w:r>
      <w:proofErr w:type="spellStart"/>
      <w:r w:rsidRPr="00796AFB">
        <w:rPr>
          <w:rStyle w:val="contentphrase-text"/>
          <w:rFonts w:ascii="Arial" w:hAnsi="Arial" w:cs="Arial"/>
          <w:color w:val="000000" w:themeColor="text1"/>
        </w:rPr>
        <w:t>Biden</w:t>
      </w:r>
      <w:proofErr w:type="spellEnd"/>
      <w:r w:rsidRPr="00796AFB">
        <w:rPr>
          <w:rStyle w:val="contentphrase-text"/>
          <w:rFonts w:ascii="Arial" w:hAnsi="Arial" w:cs="Arial"/>
          <w:color w:val="000000" w:themeColor="text1"/>
        </w:rPr>
        <w:t xml:space="preserve"> debe repensar esa vieja actitud. </w:t>
      </w:r>
      <w:proofErr w:type="spellStart"/>
      <w:r w:rsidRPr="00796AFB">
        <w:rPr>
          <w:rStyle w:val="contentphrase-text"/>
          <w:rFonts w:ascii="Arial" w:hAnsi="Arial" w:cs="Arial"/>
          <w:color w:val="000000" w:themeColor="text1"/>
        </w:rPr>
        <w:t>Biden</w:t>
      </w:r>
      <w:proofErr w:type="spellEnd"/>
      <w:r w:rsidRPr="00796AFB">
        <w:rPr>
          <w:rStyle w:val="contentphrase-text"/>
          <w:rFonts w:ascii="Arial" w:hAnsi="Arial" w:cs="Arial"/>
          <w:color w:val="000000" w:themeColor="text1"/>
        </w:rPr>
        <w:t xml:space="preserve"> puede limitar las tendencias autoritarias de López Obrador” </w:t>
      </w:r>
      <w:r w:rsidRPr="00796AFB">
        <w:rPr>
          <w:rFonts w:ascii="Arial" w:hAnsi="Arial" w:cs="Arial"/>
          <w:color w:val="000000" w:themeColor="text1"/>
        </w:rPr>
        <w:t xml:space="preserve">(15-III-21)… Esto se llama no tener madre, patria, que viene de </w:t>
      </w:r>
      <w:proofErr w:type="spellStart"/>
      <w:r w:rsidRPr="00796AFB">
        <w:rPr>
          <w:rFonts w:ascii="Arial" w:hAnsi="Arial" w:cs="Arial"/>
          <w:color w:val="000000" w:themeColor="text1"/>
        </w:rPr>
        <w:t>matria</w:t>
      </w:r>
      <w:proofErr w:type="spellEnd"/>
      <w:r w:rsidRPr="00796AFB">
        <w:rPr>
          <w:rFonts w:ascii="Arial" w:hAnsi="Arial" w:cs="Arial"/>
          <w:color w:val="000000" w:themeColor="text1"/>
        </w:rPr>
        <w:t xml:space="preserve">… Mi más sentido y cariñoso pésame a las familias Gallardo Enríquez, en particular a Leticia, y Gallardo Rodríguez, sobre todo a doña </w:t>
      </w:r>
      <w:proofErr w:type="spellStart"/>
      <w:r w:rsidRPr="00796AFB">
        <w:rPr>
          <w:rFonts w:ascii="Arial" w:hAnsi="Arial" w:cs="Arial"/>
          <w:color w:val="000000" w:themeColor="text1"/>
        </w:rPr>
        <w:t>Geno</w:t>
      </w:r>
      <w:proofErr w:type="spellEnd"/>
      <w:r w:rsidRPr="00796AFB">
        <w:rPr>
          <w:rFonts w:ascii="Arial" w:hAnsi="Arial" w:cs="Arial"/>
          <w:color w:val="000000" w:themeColor="text1"/>
        </w:rPr>
        <w:t xml:space="preserve">, por el fallecimiento del general y </w:t>
      </w:r>
      <w:proofErr w:type="spellStart"/>
      <w:r w:rsidRPr="00796AFB">
        <w:rPr>
          <w:rFonts w:ascii="Arial" w:hAnsi="Arial" w:cs="Arial"/>
          <w:color w:val="000000" w:themeColor="text1"/>
        </w:rPr>
        <w:t>posdoctor</w:t>
      </w:r>
      <w:proofErr w:type="spellEnd"/>
      <w:r w:rsidRPr="00796AFB">
        <w:rPr>
          <w:rFonts w:ascii="Arial" w:hAnsi="Arial" w:cs="Arial"/>
          <w:color w:val="000000" w:themeColor="text1"/>
        </w:rPr>
        <w:t xml:space="preserve"> José Francisco Gallardo… Para leer en </w:t>
      </w:r>
      <w:hyperlink r:id="rId4" w:history="1">
        <w:r w:rsidRPr="00796AFB">
          <w:rPr>
            <w:rStyle w:val="Hipervnculo"/>
            <w:rFonts w:ascii="Arial" w:hAnsi="Arial" w:cs="Arial"/>
            <w:color w:val="000000" w:themeColor="text1"/>
            <w:u w:val="none"/>
          </w:rPr>
          <w:t>http://www.forumenlinea.com/</w:t>
        </w:r>
      </w:hyperlink>
      <w:r w:rsidRPr="00796AFB">
        <w:rPr>
          <w:rFonts w:ascii="Arial" w:hAnsi="Arial" w:cs="Arial"/>
          <w:color w:val="000000" w:themeColor="text1"/>
        </w:rPr>
        <w:t xml:space="preserve">: </w:t>
      </w:r>
      <w:r w:rsidRPr="00796AFB">
        <w:rPr>
          <w:rFonts w:ascii="Arial" w:eastAsiaTheme="minorHAnsi" w:hAnsi="Arial" w:cs="Arial"/>
          <w:color w:val="000000" w:themeColor="text1"/>
          <w:lang w:eastAsia="en-US"/>
        </w:rPr>
        <w:t xml:space="preserve">EU debería enviar al mundo vacunas, no bombas (Amy Goodman y Denis </w:t>
      </w:r>
      <w:proofErr w:type="spellStart"/>
      <w:r w:rsidRPr="00796AFB">
        <w:rPr>
          <w:rFonts w:ascii="Arial" w:eastAsiaTheme="minorHAnsi" w:hAnsi="Arial" w:cs="Arial"/>
          <w:color w:val="000000" w:themeColor="text1"/>
          <w:lang w:eastAsia="en-US"/>
        </w:rPr>
        <w:t>Moynihan</w:t>
      </w:r>
      <w:proofErr w:type="spellEnd"/>
      <w:r w:rsidRPr="00796AFB">
        <w:rPr>
          <w:rFonts w:ascii="Arial" w:eastAsiaTheme="minorHAnsi" w:hAnsi="Arial" w:cs="Arial"/>
          <w:color w:val="000000" w:themeColor="text1"/>
          <w:lang w:eastAsia="en-US"/>
        </w:rPr>
        <w:t xml:space="preserve">). El PC Portugués cumplió un siglo de existencia (Jesús </w:t>
      </w:r>
      <w:proofErr w:type="spellStart"/>
      <w:r w:rsidRPr="00796AFB">
        <w:rPr>
          <w:rFonts w:ascii="Arial" w:eastAsiaTheme="minorHAnsi" w:hAnsi="Arial" w:cs="Arial"/>
          <w:color w:val="000000" w:themeColor="text1"/>
          <w:lang w:eastAsia="en-US"/>
        </w:rPr>
        <w:t>Cabaleiro</w:t>
      </w:r>
      <w:proofErr w:type="spellEnd"/>
      <w:r w:rsidRPr="00796AFB">
        <w:rPr>
          <w:rFonts w:ascii="Arial" w:eastAsiaTheme="minorHAnsi" w:hAnsi="Arial" w:cs="Arial"/>
          <w:color w:val="000000" w:themeColor="text1"/>
          <w:lang w:eastAsia="en-US"/>
        </w:rPr>
        <w:t xml:space="preserve"> </w:t>
      </w:r>
      <w:proofErr w:type="spellStart"/>
      <w:r w:rsidRPr="00796AFB">
        <w:rPr>
          <w:rFonts w:ascii="Arial" w:eastAsiaTheme="minorHAnsi" w:hAnsi="Arial" w:cs="Arial"/>
          <w:color w:val="000000" w:themeColor="text1"/>
          <w:lang w:eastAsia="en-US"/>
        </w:rPr>
        <w:t>Larrán</w:t>
      </w:r>
      <w:proofErr w:type="spellEnd"/>
      <w:r w:rsidRPr="00796AFB">
        <w:rPr>
          <w:rFonts w:ascii="Arial" w:eastAsiaTheme="minorHAnsi" w:hAnsi="Arial" w:cs="Arial"/>
          <w:color w:val="000000" w:themeColor="text1"/>
          <w:lang w:eastAsia="en-US"/>
        </w:rPr>
        <w:t>). Cuando Che Guevara conoció a Lucho Gatica en la quinta de Emilio Portes Gil (</w:t>
      </w:r>
      <w:proofErr w:type="spellStart"/>
      <w:r w:rsidRPr="00796AFB">
        <w:rPr>
          <w:rFonts w:ascii="Arial" w:eastAsiaTheme="minorHAnsi" w:hAnsi="Arial" w:cs="Arial"/>
          <w:color w:val="000000" w:themeColor="text1"/>
          <w:lang w:eastAsia="en-US"/>
        </w:rPr>
        <w:t>Lois</w:t>
      </w:r>
      <w:proofErr w:type="spellEnd"/>
      <w:r w:rsidRPr="00796AFB">
        <w:rPr>
          <w:rFonts w:ascii="Arial" w:eastAsiaTheme="minorHAnsi" w:hAnsi="Arial" w:cs="Arial"/>
          <w:color w:val="000000" w:themeColor="text1"/>
          <w:lang w:eastAsia="en-US"/>
        </w:rPr>
        <w:t xml:space="preserve"> </w:t>
      </w:r>
      <w:proofErr w:type="spellStart"/>
      <w:r w:rsidRPr="00796AFB">
        <w:rPr>
          <w:rFonts w:ascii="Arial" w:eastAsiaTheme="minorHAnsi" w:hAnsi="Arial" w:cs="Arial"/>
          <w:color w:val="000000" w:themeColor="text1"/>
          <w:lang w:eastAsia="en-US"/>
        </w:rPr>
        <w:t>Perez</w:t>
      </w:r>
      <w:proofErr w:type="spellEnd"/>
      <w:r w:rsidRPr="00796AFB">
        <w:rPr>
          <w:rFonts w:ascii="Arial" w:eastAsiaTheme="minorHAnsi" w:hAnsi="Arial" w:cs="Arial"/>
          <w:color w:val="000000" w:themeColor="text1"/>
          <w:lang w:eastAsia="en-US"/>
        </w:rPr>
        <w:t xml:space="preserve"> </w:t>
      </w:r>
      <w:proofErr w:type="spellStart"/>
      <w:r w:rsidRPr="00796AFB">
        <w:rPr>
          <w:rFonts w:ascii="Arial" w:eastAsiaTheme="minorHAnsi" w:hAnsi="Arial" w:cs="Arial"/>
          <w:color w:val="000000" w:themeColor="text1"/>
          <w:lang w:eastAsia="en-US"/>
        </w:rPr>
        <w:t>Leira</w:t>
      </w:r>
      <w:proofErr w:type="spellEnd"/>
      <w:r w:rsidRPr="00796AFB">
        <w:rPr>
          <w:rFonts w:ascii="Arial" w:eastAsiaTheme="minorHAnsi" w:hAnsi="Arial" w:cs="Arial"/>
          <w:color w:val="000000" w:themeColor="text1"/>
          <w:lang w:eastAsia="en-US"/>
        </w:rPr>
        <w:t xml:space="preserve">). “También mi familia espantaba los males cantando”: Joan Manuel Serrat (Reyes Martínez Torrijos). </w:t>
      </w:r>
      <w:r w:rsidRPr="00796AFB">
        <w:rPr>
          <w:rFonts w:ascii="Arial" w:eastAsia="Calibri" w:hAnsi="Arial" w:cs="Arial"/>
          <w:color w:val="000000" w:themeColor="text1"/>
          <w:lang w:eastAsia="en-US"/>
        </w:rPr>
        <w:t>Los derechos de la mujer en los grupos indígenas: Perla Liliana Olivares (Nidia Sánchez)</w:t>
      </w:r>
      <w:r w:rsidR="002E3A74" w:rsidRPr="00796AFB">
        <w:rPr>
          <w:rFonts w:ascii="Arial" w:eastAsia="Calibri" w:hAnsi="Arial" w:cs="Arial"/>
          <w:color w:val="000000" w:themeColor="text1"/>
          <w:lang w:eastAsia="en-US"/>
        </w:rPr>
        <w:t>…</w:t>
      </w:r>
      <w:r w:rsidRPr="00796AFB">
        <w:rPr>
          <w:rFonts w:ascii="Arial" w:eastAsia="Calibri" w:hAnsi="Arial" w:cs="Arial"/>
          <w:color w:val="000000" w:themeColor="text1"/>
          <w:lang w:eastAsia="en-US"/>
        </w:rPr>
        <w:t xml:space="preserve"> </w:t>
      </w:r>
      <w:r w:rsidRPr="00796AFB">
        <w:rPr>
          <w:rFonts w:ascii="Arial" w:hAnsi="Arial" w:cs="Arial"/>
          <w:color w:val="000000" w:themeColor="text1"/>
        </w:rPr>
        <w:t xml:space="preserve">Donativos </w:t>
      </w:r>
      <w:r w:rsidRPr="00796AFB">
        <w:rPr>
          <w:rFonts w:ascii="Arial" w:hAnsi="Arial" w:cs="Arial"/>
          <w:bCs/>
          <w:color w:val="000000" w:themeColor="text1"/>
        </w:rPr>
        <w:t xml:space="preserve">en </w:t>
      </w:r>
      <w:r w:rsidRPr="00796AFB">
        <w:rPr>
          <w:rFonts w:ascii="Arial" w:hAnsi="Arial" w:cs="Arial"/>
          <w:color w:val="000000" w:themeColor="text1"/>
          <w:lang w:val="es-ES"/>
        </w:rPr>
        <w:t>BBVA 04 44 05 27 81. En Oxxo</w:t>
      </w:r>
      <w:r w:rsidR="002E3A74" w:rsidRPr="00796AFB">
        <w:rPr>
          <w:rFonts w:ascii="Arial" w:hAnsi="Arial" w:cs="Arial"/>
          <w:color w:val="000000" w:themeColor="text1"/>
          <w:lang w:val="es-ES"/>
        </w:rPr>
        <w:t xml:space="preserve"> y</w:t>
      </w:r>
      <w:r w:rsidRPr="00796AFB">
        <w:rPr>
          <w:rFonts w:ascii="Arial" w:hAnsi="Arial" w:cs="Arial"/>
          <w:color w:val="000000" w:themeColor="text1"/>
          <w:lang w:val="es-ES"/>
        </w:rPr>
        <w:t xml:space="preserve"> </w:t>
      </w:r>
      <w:proofErr w:type="spellStart"/>
      <w:r w:rsidRPr="00796AFB">
        <w:rPr>
          <w:rFonts w:ascii="Arial" w:hAnsi="Arial" w:cs="Arial"/>
          <w:color w:val="000000" w:themeColor="text1"/>
          <w:lang w:val="es-ES"/>
        </w:rPr>
        <w:t>Walmart</w:t>
      </w:r>
      <w:proofErr w:type="spellEnd"/>
      <w:r w:rsidRPr="00796AFB">
        <w:rPr>
          <w:rFonts w:ascii="Arial" w:hAnsi="Arial" w:cs="Arial"/>
          <w:color w:val="000000" w:themeColor="text1"/>
          <w:lang w:val="es-ES"/>
        </w:rPr>
        <w:t xml:space="preserve">: </w:t>
      </w:r>
      <w:r w:rsidRPr="00796AFB">
        <w:rPr>
          <w:rFonts w:ascii="Arial" w:hAnsi="Arial" w:cs="Arial"/>
          <w:color w:val="000000" w:themeColor="text1"/>
        </w:rPr>
        <w:t>4152 3135 0925 7205, a mi nombre.</w:t>
      </w:r>
    </w:p>
    <w:p w:rsidR="00583196" w:rsidRPr="00796AFB" w:rsidRDefault="00ED4E38" w:rsidP="00F137AA">
      <w:pPr>
        <w:jc w:val="both"/>
        <w:rPr>
          <w:rFonts w:ascii="Arial" w:eastAsiaTheme="minorHAnsi" w:hAnsi="Arial" w:cs="Arial"/>
          <w:color w:val="000000" w:themeColor="text1"/>
          <w:lang w:eastAsia="en-US"/>
        </w:rPr>
      </w:pPr>
      <w:hyperlink r:id="rId5" w:history="1">
        <w:r w:rsidR="00F137AA" w:rsidRPr="00796AFB">
          <w:rPr>
            <w:rStyle w:val="Hipervnculo"/>
            <w:rFonts w:ascii="Arial" w:hAnsi="Arial" w:cs="Arial"/>
            <w:color w:val="000000" w:themeColor="text1"/>
            <w:sz w:val="16"/>
            <w:szCs w:val="16"/>
            <w:u w:val="none"/>
          </w:rPr>
          <w:t>http://www.forumenlinea.com/</w:t>
        </w:r>
      </w:hyperlink>
      <w:r w:rsidR="00F137AA" w:rsidRPr="00796AFB">
        <w:rPr>
          <w:rFonts w:ascii="Arial" w:hAnsi="Arial" w:cs="Arial"/>
          <w:color w:val="000000" w:themeColor="text1"/>
          <w:sz w:val="16"/>
          <w:szCs w:val="16"/>
        </w:rPr>
        <w:t xml:space="preserve">  </w:t>
      </w:r>
      <w:hyperlink r:id="rId6" w:history="1">
        <w:r w:rsidR="00F137AA" w:rsidRPr="00796AFB">
          <w:rPr>
            <w:rStyle w:val="Hipervnculo"/>
            <w:rFonts w:ascii="Arial" w:hAnsi="Arial" w:cs="Arial"/>
            <w:color w:val="000000" w:themeColor="text1"/>
            <w:sz w:val="16"/>
            <w:szCs w:val="16"/>
            <w:u w:val="none"/>
            <w:lang w:val="en-US"/>
          </w:rPr>
          <w:t>https://www.facebook.com/forumenlinea</w:t>
        </w:r>
      </w:hyperlink>
      <w:r w:rsidR="00F137AA" w:rsidRPr="00796AFB">
        <w:rPr>
          <w:rFonts w:ascii="Arial" w:hAnsi="Arial" w:cs="Arial"/>
          <w:color w:val="000000" w:themeColor="text1"/>
          <w:sz w:val="16"/>
          <w:szCs w:val="16"/>
        </w:rPr>
        <w:t xml:space="preserve">  </w:t>
      </w:r>
      <w:hyperlink r:id="rId7" w:history="1">
        <w:r w:rsidR="00F137AA" w:rsidRPr="00796AFB">
          <w:rPr>
            <w:rStyle w:val="Hipervnculo"/>
            <w:rFonts w:ascii="Arial" w:hAnsi="Arial" w:cs="Arial"/>
            <w:color w:val="000000" w:themeColor="text1"/>
            <w:sz w:val="16"/>
            <w:szCs w:val="16"/>
            <w:u w:val="none"/>
          </w:rPr>
          <w:t>forum@forumenlinea.com</w:t>
        </w:r>
      </w:hyperlink>
      <w:r w:rsidR="00F137AA" w:rsidRPr="00796AFB">
        <w:rPr>
          <w:rFonts w:ascii="Arial" w:hAnsi="Arial" w:cs="Arial"/>
          <w:color w:val="000000" w:themeColor="text1"/>
          <w:sz w:val="16"/>
          <w:szCs w:val="16"/>
        </w:rPr>
        <w:t xml:space="preserve">  </w:t>
      </w:r>
      <w:proofErr w:type="spellStart"/>
      <w:r w:rsidR="00F137AA" w:rsidRPr="00796AFB">
        <w:rPr>
          <w:rFonts w:ascii="Arial" w:hAnsi="Arial" w:cs="Arial"/>
          <w:color w:val="000000" w:themeColor="text1"/>
          <w:sz w:val="16"/>
          <w:szCs w:val="16"/>
        </w:rPr>
        <w:t>Twitter</w:t>
      </w:r>
      <w:hyperlink r:id="rId8" w:anchor="%21/IbarraAguirreEd" w:tgtFrame="_blank" w:history="1">
        <w:r w:rsidR="00F137AA" w:rsidRPr="00796AFB">
          <w:rPr>
            <w:rStyle w:val="Hipervnculo"/>
            <w:rFonts w:ascii="Arial" w:hAnsi="Arial" w:cs="Arial"/>
            <w:color w:val="000000" w:themeColor="text1"/>
            <w:sz w:val="16"/>
            <w:szCs w:val="16"/>
            <w:u w:val="none"/>
          </w:rPr>
          <w:t>@IbarraAguirreEd</w:t>
        </w:r>
        <w:proofErr w:type="spellEnd"/>
      </w:hyperlink>
    </w:p>
    <w:sectPr w:rsidR="00583196" w:rsidRPr="00796A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37AA"/>
    <w:rsid w:val="000E178B"/>
    <w:rsid w:val="000F27CE"/>
    <w:rsid w:val="001947BD"/>
    <w:rsid w:val="002E3A74"/>
    <w:rsid w:val="003C2B1E"/>
    <w:rsid w:val="004806B3"/>
    <w:rsid w:val="004D5940"/>
    <w:rsid w:val="00583196"/>
    <w:rsid w:val="005A3EEA"/>
    <w:rsid w:val="005A68E7"/>
    <w:rsid w:val="00607C52"/>
    <w:rsid w:val="006C7B4D"/>
    <w:rsid w:val="00796AFB"/>
    <w:rsid w:val="00842A2C"/>
    <w:rsid w:val="009C3DE0"/>
    <w:rsid w:val="009C65D7"/>
    <w:rsid w:val="009D5E31"/>
    <w:rsid w:val="00AD3A1B"/>
    <w:rsid w:val="00B379AB"/>
    <w:rsid w:val="00B84714"/>
    <w:rsid w:val="00D12C43"/>
    <w:rsid w:val="00ED4E38"/>
    <w:rsid w:val="00F137AA"/>
    <w:rsid w:val="00F24790"/>
    <w:rsid w:val="00F93F9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3AC190-130C-42FC-A1DC-C956FFC6E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37A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ontentphrase-text">
    <w:name w:val="content__phrase-text"/>
    <w:basedOn w:val="Fuentedeprrafopredeter"/>
    <w:rsid w:val="00F137AA"/>
  </w:style>
  <w:style w:type="character" w:styleId="Textoennegrita">
    <w:name w:val="Strong"/>
    <w:basedOn w:val="Fuentedeprrafopredeter"/>
    <w:uiPriority w:val="22"/>
    <w:qFormat/>
    <w:rsid w:val="00F137AA"/>
    <w:rPr>
      <w:b/>
      <w:bCs/>
    </w:rPr>
  </w:style>
  <w:style w:type="character" w:styleId="Hipervnculo">
    <w:name w:val="Hyperlink"/>
    <w:basedOn w:val="Fuentedeprrafopredeter"/>
    <w:uiPriority w:val="99"/>
    <w:semiHidden/>
    <w:unhideWhenUsed/>
    <w:rsid w:val="00F137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332760">
      <w:bodyDiv w:val="1"/>
      <w:marLeft w:val="0"/>
      <w:marRight w:val="0"/>
      <w:marTop w:val="0"/>
      <w:marBottom w:val="0"/>
      <w:divBdr>
        <w:top w:val="none" w:sz="0" w:space="0" w:color="auto"/>
        <w:left w:val="none" w:sz="0" w:space="0" w:color="auto"/>
        <w:bottom w:val="none" w:sz="0" w:space="0" w:color="auto"/>
        <w:right w:val="none" w:sz="0" w:space="0" w:color="auto"/>
      </w:divBdr>
      <w:divsChild>
        <w:div w:id="681855062">
          <w:marLeft w:val="0"/>
          <w:marRight w:val="0"/>
          <w:marTop w:val="0"/>
          <w:marBottom w:val="0"/>
          <w:divBdr>
            <w:top w:val="none" w:sz="0" w:space="0" w:color="auto"/>
            <w:left w:val="none" w:sz="0" w:space="0" w:color="auto"/>
            <w:bottom w:val="none" w:sz="0" w:space="0" w:color="auto"/>
            <w:right w:val="none" w:sz="0" w:space="0" w:color="auto"/>
          </w:divBdr>
        </w:div>
      </w:divsChild>
    </w:div>
    <w:div w:id="629556115">
      <w:bodyDiv w:val="1"/>
      <w:marLeft w:val="0"/>
      <w:marRight w:val="0"/>
      <w:marTop w:val="0"/>
      <w:marBottom w:val="0"/>
      <w:divBdr>
        <w:top w:val="none" w:sz="0" w:space="0" w:color="auto"/>
        <w:left w:val="none" w:sz="0" w:space="0" w:color="auto"/>
        <w:bottom w:val="none" w:sz="0" w:space="0" w:color="auto"/>
        <w:right w:val="none" w:sz="0" w:space="0" w:color="auto"/>
      </w:divBdr>
    </w:div>
    <w:div w:id="690843352">
      <w:bodyDiv w:val="1"/>
      <w:marLeft w:val="0"/>
      <w:marRight w:val="0"/>
      <w:marTop w:val="0"/>
      <w:marBottom w:val="0"/>
      <w:divBdr>
        <w:top w:val="none" w:sz="0" w:space="0" w:color="auto"/>
        <w:left w:val="none" w:sz="0" w:space="0" w:color="auto"/>
        <w:bottom w:val="none" w:sz="0" w:space="0" w:color="auto"/>
        <w:right w:val="none" w:sz="0" w:space="0" w:color="auto"/>
      </w:divBdr>
      <w:divsChild>
        <w:div w:id="2971488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1</Pages>
  <Words>868</Words>
  <Characters>4524</Characters>
  <Application>Microsoft Office Word</Application>
  <DocSecurity>0</DocSecurity>
  <Lines>82</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2021-05-02T14:52:00Z</dcterms:created>
  <dcterms:modified xsi:type="dcterms:W3CDTF">2021-05-03T18:32:00Z</dcterms:modified>
</cp:coreProperties>
</file>