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2885" w:rsidRPr="006C18F1" w:rsidRDefault="00162885" w:rsidP="00D95386">
      <w:pPr>
        <w:jc w:val="both"/>
        <w:rPr>
          <w:rFonts w:ascii="Arial" w:hAnsi="Arial" w:cs="Arial"/>
          <w:color w:val="000000" w:themeColor="text1"/>
          <w:sz w:val="28"/>
          <w:szCs w:val="28"/>
        </w:rPr>
      </w:pPr>
      <w:r w:rsidRPr="006C18F1">
        <w:rPr>
          <w:rFonts w:ascii="Arial" w:hAnsi="Arial" w:cs="Arial"/>
          <w:color w:val="000000" w:themeColor="text1"/>
          <w:sz w:val="28"/>
          <w:szCs w:val="28"/>
        </w:rPr>
        <w:t>Utopía</w:t>
      </w:r>
    </w:p>
    <w:p w:rsidR="00162885" w:rsidRPr="004532E8" w:rsidRDefault="00162885" w:rsidP="00D95386">
      <w:pPr>
        <w:jc w:val="both"/>
        <w:rPr>
          <w:rFonts w:ascii="Arial" w:hAnsi="Arial" w:cs="Arial"/>
          <w:color w:val="000000" w:themeColor="text1"/>
        </w:rPr>
      </w:pPr>
    </w:p>
    <w:p w:rsidR="00F514EA" w:rsidRPr="006C18F1" w:rsidRDefault="00F514EA" w:rsidP="00F514EA">
      <w:pPr>
        <w:jc w:val="center"/>
        <w:rPr>
          <w:rFonts w:ascii="Arial" w:hAnsi="Arial" w:cs="Arial"/>
          <w:b/>
          <w:color w:val="000000" w:themeColor="text1"/>
          <w:sz w:val="36"/>
          <w:szCs w:val="36"/>
        </w:rPr>
      </w:pPr>
      <w:r w:rsidRPr="006C18F1">
        <w:rPr>
          <w:rFonts w:ascii="Arial" w:hAnsi="Arial" w:cs="Arial"/>
          <w:b/>
          <w:color w:val="000000" w:themeColor="text1"/>
          <w:sz w:val="36"/>
          <w:szCs w:val="36"/>
        </w:rPr>
        <w:t>La disminución del gasto de la milicia</w:t>
      </w:r>
    </w:p>
    <w:p w:rsidR="00F514EA" w:rsidRPr="006C18F1" w:rsidRDefault="00F514EA" w:rsidP="00D95386">
      <w:pPr>
        <w:jc w:val="both"/>
        <w:rPr>
          <w:rFonts w:ascii="Arial" w:hAnsi="Arial" w:cs="Arial"/>
          <w:color w:val="000000" w:themeColor="text1"/>
        </w:rPr>
      </w:pPr>
    </w:p>
    <w:p w:rsidR="00D95386" w:rsidRPr="006C18F1" w:rsidRDefault="00D95386" w:rsidP="00D95386">
      <w:pPr>
        <w:jc w:val="both"/>
        <w:rPr>
          <w:rFonts w:ascii="Arial" w:hAnsi="Arial" w:cs="Arial"/>
          <w:b/>
          <w:color w:val="000000" w:themeColor="text1"/>
        </w:rPr>
      </w:pPr>
      <w:r w:rsidRPr="006C18F1">
        <w:rPr>
          <w:rFonts w:ascii="Arial" w:hAnsi="Arial" w:cs="Arial"/>
          <w:b/>
          <w:color w:val="000000" w:themeColor="text1"/>
        </w:rPr>
        <w:t>Eduardo Ibarra Aguirre</w:t>
      </w:r>
    </w:p>
    <w:p w:rsidR="00D95386" w:rsidRPr="006C18F1" w:rsidRDefault="00D95386" w:rsidP="00D95386">
      <w:pPr>
        <w:jc w:val="both"/>
        <w:rPr>
          <w:rFonts w:ascii="Arial" w:hAnsi="Arial" w:cs="Arial"/>
          <w:color w:val="000000" w:themeColor="text1"/>
        </w:rPr>
      </w:pPr>
    </w:p>
    <w:p w:rsidR="008B615E" w:rsidRPr="006C18F1" w:rsidRDefault="009475D8" w:rsidP="008B615E">
      <w:pPr>
        <w:jc w:val="both"/>
        <w:rPr>
          <w:rFonts w:ascii="Arial" w:eastAsiaTheme="minorHAnsi" w:hAnsi="Arial" w:cs="Arial"/>
          <w:color w:val="000000" w:themeColor="text1"/>
          <w:lang w:eastAsia="en-US"/>
        </w:rPr>
      </w:pPr>
      <w:r w:rsidRPr="006C18F1">
        <w:rPr>
          <w:rFonts w:ascii="Arial" w:hAnsi="Arial" w:cs="Arial"/>
          <w:color w:val="000000" w:themeColor="text1"/>
        </w:rPr>
        <w:t xml:space="preserve">El gasto militar en México disminuyó en el segundo año de gobierno del presidente Andrés Manuel, al alcanzar </w:t>
      </w:r>
      <w:r w:rsidRPr="006C18F1">
        <w:rPr>
          <w:rFonts w:ascii="Arial" w:eastAsiaTheme="minorHAnsi" w:hAnsi="Arial" w:cs="Arial"/>
          <w:color w:val="000000" w:themeColor="text1"/>
          <w:lang w:eastAsia="en-US"/>
        </w:rPr>
        <w:t xml:space="preserve">6 116 millones de dólares </w:t>
      </w:r>
      <w:r w:rsidR="00B272B7" w:rsidRPr="006C18F1">
        <w:rPr>
          <w:rFonts w:ascii="Arial" w:eastAsiaTheme="minorHAnsi" w:hAnsi="Arial" w:cs="Arial"/>
          <w:color w:val="000000" w:themeColor="text1"/>
          <w:lang w:eastAsia="en-US"/>
        </w:rPr>
        <w:t>(</w:t>
      </w:r>
      <w:r w:rsidRPr="006C18F1">
        <w:rPr>
          <w:rFonts w:ascii="Arial" w:eastAsiaTheme="minorHAnsi" w:hAnsi="Arial" w:cs="Arial"/>
          <w:color w:val="000000" w:themeColor="text1"/>
          <w:lang w:eastAsia="en-US"/>
        </w:rPr>
        <w:t>122 300 millones de pesos</w:t>
      </w:r>
      <w:r w:rsidR="00B272B7" w:rsidRPr="006C18F1">
        <w:rPr>
          <w:rFonts w:ascii="Arial" w:eastAsiaTheme="minorHAnsi" w:hAnsi="Arial" w:cs="Arial"/>
          <w:color w:val="000000" w:themeColor="text1"/>
          <w:lang w:eastAsia="en-US"/>
        </w:rPr>
        <w:t>)</w:t>
      </w:r>
      <w:r w:rsidRPr="006C18F1">
        <w:rPr>
          <w:rFonts w:ascii="Arial" w:eastAsiaTheme="minorHAnsi" w:hAnsi="Arial" w:cs="Arial"/>
          <w:color w:val="000000" w:themeColor="text1"/>
          <w:lang w:eastAsia="en-US"/>
        </w:rPr>
        <w:t>, cantidad inferior en 0.7% en términos reales en comparación con 2019, de acuerdo con el Instituto Internacional de Estudios para la Paz de Estocolmo, Suecia</w:t>
      </w:r>
      <w:r w:rsidR="008B615E" w:rsidRPr="006C18F1">
        <w:rPr>
          <w:rFonts w:ascii="Arial" w:eastAsiaTheme="minorHAnsi" w:hAnsi="Arial" w:cs="Arial"/>
          <w:color w:val="000000" w:themeColor="text1"/>
          <w:lang w:eastAsia="en-US"/>
        </w:rPr>
        <w:t xml:space="preserve">, con lo </w:t>
      </w:r>
      <w:r w:rsidR="00FD026A" w:rsidRPr="006C18F1">
        <w:rPr>
          <w:rFonts w:ascii="Arial" w:eastAsiaTheme="minorHAnsi" w:hAnsi="Arial" w:cs="Arial"/>
          <w:color w:val="000000" w:themeColor="text1"/>
          <w:lang w:eastAsia="en-US"/>
        </w:rPr>
        <w:t>cual</w:t>
      </w:r>
      <w:r w:rsidR="008B615E" w:rsidRPr="006C18F1">
        <w:rPr>
          <w:rFonts w:ascii="Arial" w:eastAsiaTheme="minorHAnsi" w:hAnsi="Arial" w:cs="Arial"/>
          <w:color w:val="000000" w:themeColor="text1"/>
          <w:lang w:eastAsia="en-US"/>
        </w:rPr>
        <w:t xml:space="preserve"> México descendió de la posición 31 a la 33 en el ranking mundial de los 40 países que más presupuesto ejercen en este rubro.</w:t>
      </w:r>
    </w:p>
    <w:p w:rsidR="008B615E" w:rsidRPr="006C18F1" w:rsidRDefault="008B615E" w:rsidP="008B615E">
      <w:pPr>
        <w:ind w:firstLine="708"/>
        <w:jc w:val="both"/>
        <w:rPr>
          <w:rFonts w:ascii="Arial" w:eastAsiaTheme="minorHAnsi" w:hAnsi="Arial" w:cs="Arial"/>
          <w:color w:val="000000" w:themeColor="text1"/>
          <w:lang w:eastAsia="en-US"/>
        </w:rPr>
      </w:pPr>
      <w:r w:rsidRPr="006C18F1">
        <w:rPr>
          <w:rFonts w:ascii="Arial" w:eastAsiaTheme="minorHAnsi" w:hAnsi="Arial" w:cs="Arial"/>
          <w:color w:val="000000" w:themeColor="text1"/>
          <w:lang w:eastAsia="en-US"/>
        </w:rPr>
        <w:t>Como porcentaje del producto interno bruto, el gasto militar mexicano se elevó a 6%, frente al 5% que representaba en 2011, y contribuyó con 0.3% al gasto mundial en este tipo de equipamiento, por debajo de Brasil y Colombia, los otros dos países latinoamericanos que figuran en el ranking</w:t>
      </w:r>
      <w:r w:rsidR="00FD026A" w:rsidRPr="006C18F1">
        <w:rPr>
          <w:rFonts w:ascii="Arial" w:eastAsiaTheme="minorHAnsi" w:hAnsi="Arial" w:cs="Arial"/>
          <w:color w:val="000000" w:themeColor="text1"/>
          <w:lang w:eastAsia="en-US"/>
        </w:rPr>
        <w:t>.</w:t>
      </w:r>
    </w:p>
    <w:p w:rsidR="006213E2" w:rsidRPr="006C18F1" w:rsidRDefault="006213E2" w:rsidP="006213E2">
      <w:pPr>
        <w:ind w:firstLine="708"/>
        <w:jc w:val="both"/>
        <w:rPr>
          <w:rFonts w:ascii="Arial" w:eastAsiaTheme="minorHAnsi" w:hAnsi="Arial" w:cs="Arial"/>
          <w:color w:val="000000" w:themeColor="text1"/>
          <w:lang w:eastAsia="en-US"/>
        </w:rPr>
      </w:pPr>
      <w:r w:rsidRPr="006C18F1">
        <w:rPr>
          <w:rFonts w:ascii="Arial" w:eastAsiaTheme="minorHAnsi" w:hAnsi="Arial" w:cs="Arial"/>
          <w:color w:val="000000" w:themeColor="text1"/>
          <w:lang w:eastAsia="en-US"/>
        </w:rPr>
        <w:t xml:space="preserve">El gasto militar </w:t>
      </w:r>
      <w:r w:rsidR="00FD026A" w:rsidRPr="006C18F1">
        <w:rPr>
          <w:rFonts w:ascii="Arial" w:eastAsiaTheme="minorHAnsi" w:hAnsi="Arial" w:cs="Arial"/>
          <w:color w:val="000000" w:themeColor="text1"/>
          <w:lang w:eastAsia="en-US"/>
        </w:rPr>
        <w:t xml:space="preserve">nacional </w:t>
      </w:r>
      <w:r w:rsidRPr="006C18F1">
        <w:rPr>
          <w:rFonts w:ascii="Arial" w:eastAsiaTheme="minorHAnsi" w:hAnsi="Arial" w:cs="Arial"/>
          <w:color w:val="000000" w:themeColor="text1"/>
          <w:lang w:eastAsia="en-US"/>
        </w:rPr>
        <w:t xml:space="preserve">pasó de representar 2% del presupuesto de gobierno y un promedio de 52.1 dólares por habitante en 2019; a 1.9% y 47.4 dólares per cápita en 2020, respectivamente, establece el reporte anual del </w:t>
      </w:r>
      <w:r w:rsidR="00B272B7" w:rsidRPr="006C18F1">
        <w:rPr>
          <w:rFonts w:ascii="Arial" w:eastAsiaTheme="minorHAnsi" w:hAnsi="Arial" w:cs="Arial"/>
          <w:color w:val="000000" w:themeColor="text1"/>
          <w:lang w:eastAsia="en-US"/>
        </w:rPr>
        <w:t xml:space="preserve">sueco </w:t>
      </w:r>
      <w:r w:rsidRPr="006C18F1">
        <w:rPr>
          <w:rFonts w:ascii="Arial" w:eastAsiaTheme="minorHAnsi" w:hAnsi="Arial" w:cs="Arial"/>
          <w:color w:val="000000" w:themeColor="text1"/>
          <w:lang w:eastAsia="en-US"/>
        </w:rPr>
        <w:t>S</w:t>
      </w:r>
      <w:r w:rsidR="008B615E" w:rsidRPr="006C18F1">
        <w:rPr>
          <w:rFonts w:ascii="Arial" w:eastAsiaTheme="minorHAnsi" w:hAnsi="Arial" w:cs="Arial"/>
          <w:color w:val="000000" w:themeColor="text1"/>
          <w:lang w:eastAsia="en-US"/>
        </w:rPr>
        <w:t>IPRI</w:t>
      </w:r>
      <w:r w:rsidR="00BA635A" w:rsidRPr="006C18F1">
        <w:rPr>
          <w:rFonts w:ascii="Arial" w:eastAsiaTheme="minorHAnsi" w:hAnsi="Arial" w:cs="Arial"/>
          <w:color w:val="000000" w:themeColor="text1"/>
          <w:lang w:eastAsia="en-US"/>
        </w:rPr>
        <w:t xml:space="preserve">, </w:t>
      </w:r>
      <w:r w:rsidRPr="006C18F1">
        <w:rPr>
          <w:rFonts w:ascii="Arial" w:eastAsiaTheme="minorHAnsi" w:hAnsi="Arial" w:cs="Arial"/>
          <w:color w:val="000000" w:themeColor="text1"/>
          <w:lang w:eastAsia="en-US"/>
        </w:rPr>
        <w:t>una referencia global en la materia. Lo que significó una reducción en todas estas variables, pero debido a la recesión de la economía mexicana y global en 2021, el gasto de las fuerzas armadas equivalió a 0.6% en el producto interno bruto, un incremento marginal respecto a los dos ejercicios previos</w:t>
      </w:r>
      <w:r w:rsidR="00B272B7" w:rsidRPr="006C18F1">
        <w:rPr>
          <w:rFonts w:ascii="Arial" w:eastAsiaTheme="minorHAnsi" w:hAnsi="Arial" w:cs="Arial"/>
          <w:color w:val="000000" w:themeColor="text1"/>
          <w:lang w:eastAsia="en-US"/>
        </w:rPr>
        <w:t xml:space="preserve">, </w:t>
      </w:r>
      <w:r w:rsidRPr="006C18F1">
        <w:rPr>
          <w:rFonts w:ascii="Arial" w:eastAsiaTheme="minorHAnsi" w:hAnsi="Arial" w:cs="Arial"/>
          <w:color w:val="000000" w:themeColor="text1"/>
          <w:lang w:eastAsia="en-US"/>
        </w:rPr>
        <w:t>que fue de 0.5</w:t>
      </w:r>
      <w:r w:rsidR="00B272B7" w:rsidRPr="006C18F1">
        <w:rPr>
          <w:rFonts w:ascii="Arial" w:eastAsiaTheme="minorHAnsi" w:hAnsi="Arial" w:cs="Arial"/>
          <w:color w:val="000000" w:themeColor="text1"/>
          <w:lang w:eastAsia="en-US"/>
        </w:rPr>
        <w:t>%</w:t>
      </w:r>
      <w:r w:rsidR="00BA635A" w:rsidRPr="006C18F1">
        <w:rPr>
          <w:rFonts w:ascii="Arial" w:eastAsiaTheme="minorHAnsi" w:hAnsi="Arial" w:cs="Arial"/>
          <w:color w:val="000000" w:themeColor="text1"/>
          <w:lang w:eastAsia="en-US"/>
        </w:rPr>
        <w:t>.</w:t>
      </w:r>
    </w:p>
    <w:p w:rsidR="00CD32BC" w:rsidRPr="006C18F1" w:rsidRDefault="008C5D9A" w:rsidP="006213E2">
      <w:pPr>
        <w:ind w:firstLine="708"/>
        <w:jc w:val="both"/>
        <w:rPr>
          <w:rFonts w:ascii="Arial" w:eastAsiaTheme="minorHAnsi" w:hAnsi="Arial" w:cs="Arial"/>
          <w:color w:val="000000" w:themeColor="text1"/>
          <w:lang w:eastAsia="en-US"/>
        </w:rPr>
      </w:pPr>
      <w:r w:rsidRPr="006C18F1">
        <w:rPr>
          <w:rFonts w:ascii="Arial" w:eastAsiaTheme="minorHAnsi" w:hAnsi="Arial" w:cs="Arial"/>
          <w:color w:val="000000" w:themeColor="text1"/>
          <w:lang w:eastAsia="en-US"/>
        </w:rPr>
        <w:t>De la información consultada</w:t>
      </w:r>
      <w:r w:rsidR="00BA635A" w:rsidRPr="006C18F1">
        <w:rPr>
          <w:rFonts w:ascii="Arial" w:eastAsiaTheme="minorHAnsi" w:hAnsi="Arial" w:cs="Arial"/>
          <w:color w:val="000000" w:themeColor="text1"/>
          <w:lang w:eastAsia="en-US"/>
        </w:rPr>
        <w:t xml:space="preserve"> (Aristegui Noticias, La Jornada, El Universal</w:t>
      </w:r>
      <w:r w:rsidRPr="006C18F1">
        <w:rPr>
          <w:rFonts w:ascii="Arial" w:eastAsiaTheme="minorHAnsi" w:hAnsi="Arial" w:cs="Arial"/>
          <w:color w:val="000000" w:themeColor="text1"/>
          <w:lang w:eastAsia="en-US"/>
        </w:rPr>
        <w:t xml:space="preserve"> </w:t>
      </w:r>
      <w:r w:rsidR="00BA635A" w:rsidRPr="006C18F1">
        <w:rPr>
          <w:rFonts w:ascii="Arial" w:eastAsiaTheme="minorHAnsi" w:hAnsi="Arial" w:cs="Arial"/>
          <w:color w:val="000000" w:themeColor="text1"/>
          <w:lang w:eastAsia="en-US"/>
        </w:rPr>
        <w:t xml:space="preserve">y Forbes) </w:t>
      </w:r>
      <w:r w:rsidRPr="006C18F1">
        <w:rPr>
          <w:rFonts w:ascii="Arial" w:eastAsiaTheme="minorHAnsi" w:hAnsi="Arial" w:cs="Arial"/>
          <w:color w:val="000000" w:themeColor="text1"/>
          <w:lang w:eastAsia="en-US"/>
        </w:rPr>
        <w:t>no queda claro qu</w:t>
      </w:r>
      <w:r w:rsidR="00BA635A" w:rsidRPr="006C18F1">
        <w:rPr>
          <w:rFonts w:ascii="Arial" w:eastAsiaTheme="minorHAnsi" w:hAnsi="Arial" w:cs="Arial"/>
          <w:color w:val="000000" w:themeColor="text1"/>
          <w:lang w:eastAsia="en-US"/>
        </w:rPr>
        <w:t>é</w:t>
      </w:r>
      <w:r w:rsidRPr="006C18F1">
        <w:rPr>
          <w:rFonts w:ascii="Arial" w:eastAsiaTheme="minorHAnsi" w:hAnsi="Arial" w:cs="Arial"/>
          <w:color w:val="000000" w:themeColor="text1"/>
          <w:lang w:eastAsia="en-US"/>
        </w:rPr>
        <w:t xml:space="preserve"> </w:t>
      </w:r>
      <w:r w:rsidR="008B615E" w:rsidRPr="006C18F1">
        <w:rPr>
          <w:rFonts w:ascii="Arial" w:eastAsiaTheme="minorHAnsi" w:hAnsi="Arial" w:cs="Arial"/>
          <w:color w:val="000000" w:themeColor="text1"/>
          <w:lang w:eastAsia="en-US"/>
        </w:rPr>
        <w:t>renglones</w:t>
      </w:r>
      <w:r w:rsidRPr="006C18F1">
        <w:rPr>
          <w:rFonts w:ascii="Arial" w:eastAsiaTheme="minorHAnsi" w:hAnsi="Arial" w:cs="Arial"/>
          <w:color w:val="000000" w:themeColor="text1"/>
          <w:lang w:eastAsia="en-US"/>
        </w:rPr>
        <w:t xml:space="preserve"> del gasto militar fueron incluidos bajo tal concepto, por ejemplo si </w:t>
      </w:r>
      <w:r w:rsidR="00BA635A" w:rsidRPr="006C18F1">
        <w:rPr>
          <w:rFonts w:ascii="Arial" w:eastAsiaTheme="minorHAnsi" w:hAnsi="Arial" w:cs="Arial"/>
          <w:color w:val="000000" w:themeColor="text1"/>
          <w:lang w:eastAsia="en-US"/>
        </w:rPr>
        <w:t xml:space="preserve">contempla </w:t>
      </w:r>
      <w:r w:rsidRPr="006C18F1">
        <w:rPr>
          <w:rFonts w:ascii="Arial" w:eastAsiaTheme="minorHAnsi" w:hAnsi="Arial" w:cs="Arial"/>
          <w:color w:val="000000" w:themeColor="text1"/>
          <w:lang w:eastAsia="en-US"/>
        </w:rPr>
        <w:t>la construcción del aeropuerto Felipe Ángeles, en Santa Lucía</w:t>
      </w:r>
      <w:r w:rsidR="00B272B7" w:rsidRPr="006C18F1">
        <w:rPr>
          <w:rFonts w:ascii="Arial" w:eastAsiaTheme="minorHAnsi" w:hAnsi="Arial" w:cs="Arial"/>
          <w:color w:val="000000" w:themeColor="text1"/>
          <w:lang w:eastAsia="en-US"/>
        </w:rPr>
        <w:t xml:space="preserve">, </w:t>
      </w:r>
      <w:r w:rsidRPr="006C18F1">
        <w:rPr>
          <w:rFonts w:ascii="Arial" w:eastAsiaTheme="minorHAnsi" w:hAnsi="Arial" w:cs="Arial"/>
          <w:color w:val="000000" w:themeColor="text1"/>
          <w:lang w:eastAsia="en-US"/>
        </w:rPr>
        <w:t>Zumpango, estado de México.</w:t>
      </w:r>
      <w:r w:rsidR="008B615E" w:rsidRPr="006C18F1">
        <w:rPr>
          <w:rFonts w:ascii="Arial" w:eastAsiaTheme="minorHAnsi" w:hAnsi="Arial" w:cs="Arial"/>
          <w:color w:val="000000" w:themeColor="text1"/>
          <w:lang w:eastAsia="en-US"/>
        </w:rPr>
        <w:t xml:space="preserve"> Y otras obras a cargo de la Secretaría de la Defensa Nacional como las </w:t>
      </w:r>
      <w:r w:rsidR="00CD32BC" w:rsidRPr="006C18F1">
        <w:rPr>
          <w:rFonts w:ascii="Arial" w:eastAsiaTheme="minorHAnsi" w:hAnsi="Arial" w:cs="Arial"/>
          <w:color w:val="000000" w:themeColor="text1"/>
          <w:lang w:eastAsia="en-US"/>
        </w:rPr>
        <w:t xml:space="preserve">2 700 sucursales </w:t>
      </w:r>
      <w:r w:rsidR="008B615E" w:rsidRPr="006C18F1">
        <w:rPr>
          <w:rFonts w:ascii="Arial" w:eastAsiaTheme="minorHAnsi" w:hAnsi="Arial" w:cs="Arial"/>
          <w:color w:val="000000" w:themeColor="text1"/>
          <w:lang w:eastAsia="en-US"/>
        </w:rPr>
        <w:t>del Banco del Bienestar</w:t>
      </w:r>
      <w:r w:rsidR="00CD32BC" w:rsidRPr="006C18F1">
        <w:rPr>
          <w:rFonts w:ascii="Arial" w:eastAsiaTheme="minorHAnsi" w:hAnsi="Arial" w:cs="Arial"/>
          <w:color w:val="000000" w:themeColor="text1"/>
          <w:lang w:eastAsia="en-US"/>
        </w:rPr>
        <w:t xml:space="preserve">, entre otras encomendadas al Ejército </w:t>
      </w:r>
      <w:r w:rsidR="00B272B7" w:rsidRPr="006C18F1">
        <w:rPr>
          <w:rFonts w:ascii="Arial" w:eastAsiaTheme="minorHAnsi" w:hAnsi="Arial" w:cs="Arial"/>
          <w:color w:val="000000" w:themeColor="text1"/>
          <w:lang w:eastAsia="en-US"/>
        </w:rPr>
        <w:t xml:space="preserve">y la Marina </w:t>
      </w:r>
      <w:r w:rsidR="00CD32BC" w:rsidRPr="006C18F1">
        <w:rPr>
          <w:rFonts w:ascii="Arial" w:eastAsiaTheme="minorHAnsi" w:hAnsi="Arial" w:cs="Arial"/>
          <w:color w:val="000000" w:themeColor="text1"/>
          <w:lang w:eastAsia="en-US"/>
        </w:rPr>
        <w:t>por López Obrador.</w:t>
      </w:r>
    </w:p>
    <w:p w:rsidR="00FD026A" w:rsidRPr="006C18F1" w:rsidRDefault="006C106E" w:rsidP="00FD026A">
      <w:pPr>
        <w:ind w:firstLine="708"/>
        <w:jc w:val="both"/>
        <w:rPr>
          <w:rFonts w:ascii="Arial" w:hAnsi="Arial" w:cs="Arial"/>
          <w:color w:val="000000" w:themeColor="text1"/>
        </w:rPr>
      </w:pPr>
      <w:r w:rsidRPr="006C18F1">
        <w:rPr>
          <w:rFonts w:ascii="Arial" w:eastAsiaTheme="minorHAnsi" w:hAnsi="Arial" w:cs="Arial"/>
          <w:color w:val="000000" w:themeColor="text1"/>
          <w:lang w:eastAsia="en-US"/>
        </w:rPr>
        <w:t>E</w:t>
      </w:r>
      <w:r w:rsidR="00CD32BC" w:rsidRPr="006C18F1">
        <w:rPr>
          <w:rFonts w:ascii="Arial" w:eastAsiaTheme="minorHAnsi" w:hAnsi="Arial" w:cs="Arial"/>
          <w:color w:val="000000" w:themeColor="text1"/>
          <w:lang w:eastAsia="en-US"/>
        </w:rPr>
        <w:t xml:space="preserve">l hecho es que se produjo una baja en el gasto militar y que </w:t>
      </w:r>
      <w:r w:rsidR="0010636D" w:rsidRPr="006C18F1">
        <w:rPr>
          <w:rFonts w:ascii="Arial" w:eastAsiaTheme="minorHAnsi" w:hAnsi="Arial" w:cs="Arial"/>
          <w:color w:val="000000" w:themeColor="text1"/>
          <w:lang w:eastAsia="en-US"/>
        </w:rPr>
        <w:t>é</w:t>
      </w:r>
      <w:r w:rsidR="00CD32BC" w:rsidRPr="006C18F1">
        <w:rPr>
          <w:rFonts w:ascii="Arial" w:eastAsiaTheme="minorHAnsi" w:hAnsi="Arial" w:cs="Arial"/>
          <w:color w:val="000000" w:themeColor="text1"/>
          <w:lang w:eastAsia="en-US"/>
        </w:rPr>
        <w:t xml:space="preserve">ste es </w:t>
      </w:r>
      <w:r w:rsidR="00FD026A" w:rsidRPr="006C18F1">
        <w:rPr>
          <w:rFonts w:ascii="Arial" w:eastAsiaTheme="minorHAnsi" w:hAnsi="Arial" w:cs="Arial"/>
          <w:color w:val="000000" w:themeColor="text1"/>
          <w:lang w:eastAsia="en-US"/>
        </w:rPr>
        <w:t xml:space="preserve">el </w:t>
      </w:r>
      <w:r w:rsidR="00CD32BC" w:rsidRPr="006C18F1">
        <w:rPr>
          <w:rFonts w:ascii="Arial" w:eastAsiaTheme="minorHAnsi" w:hAnsi="Arial" w:cs="Arial"/>
          <w:color w:val="000000" w:themeColor="text1"/>
          <w:lang w:eastAsia="en-US"/>
        </w:rPr>
        <w:t>principal indicador para medir el fenómeno de la militarización de u</w:t>
      </w:r>
      <w:r w:rsidR="00FD026A" w:rsidRPr="006C18F1">
        <w:rPr>
          <w:rFonts w:ascii="Arial" w:eastAsiaTheme="minorHAnsi" w:hAnsi="Arial" w:cs="Arial"/>
          <w:color w:val="000000" w:themeColor="text1"/>
          <w:lang w:eastAsia="en-US"/>
        </w:rPr>
        <w:t>n</w:t>
      </w:r>
      <w:r w:rsidR="00CD32BC" w:rsidRPr="006C18F1">
        <w:rPr>
          <w:rFonts w:ascii="Arial" w:eastAsiaTheme="minorHAnsi" w:hAnsi="Arial" w:cs="Arial"/>
          <w:color w:val="000000" w:themeColor="text1"/>
          <w:lang w:eastAsia="en-US"/>
        </w:rPr>
        <w:t xml:space="preserve"> </w:t>
      </w:r>
      <w:r w:rsidR="00FD026A" w:rsidRPr="006C18F1">
        <w:rPr>
          <w:rFonts w:ascii="Arial" w:eastAsiaTheme="minorHAnsi" w:hAnsi="Arial" w:cs="Arial"/>
          <w:color w:val="000000" w:themeColor="text1"/>
          <w:lang w:eastAsia="en-US"/>
        </w:rPr>
        <w:t>Estado nacional.</w:t>
      </w:r>
      <w:r w:rsidR="00CD32BC" w:rsidRPr="006C18F1">
        <w:rPr>
          <w:rFonts w:ascii="Arial" w:eastAsiaTheme="minorHAnsi" w:hAnsi="Arial" w:cs="Arial"/>
          <w:color w:val="000000" w:themeColor="text1"/>
          <w:lang w:eastAsia="en-US"/>
        </w:rPr>
        <w:t xml:space="preserve"> </w:t>
      </w:r>
      <w:r w:rsidR="00FD026A" w:rsidRPr="006C18F1">
        <w:rPr>
          <w:rFonts w:ascii="Arial" w:eastAsiaTheme="minorHAnsi" w:hAnsi="Arial" w:cs="Arial"/>
          <w:color w:val="000000" w:themeColor="text1"/>
          <w:lang w:eastAsia="en-US"/>
        </w:rPr>
        <w:t xml:space="preserve">Otros podrían ser, según diversos voces, </w:t>
      </w:r>
      <w:r w:rsidR="00BA635A" w:rsidRPr="006C18F1">
        <w:rPr>
          <w:rFonts w:ascii="Arial" w:eastAsiaTheme="minorHAnsi" w:hAnsi="Arial" w:cs="Arial"/>
          <w:color w:val="000000" w:themeColor="text1"/>
          <w:lang w:eastAsia="en-US"/>
        </w:rPr>
        <w:t xml:space="preserve">la </w:t>
      </w:r>
      <w:r w:rsidR="00FD026A" w:rsidRPr="006C18F1">
        <w:rPr>
          <w:rFonts w:ascii="Arial" w:hAnsi="Arial" w:cs="Arial"/>
          <w:color w:val="000000" w:themeColor="text1"/>
        </w:rPr>
        <w:t>utilización de</w:t>
      </w:r>
      <w:r w:rsidR="00BA635A" w:rsidRPr="006C18F1">
        <w:rPr>
          <w:rFonts w:ascii="Arial" w:hAnsi="Arial" w:cs="Arial"/>
          <w:color w:val="000000" w:themeColor="text1"/>
        </w:rPr>
        <w:t>l Ejército y la Marina</w:t>
      </w:r>
      <w:r w:rsidR="00FD026A" w:rsidRPr="006C18F1">
        <w:rPr>
          <w:rFonts w:ascii="Arial" w:hAnsi="Arial" w:cs="Arial"/>
          <w:color w:val="000000" w:themeColor="text1"/>
        </w:rPr>
        <w:t xml:space="preserve"> en tareas no tradicionales, como el desarrollo; el uso de las fuerzas armadas para combatir las amenazas internas de carácter no militar o para realizar misiones que le competen a l</w:t>
      </w:r>
      <w:r w:rsidR="00BA635A" w:rsidRPr="006C18F1">
        <w:rPr>
          <w:rFonts w:ascii="Arial" w:hAnsi="Arial" w:cs="Arial"/>
          <w:color w:val="000000" w:themeColor="text1"/>
        </w:rPr>
        <w:t xml:space="preserve">os cuerpos </w:t>
      </w:r>
      <w:r w:rsidR="00FD026A" w:rsidRPr="006C18F1">
        <w:rPr>
          <w:rFonts w:ascii="Arial" w:hAnsi="Arial" w:cs="Arial"/>
          <w:color w:val="000000" w:themeColor="text1"/>
        </w:rPr>
        <w:t>polic</w:t>
      </w:r>
      <w:r w:rsidR="00BA635A" w:rsidRPr="006C18F1">
        <w:rPr>
          <w:rFonts w:ascii="Arial" w:hAnsi="Arial" w:cs="Arial"/>
          <w:color w:val="000000" w:themeColor="text1"/>
        </w:rPr>
        <w:t>iacos</w:t>
      </w:r>
      <w:r w:rsidR="0010636D" w:rsidRPr="006C18F1">
        <w:rPr>
          <w:rFonts w:ascii="Arial" w:hAnsi="Arial" w:cs="Arial"/>
          <w:color w:val="000000" w:themeColor="text1"/>
        </w:rPr>
        <w:t>.</w:t>
      </w:r>
    </w:p>
    <w:p w:rsidR="00FD026A" w:rsidRPr="006C18F1" w:rsidRDefault="0010636D" w:rsidP="00FD026A">
      <w:pPr>
        <w:ind w:firstLine="708"/>
        <w:jc w:val="both"/>
        <w:rPr>
          <w:rFonts w:ascii="Arial" w:hAnsi="Arial" w:cs="Arial"/>
          <w:color w:val="000000" w:themeColor="text1"/>
        </w:rPr>
      </w:pPr>
      <w:r w:rsidRPr="006C18F1">
        <w:rPr>
          <w:rFonts w:ascii="Arial" w:hAnsi="Arial" w:cs="Arial"/>
          <w:color w:val="000000" w:themeColor="text1"/>
        </w:rPr>
        <w:t>E</w:t>
      </w:r>
      <w:r w:rsidR="00FD026A" w:rsidRPr="006C18F1">
        <w:rPr>
          <w:rFonts w:ascii="Arial" w:hAnsi="Arial" w:cs="Arial"/>
          <w:color w:val="000000" w:themeColor="text1"/>
        </w:rPr>
        <w:t xml:space="preserve">xpertos como Raúl Benítez </w:t>
      </w:r>
      <w:proofErr w:type="spellStart"/>
      <w:r w:rsidR="00FD026A" w:rsidRPr="006C18F1">
        <w:rPr>
          <w:rFonts w:ascii="Arial" w:hAnsi="Arial" w:cs="Arial"/>
          <w:color w:val="000000" w:themeColor="text1"/>
        </w:rPr>
        <w:t>Manaut</w:t>
      </w:r>
      <w:proofErr w:type="spellEnd"/>
      <w:r w:rsidR="00FD026A" w:rsidRPr="006C18F1">
        <w:rPr>
          <w:rFonts w:ascii="Arial" w:hAnsi="Arial" w:cs="Arial"/>
          <w:color w:val="000000" w:themeColor="text1"/>
        </w:rPr>
        <w:t xml:space="preserve"> sostienen que la militarización “en México no es anticonstitucional. Hay quienes dicen que el proceso de militarización del país empezó en 2006-2007 con Felipe Calderón. Eso es un error completito. La militarización de México empezó en el año de 1821. En las zonas rurales es la palabra máxima de autoridad.” </w:t>
      </w:r>
      <w:r w:rsidR="001C68A4" w:rsidRPr="006C18F1">
        <w:rPr>
          <w:rFonts w:ascii="Arial" w:hAnsi="Arial" w:cs="Arial"/>
          <w:color w:val="000000" w:themeColor="text1"/>
        </w:rPr>
        <w:t>Enlace a la entrevista co</w:t>
      </w:r>
      <w:r w:rsidRPr="006C18F1">
        <w:rPr>
          <w:rFonts w:ascii="Arial" w:hAnsi="Arial" w:cs="Arial"/>
          <w:color w:val="000000" w:themeColor="text1"/>
        </w:rPr>
        <w:t>mpleta co</w:t>
      </w:r>
      <w:r w:rsidR="001C68A4" w:rsidRPr="006C18F1">
        <w:rPr>
          <w:rFonts w:ascii="Arial" w:hAnsi="Arial" w:cs="Arial"/>
          <w:color w:val="000000" w:themeColor="text1"/>
        </w:rPr>
        <w:t xml:space="preserve">n </w:t>
      </w:r>
      <w:proofErr w:type="spellStart"/>
      <w:r w:rsidR="001C68A4" w:rsidRPr="006C18F1">
        <w:rPr>
          <w:rFonts w:ascii="Arial" w:hAnsi="Arial" w:cs="Arial"/>
          <w:color w:val="000000" w:themeColor="text1"/>
        </w:rPr>
        <w:t>Forum</w:t>
      </w:r>
      <w:proofErr w:type="spellEnd"/>
      <w:r w:rsidR="001C68A4" w:rsidRPr="006C18F1">
        <w:rPr>
          <w:rFonts w:ascii="Arial" w:hAnsi="Arial" w:cs="Arial"/>
          <w:color w:val="000000" w:themeColor="text1"/>
        </w:rPr>
        <w:t xml:space="preserve"> en Línea:</w:t>
      </w:r>
    </w:p>
    <w:p w:rsidR="001C68A4" w:rsidRPr="006C18F1" w:rsidRDefault="004532E8" w:rsidP="001C68A4">
      <w:pPr>
        <w:jc w:val="both"/>
        <w:rPr>
          <w:rFonts w:ascii="Arial" w:hAnsi="Arial" w:cs="Arial"/>
          <w:color w:val="000000" w:themeColor="text1"/>
        </w:rPr>
      </w:pPr>
      <w:hyperlink r:id="rId4" w:history="1">
        <w:r w:rsidR="001C68A4" w:rsidRPr="006C18F1">
          <w:rPr>
            <w:rFonts w:ascii="Arial" w:hAnsi="Arial" w:cs="Arial"/>
            <w:color w:val="000000" w:themeColor="text1"/>
            <w:u w:val="single"/>
          </w:rPr>
          <w:t>http://www.forumenlinea.com/index.php/31-revistas/forum-en-linea-376/903-lopez-obrador-esta-obligado-a-reconstruir-la-relacion-con-los-militares-benitez-manaut</w:t>
        </w:r>
      </w:hyperlink>
    </w:p>
    <w:p w:rsidR="00F514EA" w:rsidRPr="006C18F1" w:rsidRDefault="006C106E" w:rsidP="001C68A4">
      <w:pPr>
        <w:ind w:firstLine="708"/>
        <w:jc w:val="both"/>
        <w:rPr>
          <w:rFonts w:ascii="Arial" w:hAnsi="Arial" w:cs="Arial"/>
          <w:color w:val="000000" w:themeColor="text1"/>
        </w:rPr>
      </w:pPr>
      <w:r w:rsidRPr="006C18F1">
        <w:rPr>
          <w:rFonts w:ascii="Arial" w:hAnsi="Arial" w:cs="Arial"/>
          <w:color w:val="000000" w:themeColor="text1"/>
        </w:rPr>
        <w:t>El debate sobre este delicado y complejo tema tiene</w:t>
      </w:r>
      <w:r w:rsidR="001C68A4" w:rsidRPr="006C18F1">
        <w:rPr>
          <w:rFonts w:ascii="Arial" w:hAnsi="Arial" w:cs="Arial"/>
          <w:color w:val="000000" w:themeColor="text1"/>
        </w:rPr>
        <w:t>, por desgracia,</w:t>
      </w:r>
      <w:r w:rsidRPr="006C18F1">
        <w:rPr>
          <w:rFonts w:ascii="Arial" w:hAnsi="Arial" w:cs="Arial"/>
          <w:color w:val="000000" w:themeColor="text1"/>
        </w:rPr>
        <w:t xml:space="preserve"> demasiadas interferencias con </w:t>
      </w:r>
      <w:r w:rsidR="00F514EA" w:rsidRPr="006C18F1">
        <w:rPr>
          <w:rFonts w:ascii="Arial" w:hAnsi="Arial" w:cs="Arial"/>
          <w:color w:val="000000" w:themeColor="text1"/>
        </w:rPr>
        <w:t>candidatos lenguar</w:t>
      </w:r>
      <w:r w:rsidR="001C68A4" w:rsidRPr="006C18F1">
        <w:rPr>
          <w:rFonts w:ascii="Arial" w:hAnsi="Arial" w:cs="Arial"/>
          <w:color w:val="000000" w:themeColor="text1"/>
        </w:rPr>
        <w:t>ac</w:t>
      </w:r>
      <w:r w:rsidR="00F514EA" w:rsidRPr="006C18F1">
        <w:rPr>
          <w:rFonts w:ascii="Arial" w:hAnsi="Arial" w:cs="Arial"/>
          <w:color w:val="000000" w:themeColor="text1"/>
        </w:rPr>
        <w:t xml:space="preserve">es </w:t>
      </w:r>
      <w:r w:rsidR="001C68A4" w:rsidRPr="006C18F1">
        <w:rPr>
          <w:rFonts w:ascii="Arial" w:hAnsi="Arial" w:cs="Arial"/>
          <w:color w:val="000000" w:themeColor="text1"/>
        </w:rPr>
        <w:t xml:space="preserve">en campaña </w:t>
      </w:r>
      <w:r w:rsidRPr="006C18F1">
        <w:rPr>
          <w:rFonts w:ascii="Arial" w:hAnsi="Arial" w:cs="Arial"/>
          <w:color w:val="000000" w:themeColor="text1"/>
        </w:rPr>
        <w:t xml:space="preserve">que todo lo simplifican y </w:t>
      </w:r>
      <w:r w:rsidR="001C68A4" w:rsidRPr="006C18F1">
        <w:rPr>
          <w:rFonts w:ascii="Arial" w:hAnsi="Arial" w:cs="Arial"/>
          <w:color w:val="000000" w:themeColor="text1"/>
        </w:rPr>
        <w:t>a</w:t>
      </w:r>
      <w:r w:rsidR="0010636D" w:rsidRPr="006C18F1">
        <w:rPr>
          <w:rFonts w:ascii="Arial" w:hAnsi="Arial" w:cs="Arial"/>
          <w:color w:val="000000" w:themeColor="text1"/>
        </w:rPr>
        <w:t>u</w:t>
      </w:r>
      <w:r w:rsidR="001C68A4" w:rsidRPr="006C18F1">
        <w:rPr>
          <w:rFonts w:ascii="Arial" w:hAnsi="Arial" w:cs="Arial"/>
          <w:color w:val="000000" w:themeColor="text1"/>
        </w:rPr>
        <w:t xml:space="preserve">n lo </w:t>
      </w:r>
      <w:proofErr w:type="spellStart"/>
      <w:r w:rsidRPr="006C18F1">
        <w:rPr>
          <w:rFonts w:ascii="Arial" w:hAnsi="Arial" w:cs="Arial"/>
          <w:color w:val="000000" w:themeColor="text1"/>
        </w:rPr>
        <w:t>partidizan</w:t>
      </w:r>
      <w:proofErr w:type="spellEnd"/>
      <w:r w:rsidR="001C68A4" w:rsidRPr="006C18F1">
        <w:rPr>
          <w:rFonts w:ascii="Arial" w:hAnsi="Arial" w:cs="Arial"/>
          <w:color w:val="000000" w:themeColor="text1"/>
        </w:rPr>
        <w:t>. A</w:t>
      </w:r>
      <w:r w:rsidR="00F514EA" w:rsidRPr="006C18F1">
        <w:rPr>
          <w:rFonts w:ascii="Arial" w:hAnsi="Arial" w:cs="Arial"/>
          <w:color w:val="000000" w:themeColor="text1"/>
        </w:rPr>
        <w:t>sí</w:t>
      </w:r>
      <w:r w:rsidR="001C68A4" w:rsidRPr="006C18F1">
        <w:rPr>
          <w:rFonts w:ascii="Arial" w:hAnsi="Arial" w:cs="Arial"/>
          <w:color w:val="000000" w:themeColor="text1"/>
        </w:rPr>
        <w:t>,</w:t>
      </w:r>
      <w:r w:rsidR="00F514EA" w:rsidRPr="006C18F1">
        <w:rPr>
          <w:rFonts w:ascii="Arial" w:hAnsi="Arial" w:cs="Arial"/>
          <w:color w:val="000000" w:themeColor="text1"/>
        </w:rPr>
        <w:t xml:space="preserve"> </w:t>
      </w:r>
      <w:r w:rsidR="001C68A4" w:rsidRPr="006C18F1">
        <w:rPr>
          <w:rFonts w:ascii="Arial" w:hAnsi="Arial" w:cs="Arial"/>
          <w:color w:val="000000" w:themeColor="text1"/>
        </w:rPr>
        <w:t xml:space="preserve">abundan </w:t>
      </w:r>
      <w:r w:rsidRPr="006C18F1">
        <w:rPr>
          <w:rFonts w:ascii="Arial" w:hAnsi="Arial" w:cs="Arial"/>
          <w:color w:val="000000" w:themeColor="text1"/>
        </w:rPr>
        <w:t xml:space="preserve">las inercias que se resguardan en la </w:t>
      </w:r>
      <w:r w:rsidRPr="006C18F1">
        <w:rPr>
          <w:rFonts w:ascii="Arial" w:hAnsi="Arial" w:cs="Arial"/>
          <w:color w:val="000000" w:themeColor="text1"/>
        </w:rPr>
        <w:lastRenderedPageBreak/>
        <w:t xml:space="preserve">tesis de que la milicia no está </w:t>
      </w:r>
      <w:r w:rsidRPr="006C18F1">
        <w:rPr>
          <w:rFonts w:ascii="Arial" w:hAnsi="Arial" w:cs="Arial"/>
          <w:i/>
          <w:color w:val="000000" w:themeColor="text1"/>
        </w:rPr>
        <w:t>educada</w:t>
      </w:r>
      <w:r w:rsidRPr="006C18F1">
        <w:rPr>
          <w:rFonts w:ascii="Arial" w:hAnsi="Arial" w:cs="Arial"/>
          <w:color w:val="000000" w:themeColor="text1"/>
        </w:rPr>
        <w:t xml:space="preserve"> ni </w:t>
      </w:r>
      <w:r w:rsidRPr="006C18F1">
        <w:rPr>
          <w:rFonts w:ascii="Arial" w:hAnsi="Arial" w:cs="Arial"/>
          <w:i/>
          <w:color w:val="000000" w:themeColor="text1"/>
        </w:rPr>
        <w:t>preparada</w:t>
      </w:r>
      <w:r w:rsidRPr="006C18F1">
        <w:rPr>
          <w:rFonts w:ascii="Arial" w:hAnsi="Arial" w:cs="Arial"/>
          <w:color w:val="000000" w:themeColor="text1"/>
        </w:rPr>
        <w:t xml:space="preserve"> para cumplir funciones de seguridad pública porque fueron formados para aniquilar al “enemigo”</w:t>
      </w:r>
      <w:r w:rsidR="00F514EA" w:rsidRPr="006C18F1">
        <w:rPr>
          <w:rFonts w:ascii="Arial" w:hAnsi="Arial" w:cs="Arial"/>
          <w:color w:val="000000" w:themeColor="text1"/>
        </w:rPr>
        <w:t>.</w:t>
      </w:r>
    </w:p>
    <w:p w:rsidR="006C106E" w:rsidRPr="006C18F1" w:rsidRDefault="00F514EA" w:rsidP="00F514EA">
      <w:pPr>
        <w:ind w:firstLine="708"/>
        <w:jc w:val="both"/>
        <w:rPr>
          <w:rFonts w:ascii="Arial" w:hAnsi="Arial" w:cs="Arial"/>
          <w:color w:val="000000" w:themeColor="text1"/>
        </w:rPr>
      </w:pPr>
      <w:r w:rsidRPr="006C18F1">
        <w:rPr>
          <w:rFonts w:ascii="Arial" w:hAnsi="Arial" w:cs="Arial"/>
          <w:color w:val="000000" w:themeColor="text1"/>
        </w:rPr>
        <w:t>E</w:t>
      </w:r>
      <w:r w:rsidR="006C106E" w:rsidRPr="006C18F1">
        <w:rPr>
          <w:rFonts w:ascii="Arial" w:hAnsi="Arial" w:cs="Arial"/>
          <w:color w:val="000000" w:themeColor="text1"/>
        </w:rPr>
        <w:t>l Plan de Au</w:t>
      </w:r>
      <w:r w:rsidR="006C106E" w:rsidRPr="006C18F1">
        <w:rPr>
          <w:rFonts w:ascii="Arial" w:hAnsi="Arial" w:cs="Arial"/>
          <w:bCs/>
          <w:color w:val="000000" w:themeColor="text1"/>
        </w:rPr>
        <w:t>xilio a la Población Civil en Casos de Desastre, mejor con</w:t>
      </w:r>
      <w:r w:rsidR="006C106E" w:rsidRPr="006C18F1">
        <w:rPr>
          <w:rFonts w:ascii="Arial" w:hAnsi="Arial" w:cs="Arial"/>
          <w:color w:val="000000" w:themeColor="text1"/>
        </w:rPr>
        <w:t xml:space="preserve">ocido como </w:t>
      </w:r>
      <w:r w:rsidR="006C106E" w:rsidRPr="006C18F1">
        <w:rPr>
          <w:rFonts w:ascii="Arial" w:hAnsi="Arial" w:cs="Arial"/>
          <w:bCs/>
          <w:color w:val="000000" w:themeColor="text1"/>
        </w:rPr>
        <w:t>Plan DN-III-E</w:t>
      </w:r>
      <w:r w:rsidR="006C106E" w:rsidRPr="006C18F1">
        <w:rPr>
          <w:rFonts w:ascii="Arial" w:hAnsi="Arial" w:cs="Arial"/>
          <w:color w:val="000000" w:themeColor="text1"/>
        </w:rPr>
        <w:t xml:space="preserve">, desde </w:t>
      </w:r>
      <w:r w:rsidR="001C68A4" w:rsidRPr="006C18F1">
        <w:rPr>
          <w:rFonts w:ascii="Arial" w:hAnsi="Arial" w:cs="Arial"/>
          <w:color w:val="000000" w:themeColor="text1"/>
        </w:rPr>
        <w:t xml:space="preserve">octubre </w:t>
      </w:r>
      <w:r w:rsidR="006C106E" w:rsidRPr="006C18F1">
        <w:rPr>
          <w:rFonts w:ascii="Arial" w:hAnsi="Arial" w:cs="Arial"/>
          <w:color w:val="000000" w:themeColor="text1"/>
        </w:rPr>
        <w:t xml:space="preserve">1965 es la mejor prueba </w:t>
      </w:r>
      <w:r w:rsidR="001C68A4" w:rsidRPr="006C18F1">
        <w:rPr>
          <w:rFonts w:ascii="Arial" w:hAnsi="Arial" w:cs="Arial"/>
          <w:color w:val="000000" w:themeColor="text1"/>
        </w:rPr>
        <w:t xml:space="preserve">en </w:t>
      </w:r>
      <w:r w:rsidR="006C106E" w:rsidRPr="006C18F1">
        <w:rPr>
          <w:rFonts w:ascii="Arial" w:hAnsi="Arial" w:cs="Arial"/>
          <w:color w:val="000000" w:themeColor="text1"/>
        </w:rPr>
        <w:t xml:space="preserve">contrario. Y recientemente la participación </w:t>
      </w:r>
      <w:r w:rsidRPr="006C18F1">
        <w:rPr>
          <w:rFonts w:ascii="Arial" w:hAnsi="Arial" w:cs="Arial"/>
          <w:color w:val="000000" w:themeColor="text1"/>
        </w:rPr>
        <w:t>de soldados</w:t>
      </w:r>
      <w:r w:rsidR="001C68A4" w:rsidRPr="006C18F1">
        <w:rPr>
          <w:rFonts w:ascii="Arial" w:hAnsi="Arial" w:cs="Arial"/>
          <w:color w:val="000000" w:themeColor="text1"/>
        </w:rPr>
        <w:t>,</w:t>
      </w:r>
      <w:r w:rsidRPr="006C18F1">
        <w:rPr>
          <w:rFonts w:ascii="Arial" w:hAnsi="Arial" w:cs="Arial"/>
          <w:color w:val="000000" w:themeColor="text1"/>
        </w:rPr>
        <w:t xml:space="preserve"> marinos </w:t>
      </w:r>
      <w:r w:rsidR="001C68A4" w:rsidRPr="006C18F1">
        <w:rPr>
          <w:rFonts w:ascii="Arial" w:hAnsi="Arial" w:cs="Arial"/>
          <w:color w:val="000000" w:themeColor="text1"/>
        </w:rPr>
        <w:t xml:space="preserve">y </w:t>
      </w:r>
      <w:r w:rsidR="0010636D" w:rsidRPr="006C18F1">
        <w:rPr>
          <w:rFonts w:ascii="Arial" w:hAnsi="Arial" w:cs="Arial"/>
          <w:color w:val="000000" w:themeColor="text1"/>
        </w:rPr>
        <w:t>G</w:t>
      </w:r>
      <w:r w:rsidR="001C68A4" w:rsidRPr="006C18F1">
        <w:rPr>
          <w:rFonts w:ascii="Arial" w:hAnsi="Arial" w:cs="Arial"/>
          <w:color w:val="000000" w:themeColor="text1"/>
        </w:rPr>
        <w:t>uardia</w:t>
      </w:r>
      <w:r w:rsidR="0010636D" w:rsidRPr="006C18F1">
        <w:rPr>
          <w:rFonts w:ascii="Arial" w:hAnsi="Arial" w:cs="Arial"/>
          <w:color w:val="000000" w:themeColor="text1"/>
        </w:rPr>
        <w:t xml:space="preserve"> Nacional</w:t>
      </w:r>
      <w:r w:rsidR="001C68A4" w:rsidRPr="006C18F1">
        <w:rPr>
          <w:rFonts w:ascii="Arial" w:hAnsi="Arial" w:cs="Arial"/>
          <w:color w:val="000000" w:themeColor="text1"/>
        </w:rPr>
        <w:t xml:space="preserve"> </w:t>
      </w:r>
      <w:r w:rsidRPr="006C18F1">
        <w:rPr>
          <w:rFonts w:ascii="Arial" w:hAnsi="Arial" w:cs="Arial"/>
          <w:color w:val="000000" w:themeColor="text1"/>
        </w:rPr>
        <w:t>en el transporte y resguardo de los antígenos y los centros de vacunación, así como la formación de los propios.</w:t>
      </w:r>
    </w:p>
    <w:p w:rsidR="00D95386" w:rsidRPr="006C18F1" w:rsidRDefault="00D95386" w:rsidP="00D95386">
      <w:pPr>
        <w:jc w:val="center"/>
        <w:rPr>
          <w:rFonts w:ascii="Arial" w:hAnsi="Arial" w:cs="Arial"/>
          <w:b/>
          <w:color w:val="000000" w:themeColor="text1"/>
        </w:rPr>
      </w:pPr>
      <w:r w:rsidRPr="006C18F1">
        <w:rPr>
          <w:rFonts w:ascii="Arial" w:hAnsi="Arial" w:cs="Arial"/>
          <w:b/>
          <w:color w:val="000000" w:themeColor="text1"/>
        </w:rPr>
        <w:t>Acuse de recibo</w:t>
      </w:r>
    </w:p>
    <w:p w:rsidR="00D95386" w:rsidRPr="006C18F1" w:rsidRDefault="00D95386" w:rsidP="00D95386">
      <w:pPr>
        <w:jc w:val="both"/>
        <w:rPr>
          <w:rFonts w:ascii="Arial" w:hAnsi="Arial" w:cs="Arial"/>
          <w:color w:val="000000" w:themeColor="text1"/>
        </w:rPr>
      </w:pPr>
      <w:r w:rsidRPr="006C18F1">
        <w:rPr>
          <w:rFonts w:ascii="Arial" w:hAnsi="Arial" w:cs="Arial"/>
          <w:color w:val="000000" w:themeColor="text1"/>
        </w:rPr>
        <w:t xml:space="preserve">Hallazgo en </w:t>
      </w:r>
      <w:r w:rsidRPr="006C18F1">
        <w:rPr>
          <w:rFonts w:ascii="Arial" w:hAnsi="Arial" w:cs="Arial"/>
          <w:i/>
          <w:color w:val="000000" w:themeColor="text1"/>
        </w:rPr>
        <w:t>Remembranzas,</w:t>
      </w:r>
      <w:r w:rsidRPr="006C18F1">
        <w:rPr>
          <w:rFonts w:ascii="Arial" w:hAnsi="Arial" w:cs="Arial"/>
          <w:color w:val="000000" w:themeColor="text1"/>
        </w:rPr>
        <w:t xml:space="preserve"> segunda edición, febrero de 2015, p</w:t>
      </w:r>
      <w:r w:rsidR="0010636D" w:rsidRPr="006C18F1">
        <w:rPr>
          <w:rFonts w:ascii="Arial" w:hAnsi="Arial" w:cs="Arial"/>
          <w:color w:val="000000" w:themeColor="text1"/>
        </w:rPr>
        <w:t xml:space="preserve">. </w:t>
      </w:r>
      <w:r w:rsidRPr="006C18F1">
        <w:rPr>
          <w:rFonts w:ascii="Arial" w:hAnsi="Arial" w:cs="Arial"/>
          <w:color w:val="000000" w:themeColor="text1"/>
        </w:rPr>
        <w:t>231.</w:t>
      </w:r>
      <w:r w:rsidRPr="006C18F1">
        <w:rPr>
          <w:rFonts w:ascii="Arial" w:eastAsiaTheme="minorHAnsi" w:hAnsi="Arial" w:cs="Arial"/>
          <w:color w:val="000000" w:themeColor="text1"/>
          <w:lang w:eastAsia="en-US"/>
        </w:rPr>
        <w:t xml:space="preserve"> Roger “Bartra intentó grillar a los coreanos (del norte, en Tokio) para que publicaran las Obras Completas de Kim </w:t>
      </w:r>
      <w:proofErr w:type="spellStart"/>
      <w:r w:rsidRPr="006C18F1">
        <w:rPr>
          <w:rFonts w:ascii="Arial" w:eastAsiaTheme="minorHAnsi" w:hAnsi="Arial" w:cs="Arial"/>
          <w:color w:val="000000" w:themeColor="text1"/>
          <w:lang w:eastAsia="en-US"/>
        </w:rPr>
        <w:t>Il</w:t>
      </w:r>
      <w:proofErr w:type="spellEnd"/>
      <w:r w:rsidRPr="006C18F1">
        <w:rPr>
          <w:rFonts w:ascii="Arial" w:eastAsiaTheme="minorHAnsi" w:hAnsi="Arial" w:cs="Arial"/>
          <w:color w:val="000000" w:themeColor="text1"/>
          <w:lang w:eastAsia="en-US"/>
        </w:rPr>
        <w:t xml:space="preserve"> </w:t>
      </w:r>
      <w:proofErr w:type="spellStart"/>
      <w:r w:rsidRPr="006C18F1">
        <w:rPr>
          <w:rFonts w:ascii="Arial" w:eastAsiaTheme="minorHAnsi" w:hAnsi="Arial" w:cs="Arial"/>
          <w:color w:val="000000" w:themeColor="text1"/>
          <w:lang w:eastAsia="en-US"/>
        </w:rPr>
        <w:t>Sung</w:t>
      </w:r>
      <w:proofErr w:type="spellEnd"/>
      <w:r w:rsidRPr="006C18F1">
        <w:rPr>
          <w:rFonts w:ascii="Arial" w:eastAsiaTheme="minorHAnsi" w:hAnsi="Arial" w:cs="Arial"/>
          <w:color w:val="000000" w:themeColor="text1"/>
          <w:lang w:eastAsia="en-US"/>
        </w:rPr>
        <w:t xml:space="preserve"> en Ediciones Era, abandonaran Ediciones de  Cultura  Popular y así ganarse una buena lana, cuando resulta que la dirección del PCM nos envió a renegociar con ellos (la segunda edición). Salvador González Marín, director entonces de ECP”… Un investigador de la Facultad de Ciencias Políticas de la UNAM dice que eso se llama “traición”… También recibieron 5 000 dólares cada uno para sus </w:t>
      </w:r>
      <w:r w:rsidR="001C68A4" w:rsidRPr="006C18F1">
        <w:rPr>
          <w:rFonts w:ascii="Arial" w:eastAsiaTheme="minorHAnsi" w:hAnsi="Arial" w:cs="Arial"/>
          <w:color w:val="000000" w:themeColor="text1"/>
          <w:lang w:eastAsia="en-US"/>
        </w:rPr>
        <w:t>“</w:t>
      </w:r>
      <w:r w:rsidRPr="006C18F1">
        <w:rPr>
          <w:rFonts w:ascii="Arial" w:eastAsiaTheme="minorHAnsi" w:hAnsi="Arial" w:cs="Arial"/>
          <w:color w:val="000000" w:themeColor="text1"/>
          <w:lang w:eastAsia="en-US"/>
        </w:rPr>
        <w:t>gastos</w:t>
      </w:r>
      <w:r w:rsidR="001C68A4" w:rsidRPr="006C18F1">
        <w:rPr>
          <w:rFonts w:ascii="Arial" w:eastAsiaTheme="minorHAnsi" w:hAnsi="Arial" w:cs="Arial"/>
          <w:color w:val="000000" w:themeColor="text1"/>
          <w:lang w:eastAsia="en-US"/>
        </w:rPr>
        <w:t>”</w:t>
      </w:r>
      <w:r w:rsidRPr="006C18F1">
        <w:rPr>
          <w:rFonts w:ascii="Arial" w:eastAsiaTheme="minorHAnsi" w:hAnsi="Arial" w:cs="Arial"/>
          <w:color w:val="000000" w:themeColor="text1"/>
          <w:lang w:eastAsia="en-US"/>
        </w:rPr>
        <w:t xml:space="preserve">, inexistentes porque la invitación de </w:t>
      </w:r>
      <w:r w:rsidRPr="006C18F1">
        <w:rPr>
          <w:rStyle w:val="hgkelc"/>
          <w:rFonts w:ascii="Arial" w:hAnsi="Arial" w:cs="Arial"/>
          <w:bCs/>
          <w:color w:val="000000" w:themeColor="text1"/>
        </w:rPr>
        <w:t xml:space="preserve">Pyongyang </w:t>
      </w:r>
      <w:r w:rsidRPr="006C18F1">
        <w:rPr>
          <w:rFonts w:ascii="Arial" w:eastAsiaTheme="minorHAnsi" w:hAnsi="Arial" w:cs="Arial"/>
          <w:color w:val="000000" w:themeColor="text1"/>
          <w:lang w:eastAsia="en-US"/>
        </w:rPr>
        <w:t xml:space="preserve">incluía todo, y mientras Salvador entregó los dólares a la tesorería del PCM, el inventor del </w:t>
      </w:r>
      <w:proofErr w:type="spellStart"/>
      <w:r w:rsidRPr="006C18F1">
        <w:rPr>
          <w:rFonts w:ascii="Arial" w:eastAsiaTheme="minorHAnsi" w:hAnsi="Arial" w:cs="Arial"/>
          <w:i/>
          <w:color w:val="000000" w:themeColor="text1"/>
          <w:lang w:eastAsia="en-US"/>
        </w:rPr>
        <w:t>retropopulismo</w:t>
      </w:r>
      <w:proofErr w:type="spellEnd"/>
      <w:r w:rsidRPr="006C18F1">
        <w:rPr>
          <w:rFonts w:ascii="Arial" w:eastAsiaTheme="minorHAnsi" w:hAnsi="Arial" w:cs="Arial"/>
          <w:color w:val="000000" w:themeColor="text1"/>
          <w:lang w:eastAsia="en-US"/>
        </w:rPr>
        <w:t xml:space="preserve"> hizo mutis, se los quedó… Más tarde González Marín aclaró que se trataba de Siglo XXI Editores, donde laboraba el señor padre de Roger Bartra (</w:t>
      </w:r>
      <w:hyperlink r:id="rId5" w:history="1">
        <w:r w:rsidR="001C68A4" w:rsidRPr="006C18F1">
          <w:rPr>
            <w:rStyle w:val="Hipervnculo"/>
            <w:rFonts w:ascii="Arial" w:eastAsiaTheme="minorHAnsi" w:hAnsi="Arial" w:cs="Arial"/>
            <w:color w:val="000000" w:themeColor="text1"/>
            <w:lang w:eastAsia="en-US"/>
          </w:rPr>
          <w:t>http://www.forumenlinea.com/index.php/remembranzas-2-edicion</w:t>
        </w:r>
      </w:hyperlink>
      <w:r w:rsidRPr="006C18F1">
        <w:rPr>
          <w:rFonts w:ascii="Arial" w:eastAsiaTheme="minorHAnsi" w:hAnsi="Arial" w:cs="Arial"/>
          <w:color w:val="000000" w:themeColor="text1"/>
          <w:lang w:eastAsia="en-US"/>
        </w:rPr>
        <w:t xml:space="preserve">)... Textos: </w:t>
      </w:r>
      <w:r w:rsidRPr="006C18F1">
        <w:rPr>
          <w:rFonts w:ascii="Arial" w:eastAsia="Noto Sans CJK SC" w:hAnsi="Arial" w:cs="Arial"/>
          <w:i/>
          <w:color w:val="000000" w:themeColor="text1"/>
          <w:kern w:val="2"/>
          <w:lang w:eastAsia="zh-CN" w:bidi="hi-IN"/>
        </w:rPr>
        <w:t xml:space="preserve">La niña de Guatemala: </w:t>
      </w:r>
      <w:r w:rsidRPr="006C18F1">
        <w:rPr>
          <w:rFonts w:ascii="Arial" w:eastAsia="Noto Sans CJK SC" w:hAnsi="Arial" w:cs="Arial"/>
          <w:color w:val="000000" w:themeColor="text1"/>
          <w:kern w:val="2"/>
          <w:lang w:eastAsia="zh-CN" w:bidi="hi-IN"/>
        </w:rPr>
        <w:t xml:space="preserve">México, víctima de la migración (Teresa Gil). </w:t>
      </w:r>
      <w:r w:rsidRPr="006C18F1">
        <w:rPr>
          <w:rFonts w:ascii="Arial" w:eastAsiaTheme="minorHAnsi" w:hAnsi="Arial" w:cs="Arial"/>
          <w:color w:val="000000" w:themeColor="text1"/>
          <w:lang w:eastAsia="en-US"/>
        </w:rPr>
        <w:t xml:space="preserve">Joao Pedro </w:t>
      </w:r>
      <w:proofErr w:type="spellStart"/>
      <w:r w:rsidRPr="006C18F1">
        <w:rPr>
          <w:rFonts w:ascii="Arial" w:eastAsiaTheme="minorHAnsi" w:hAnsi="Arial" w:cs="Arial"/>
          <w:color w:val="000000" w:themeColor="text1"/>
          <w:lang w:eastAsia="en-US"/>
        </w:rPr>
        <w:t>Stedile</w:t>
      </w:r>
      <w:proofErr w:type="spellEnd"/>
      <w:r w:rsidRPr="006C18F1">
        <w:rPr>
          <w:rFonts w:ascii="Arial" w:eastAsiaTheme="minorHAnsi" w:hAnsi="Arial" w:cs="Arial"/>
          <w:color w:val="000000" w:themeColor="text1"/>
          <w:lang w:eastAsia="en-US"/>
        </w:rPr>
        <w:t xml:space="preserve"> habla de la cada vez mayor soledad de </w:t>
      </w:r>
      <w:proofErr w:type="spellStart"/>
      <w:r w:rsidRPr="006C18F1">
        <w:rPr>
          <w:rFonts w:ascii="Arial" w:eastAsiaTheme="minorHAnsi" w:hAnsi="Arial" w:cs="Arial"/>
          <w:color w:val="000000" w:themeColor="text1"/>
          <w:lang w:eastAsia="en-US"/>
        </w:rPr>
        <w:t>Bolsonaro</w:t>
      </w:r>
      <w:proofErr w:type="spellEnd"/>
      <w:r w:rsidRPr="006C18F1">
        <w:rPr>
          <w:rFonts w:ascii="Arial" w:eastAsiaTheme="minorHAnsi" w:hAnsi="Arial" w:cs="Arial"/>
          <w:color w:val="000000" w:themeColor="text1"/>
          <w:lang w:eastAsia="en-US"/>
        </w:rPr>
        <w:t xml:space="preserve"> (Carlos </w:t>
      </w:r>
      <w:proofErr w:type="spellStart"/>
      <w:r w:rsidRPr="006C18F1">
        <w:rPr>
          <w:rFonts w:ascii="Arial" w:eastAsiaTheme="minorHAnsi" w:hAnsi="Arial" w:cs="Arial"/>
          <w:color w:val="000000" w:themeColor="text1"/>
          <w:lang w:eastAsia="en-US"/>
        </w:rPr>
        <w:t>Aznárez</w:t>
      </w:r>
      <w:proofErr w:type="spellEnd"/>
      <w:r w:rsidRPr="006C18F1">
        <w:rPr>
          <w:rFonts w:ascii="Arial" w:eastAsiaTheme="minorHAnsi" w:hAnsi="Arial" w:cs="Arial"/>
          <w:color w:val="000000" w:themeColor="text1"/>
          <w:lang w:eastAsia="en-US"/>
        </w:rPr>
        <w:t xml:space="preserve">). Encontré un país de luto, lleno de dolor y en bancarrota: Luis Arce, presidente de Bolivia (Luis Hernández Navarro). Cómo perdió la izquierda ecuatoriana mayoritaria (Emir </w:t>
      </w:r>
      <w:proofErr w:type="spellStart"/>
      <w:r w:rsidRPr="006C18F1">
        <w:rPr>
          <w:rFonts w:ascii="Arial" w:eastAsiaTheme="minorHAnsi" w:hAnsi="Arial" w:cs="Arial"/>
          <w:color w:val="000000" w:themeColor="text1"/>
          <w:lang w:eastAsia="en-US"/>
        </w:rPr>
        <w:t>Sader</w:t>
      </w:r>
      <w:proofErr w:type="spellEnd"/>
      <w:r w:rsidRPr="006C18F1">
        <w:rPr>
          <w:rFonts w:ascii="Arial" w:eastAsiaTheme="minorHAnsi" w:hAnsi="Arial" w:cs="Arial"/>
          <w:color w:val="000000" w:themeColor="text1"/>
          <w:lang w:eastAsia="en-US"/>
        </w:rPr>
        <w:t xml:space="preserve">). Enlace, </w:t>
      </w:r>
      <w:hyperlink r:id="rId6" w:history="1">
        <w:r w:rsidRPr="006C18F1">
          <w:rPr>
            <w:rFonts w:ascii="Arial" w:hAnsi="Arial" w:cs="Arial"/>
            <w:color w:val="000000" w:themeColor="text1"/>
          </w:rPr>
          <w:t>http://www.forumenlinea.com/</w:t>
        </w:r>
      </w:hyperlink>
      <w:r w:rsidRPr="006C18F1">
        <w:rPr>
          <w:rFonts w:ascii="Arial" w:hAnsi="Arial" w:cs="Arial"/>
          <w:color w:val="000000" w:themeColor="text1"/>
        </w:rPr>
        <w:t xml:space="preserve"> y apoyos</w:t>
      </w:r>
      <w:r w:rsidRPr="006C18F1">
        <w:rPr>
          <w:rFonts w:ascii="Arial" w:hAnsi="Arial" w:cs="Arial"/>
          <w:bCs/>
          <w:color w:val="000000" w:themeColor="text1"/>
        </w:rPr>
        <w:t xml:space="preserve">: </w:t>
      </w:r>
      <w:r w:rsidRPr="006C18F1">
        <w:rPr>
          <w:rFonts w:ascii="Arial" w:hAnsi="Arial" w:cs="Arial"/>
          <w:color w:val="000000" w:themeColor="text1"/>
          <w:lang w:val="es-ES"/>
        </w:rPr>
        <w:t xml:space="preserve">BBVA 04 44 05 27 81. O en Oxxo, </w:t>
      </w:r>
      <w:proofErr w:type="spellStart"/>
      <w:r w:rsidRPr="006C18F1">
        <w:rPr>
          <w:rFonts w:ascii="Arial" w:hAnsi="Arial" w:cs="Arial"/>
          <w:color w:val="000000" w:themeColor="text1"/>
          <w:lang w:val="es-ES"/>
        </w:rPr>
        <w:t>Walmart</w:t>
      </w:r>
      <w:proofErr w:type="spellEnd"/>
      <w:r w:rsidRPr="006C18F1">
        <w:rPr>
          <w:rFonts w:ascii="Arial" w:hAnsi="Arial" w:cs="Arial"/>
          <w:color w:val="000000" w:themeColor="text1"/>
          <w:lang w:val="es-ES"/>
        </w:rPr>
        <w:t xml:space="preserve"> y otras: </w:t>
      </w:r>
      <w:r w:rsidRPr="006C18F1">
        <w:rPr>
          <w:rFonts w:ascii="Arial" w:hAnsi="Arial" w:cs="Arial"/>
          <w:color w:val="000000" w:themeColor="text1"/>
        </w:rPr>
        <w:t>4152 3135 0925 7205, a nombre del redactor.</w:t>
      </w:r>
    </w:p>
    <w:p w:rsidR="00104588" w:rsidRPr="004532E8" w:rsidRDefault="004532E8" w:rsidP="004532E8">
      <w:pPr>
        <w:jc w:val="both"/>
        <w:rPr>
          <w:rFonts w:ascii="Arial" w:eastAsiaTheme="minorHAnsi" w:hAnsi="Arial" w:cs="Arial"/>
          <w:color w:val="000000" w:themeColor="text1"/>
          <w:lang w:eastAsia="en-US"/>
        </w:rPr>
      </w:pPr>
      <w:hyperlink r:id="rId7" w:history="1">
        <w:r w:rsidR="00D95386" w:rsidRPr="006C18F1">
          <w:rPr>
            <w:rFonts w:ascii="Arial" w:hAnsi="Arial" w:cs="Arial"/>
            <w:color w:val="000000" w:themeColor="text1"/>
            <w:sz w:val="16"/>
            <w:szCs w:val="16"/>
          </w:rPr>
          <w:t>http://www.forumenlinea.com/</w:t>
        </w:r>
      </w:hyperlink>
      <w:r w:rsidR="00D95386" w:rsidRPr="006C18F1">
        <w:rPr>
          <w:rFonts w:ascii="Arial" w:hAnsi="Arial" w:cs="Arial"/>
          <w:color w:val="000000" w:themeColor="text1"/>
          <w:sz w:val="16"/>
          <w:szCs w:val="16"/>
        </w:rPr>
        <w:t xml:space="preserve">  </w:t>
      </w:r>
      <w:hyperlink r:id="rId8" w:history="1">
        <w:r w:rsidR="00D95386" w:rsidRPr="006C18F1">
          <w:rPr>
            <w:rFonts w:ascii="Arial" w:hAnsi="Arial" w:cs="Arial"/>
            <w:color w:val="000000" w:themeColor="text1"/>
            <w:sz w:val="16"/>
            <w:szCs w:val="16"/>
            <w:lang w:val="en-US"/>
          </w:rPr>
          <w:t>https://www.facebook.com/forumenlinea</w:t>
        </w:r>
      </w:hyperlink>
      <w:r w:rsidR="00D95386" w:rsidRPr="006C18F1">
        <w:rPr>
          <w:rFonts w:ascii="Arial" w:hAnsi="Arial" w:cs="Arial"/>
          <w:color w:val="000000" w:themeColor="text1"/>
          <w:sz w:val="16"/>
          <w:szCs w:val="16"/>
        </w:rPr>
        <w:t xml:space="preserve">  </w:t>
      </w:r>
      <w:hyperlink r:id="rId9" w:history="1">
        <w:r w:rsidR="00D95386" w:rsidRPr="006C18F1">
          <w:rPr>
            <w:rFonts w:ascii="Arial" w:hAnsi="Arial" w:cs="Arial"/>
            <w:color w:val="000000" w:themeColor="text1"/>
            <w:sz w:val="16"/>
            <w:szCs w:val="16"/>
          </w:rPr>
          <w:t>forum@forumenlinea.com</w:t>
        </w:r>
      </w:hyperlink>
      <w:r w:rsidR="00D95386" w:rsidRPr="006C18F1">
        <w:rPr>
          <w:rFonts w:ascii="Arial" w:hAnsi="Arial" w:cs="Arial"/>
          <w:color w:val="000000" w:themeColor="text1"/>
          <w:sz w:val="16"/>
          <w:szCs w:val="16"/>
        </w:rPr>
        <w:t xml:space="preserve">  </w:t>
      </w:r>
      <w:proofErr w:type="spellStart"/>
      <w:r w:rsidR="00D95386" w:rsidRPr="006C18F1">
        <w:rPr>
          <w:rFonts w:ascii="Arial" w:hAnsi="Arial" w:cs="Arial"/>
          <w:color w:val="000000" w:themeColor="text1"/>
          <w:sz w:val="16"/>
          <w:szCs w:val="16"/>
        </w:rPr>
        <w:t>Twitter</w:t>
      </w:r>
      <w:hyperlink r:id="rId10" w:anchor="%21/IbarraAguirreEd" w:tgtFrame="_blank" w:history="1">
        <w:r w:rsidR="00D95386" w:rsidRPr="00B272B7">
          <w:rPr>
            <w:rFonts w:ascii="Arial" w:hAnsi="Arial" w:cs="Arial"/>
            <w:color w:val="000000" w:themeColor="text1"/>
            <w:sz w:val="16"/>
            <w:szCs w:val="16"/>
          </w:rPr>
          <w:t>@IbarraAguirreEd</w:t>
        </w:r>
        <w:proofErr w:type="spellEnd"/>
      </w:hyperlink>
      <w:bookmarkStart w:id="0" w:name="_GoBack"/>
      <w:bookmarkEnd w:id="0"/>
    </w:p>
    <w:sectPr w:rsidR="00104588" w:rsidRPr="004532E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386"/>
    <w:rsid w:val="00104588"/>
    <w:rsid w:val="0010636D"/>
    <w:rsid w:val="00162885"/>
    <w:rsid w:val="001C68A4"/>
    <w:rsid w:val="002E1E13"/>
    <w:rsid w:val="004532E8"/>
    <w:rsid w:val="004B0404"/>
    <w:rsid w:val="006213E2"/>
    <w:rsid w:val="006C106E"/>
    <w:rsid w:val="006C18F1"/>
    <w:rsid w:val="008B615E"/>
    <w:rsid w:val="008C5D9A"/>
    <w:rsid w:val="009475D8"/>
    <w:rsid w:val="00B272B7"/>
    <w:rsid w:val="00BA635A"/>
    <w:rsid w:val="00CD32BC"/>
    <w:rsid w:val="00D738F5"/>
    <w:rsid w:val="00D95386"/>
    <w:rsid w:val="00E36987"/>
    <w:rsid w:val="00F514EA"/>
    <w:rsid w:val="00FD026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9595B2-1E8C-4921-87F8-AD86B0648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5386"/>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95386"/>
    <w:rPr>
      <w:color w:val="0563C1" w:themeColor="hyperlink"/>
      <w:u w:val="single"/>
    </w:rPr>
  </w:style>
  <w:style w:type="character" w:customStyle="1" w:styleId="hgkelc">
    <w:name w:val="hgkelc"/>
    <w:basedOn w:val="Fuentedeprrafopredeter"/>
    <w:rsid w:val="00D953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fontTable" Target="fontTable.xml"/><Relationship Id="rId5" Type="http://schemas.openxmlformats.org/officeDocument/2006/relationships/hyperlink" Target="http://www.forumenlinea.com/index.php/remembranzas-2-edicion" TargetMode="External"/><Relationship Id="rId10" Type="http://schemas.openxmlformats.org/officeDocument/2006/relationships/hyperlink" Target="http://www.twitter.com/" TargetMode="External"/><Relationship Id="rId4" Type="http://schemas.openxmlformats.org/officeDocument/2006/relationships/hyperlink" Target="http://www.forumenlinea.com/index.php/31-revistas/forum-en-linea-376/903-lopez-obrador-esta-obligado-a-reconstruir-la-relacion-con-los-militares-benitez-manaut"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2</Pages>
  <Words>791</Words>
  <Characters>4317</Characters>
  <Application>Microsoft Office Word</Application>
  <DocSecurity>0</DocSecurity>
  <Lines>72</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15</cp:revision>
  <dcterms:created xsi:type="dcterms:W3CDTF">2021-04-27T16:41:00Z</dcterms:created>
  <dcterms:modified xsi:type="dcterms:W3CDTF">2021-04-27T21:37:00Z</dcterms:modified>
</cp:coreProperties>
</file>