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29C" w:rsidRPr="0053576D" w:rsidRDefault="00A2329C" w:rsidP="00A2329C">
      <w:pPr>
        <w:tabs>
          <w:tab w:val="left" w:pos="1500"/>
        </w:tabs>
        <w:jc w:val="both"/>
        <w:rPr>
          <w:rFonts w:ascii="Arial" w:hAnsi="Arial" w:cs="Arial"/>
          <w:color w:val="000000" w:themeColor="text1"/>
          <w:sz w:val="28"/>
          <w:szCs w:val="28"/>
        </w:rPr>
      </w:pPr>
      <w:r w:rsidRPr="0053576D">
        <w:rPr>
          <w:rFonts w:ascii="Arial" w:hAnsi="Arial" w:cs="Arial"/>
          <w:color w:val="000000" w:themeColor="text1"/>
          <w:sz w:val="28"/>
          <w:szCs w:val="28"/>
        </w:rPr>
        <w:t>Utopía</w:t>
      </w:r>
    </w:p>
    <w:p w:rsidR="00A2329C" w:rsidRPr="0053576D" w:rsidRDefault="00A2329C" w:rsidP="0075262A">
      <w:pPr>
        <w:jc w:val="both"/>
        <w:rPr>
          <w:rFonts w:ascii="Arial" w:hAnsi="Arial" w:cs="Arial"/>
          <w:color w:val="000000" w:themeColor="text1"/>
        </w:rPr>
      </w:pPr>
    </w:p>
    <w:p w:rsidR="00A2329C" w:rsidRPr="0053576D" w:rsidRDefault="0075262A" w:rsidP="001008BA">
      <w:pPr>
        <w:jc w:val="center"/>
        <w:rPr>
          <w:rFonts w:ascii="Arial" w:hAnsi="Arial" w:cs="Arial"/>
          <w:b/>
          <w:color w:val="000000" w:themeColor="text1"/>
          <w:sz w:val="36"/>
          <w:szCs w:val="36"/>
        </w:rPr>
      </w:pPr>
      <w:r w:rsidRPr="0053576D">
        <w:rPr>
          <w:rFonts w:ascii="Arial" w:eastAsiaTheme="minorHAnsi" w:hAnsi="Arial" w:cs="Arial"/>
          <w:b/>
          <w:color w:val="000000" w:themeColor="text1"/>
          <w:sz w:val="36"/>
          <w:szCs w:val="36"/>
          <w:lang w:eastAsia="en-US"/>
        </w:rPr>
        <w:t>De antígenos, vacaciones y pronósticos</w:t>
      </w:r>
    </w:p>
    <w:p w:rsidR="00A2329C" w:rsidRPr="0053576D" w:rsidRDefault="00A2329C" w:rsidP="00A2329C">
      <w:pPr>
        <w:jc w:val="both"/>
        <w:rPr>
          <w:rFonts w:ascii="Arial" w:hAnsi="Arial" w:cs="Arial"/>
          <w:color w:val="000000" w:themeColor="text1"/>
        </w:rPr>
      </w:pPr>
    </w:p>
    <w:p w:rsidR="00A2329C" w:rsidRPr="0053576D" w:rsidRDefault="00A2329C" w:rsidP="00A2329C">
      <w:pPr>
        <w:jc w:val="both"/>
        <w:rPr>
          <w:rFonts w:ascii="Arial" w:hAnsi="Arial" w:cs="Arial"/>
          <w:b/>
          <w:color w:val="000000" w:themeColor="text1"/>
        </w:rPr>
      </w:pPr>
      <w:r w:rsidRPr="0053576D">
        <w:rPr>
          <w:rFonts w:ascii="Arial" w:hAnsi="Arial" w:cs="Arial"/>
          <w:b/>
          <w:color w:val="000000" w:themeColor="text1"/>
        </w:rPr>
        <w:t>Eduardo Ibarra Aguirre</w:t>
      </w:r>
    </w:p>
    <w:p w:rsidR="00A2329C" w:rsidRPr="0053576D" w:rsidRDefault="00A2329C" w:rsidP="00A2329C">
      <w:pPr>
        <w:jc w:val="both"/>
        <w:rPr>
          <w:rFonts w:ascii="Arial" w:hAnsi="Arial" w:cs="Arial"/>
          <w:color w:val="000000" w:themeColor="text1"/>
        </w:rPr>
      </w:pPr>
    </w:p>
    <w:p w:rsidR="00F27A85" w:rsidRPr="0053576D" w:rsidRDefault="00807674" w:rsidP="00A2329C">
      <w:pPr>
        <w:jc w:val="both"/>
        <w:rPr>
          <w:rFonts w:ascii="Arial" w:hAnsi="Arial" w:cs="Arial"/>
          <w:color w:val="000000" w:themeColor="text1"/>
        </w:rPr>
      </w:pPr>
      <w:r w:rsidRPr="0053576D">
        <w:rPr>
          <w:rFonts w:ascii="Arial" w:hAnsi="Arial" w:cs="Arial"/>
          <w:color w:val="000000" w:themeColor="text1"/>
        </w:rPr>
        <w:t xml:space="preserve">Seis semanas de baja en las tendencias </w:t>
      </w:r>
      <w:r w:rsidR="0075262A" w:rsidRPr="0053576D">
        <w:rPr>
          <w:rFonts w:ascii="Arial" w:hAnsi="Arial" w:cs="Arial"/>
          <w:color w:val="000000" w:themeColor="text1"/>
        </w:rPr>
        <w:t>en</w:t>
      </w:r>
      <w:r w:rsidRPr="0053576D">
        <w:rPr>
          <w:rFonts w:ascii="Arial" w:hAnsi="Arial" w:cs="Arial"/>
          <w:color w:val="000000" w:themeColor="text1"/>
        </w:rPr>
        <w:t xml:space="preserve"> todos los renglones que se miden desde hace un año en relación al SARS-CoV-2, virus que genera la enfermedad covid-19, </w:t>
      </w:r>
      <w:r w:rsidR="006B0249" w:rsidRPr="0053576D">
        <w:rPr>
          <w:rFonts w:ascii="Arial" w:hAnsi="Arial" w:cs="Arial"/>
          <w:color w:val="000000" w:themeColor="text1"/>
        </w:rPr>
        <w:t xml:space="preserve">pero dentro de la llamada segunda ola aunque algunos países se encuentran en la cuarta, son </w:t>
      </w:r>
      <w:r w:rsidRPr="0053576D">
        <w:rPr>
          <w:rFonts w:ascii="Arial" w:hAnsi="Arial" w:cs="Arial"/>
          <w:color w:val="000000" w:themeColor="text1"/>
        </w:rPr>
        <w:t>puestas en riesgo por millones de vacacionistas que atiborran aeropuertos, centrales camioneras</w:t>
      </w:r>
      <w:r w:rsidR="006B0249" w:rsidRPr="0053576D">
        <w:rPr>
          <w:rFonts w:ascii="Arial" w:hAnsi="Arial" w:cs="Arial"/>
          <w:color w:val="000000" w:themeColor="text1"/>
        </w:rPr>
        <w:t>, playas y centros de recreación</w:t>
      </w:r>
      <w:r w:rsidR="00F27A85" w:rsidRPr="0053576D">
        <w:rPr>
          <w:rFonts w:ascii="Arial" w:hAnsi="Arial" w:cs="Arial"/>
          <w:color w:val="000000" w:themeColor="text1"/>
        </w:rPr>
        <w:t xml:space="preserve">, </w:t>
      </w:r>
      <w:r w:rsidR="007B6F59" w:rsidRPr="0053576D">
        <w:rPr>
          <w:rFonts w:ascii="Arial" w:hAnsi="Arial" w:cs="Arial"/>
          <w:color w:val="000000" w:themeColor="text1"/>
        </w:rPr>
        <w:t xml:space="preserve">pero </w:t>
      </w:r>
      <w:r w:rsidR="00F27A85" w:rsidRPr="0053576D">
        <w:rPr>
          <w:rFonts w:ascii="Arial" w:hAnsi="Arial" w:cs="Arial"/>
          <w:color w:val="000000" w:themeColor="text1"/>
        </w:rPr>
        <w:t xml:space="preserve">autoridades de no pocos estados y municipios establecieron límites en los horarios y las cantidades de </w:t>
      </w:r>
      <w:r w:rsidR="0075262A" w:rsidRPr="0053576D">
        <w:rPr>
          <w:rFonts w:ascii="Arial" w:hAnsi="Arial" w:cs="Arial"/>
          <w:color w:val="000000" w:themeColor="text1"/>
        </w:rPr>
        <w:t xml:space="preserve">los </w:t>
      </w:r>
      <w:r w:rsidR="00F27A85" w:rsidRPr="0053576D">
        <w:rPr>
          <w:rFonts w:ascii="Arial" w:hAnsi="Arial" w:cs="Arial"/>
          <w:color w:val="000000" w:themeColor="text1"/>
        </w:rPr>
        <w:t>visitantes.</w:t>
      </w:r>
    </w:p>
    <w:p w:rsidR="00091E63" w:rsidRPr="0053576D" w:rsidRDefault="00F27A85" w:rsidP="00F27A85">
      <w:pPr>
        <w:ind w:firstLine="708"/>
        <w:jc w:val="both"/>
        <w:rPr>
          <w:rFonts w:ascii="Arial" w:hAnsi="Arial" w:cs="Arial"/>
          <w:color w:val="000000" w:themeColor="text1"/>
        </w:rPr>
      </w:pPr>
      <w:r w:rsidRPr="0053576D">
        <w:rPr>
          <w:rFonts w:ascii="Arial" w:hAnsi="Arial" w:cs="Arial"/>
          <w:color w:val="000000" w:themeColor="text1"/>
        </w:rPr>
        <w:t xml:space="preserve">No son pocos los </w:t>
      </w:r>
      <w:r w:rsidR="00091E63" w:rsidRPr="0053576D">
        <w:rPr>
          <w:rFonts w:ascii="Arial" w:hAnsi="Arial" w:cs="Arial"/>
          <w:color w:val="000000" w:themeColor="text1"/>
        </w:rPr>
        <w:t xml:space="preserve">colegas </w:t>
      </w:r>
      <w:r w:rsidRPr="0053576D">
        <w:rPr>
          <w:rFonts w:ascii="Arial" w:hAnsi="Arial" w:cs="Arial"/>
          <w:color w:val="000000" w:themeColor="text1"/>
        </w:rPr>
        <w:t xml:space="preserve">o enterados que apuestan </w:t>
      </w:r>
      <w:r w:rsidR="007B6F59" w:rsidRPr="0053576D">
        <w:rPr>
          <w:rFonts w:ascii="Arial" w:hAnsi="Arial" w:cs="Arial"/>
          <w:color w:val="000000" w:themeColor="text1"/>
        </w:rPr>
        <w:t>a</w:t>
      </w:r>
      <w:r w:rsidR="00807674" w:rsidRPr="0053576D">
        <w:rPr>
          <w:rFonts w:ascii="Arial" w:hAnsi="Arial" w:cs="Arial"/>
          <w:color w:val="000000" w:themeColor="text1"/>
        </w:rPr>
        <w:t xml:space="preserve"> </w:t>
      </w:r>
      <w:r w:rsidRPr="0053576D">
        <w:rPr>
          <w:rFonts w:ascii="Arial" w:hAnsi="Arial" w:cs="Arial"/>
          <w:color w:val="000000" w:themeColor="text1"/>
        </w:rPr>
        <w:t xml:space="preserve">que dos semanas después de concluido el periodo vacacional padeceremos un repunte que desde ya nombran tercera ola, como sucede en Europa, destacadamente en la Alemania de </w:t>
      </w:r>
      <w:proofErr w:type="spellStart"/>
      <w:r w:rsidRPr="0053576D">
        <w:rPr>
          <w:rFonts w:ascii="Arial" w:hAnsi="Arial" w:cs="Arial"/>
          <w:color w:val="000000" w:themeColor="text1"/>
        </w:rPr>
        <w:t>Angela</w:t>
      </w:r>
      <w:proofErr w:type="spellEnd"/>
      <w:r w:rsidRPr="0053576D">
        <w:rPr>
          <w:rFonts w:ascii="Arial" w:hAnsi="Arial" w:cs="Arial"/>
          <w:color w:val="000000" w:themeColor="text1"/>
        </w:rPr>
        <w:t xml:space="preserve"> Merkel a la que tanto elogiaron </w:t>
      </w:r>
      <w:r w:rsidR="007B6F59" w:rsidRPr="0053576D">
        <w:rPr>
          <w:rFonts w:ascii="Arial" w:hAnsi="Arial" w:cs="Arial"/>
          <w:color w:val="000000" w:themeColor="text1"/>
        </w:rPr>
        <w:t>su</w:t>
      </w:r>
      <w:r w:rsidRPr="0053576D">
        <w:rPr>
          <w:rFonts w:ascii="Arial" w:hAnsi="Arial" w:cs="Arial"/>
          <w:color w:val="000000" w:themeColor="text1"/>
        </w:rPr>
        <w:t xml:space="preserve"> estrategia anticovid-19</w:t>
      </w:r>
      <w:r w:rsidR="00456D8D">
        <w:rPr>
          <w:rFonts w:ascii="Arial" w:hAnsi="Arial" w:cs="Arial"/>
          <w:color w:val="000000" w:themeColor="text1"/>
        </w:rPr>
        <w:t>,</w:t>
      </w:r>
      <w:r w:rsidRPr="0053576D">
        <w:rPr>
          <w:rFonts w:ascii="Arial" w:hAnsi="Arial" w:cs="Arial"/>
          <w:color w:val="000000" w:themeColor="text1"/>
        </w:rPr>
        <w:t xml:space="preserve"> </w:t>
      </w:r>
      <w:r w:rsidR="00456D8D">
        <w:rPr>
          <w:rFonts w:ascii="Arial" w:hAnsi="Arial" w:cs="Arial"/>
          <w:color w:val="000000" w:themeColor="text1"/>
        </w:rPr>
        <w:t xml:space="preserve">los </w:t>
      </w:r>
      <w:r w:rsidRPr="0053576D">
        <w:rPr>
          <w:rFonts w:ascii="Arial" w:hAnsi="Arial" w:cs="Arial"/>
          <w:color w:val="000000" w:themeColor="text1"/>
        </w:rPr>
        <w:t>columnistas incapaces de rectificar públicamente</w:t>
      </w:r>
      <w:r w:rsidR="0075262A" w:rsidRPr="0053576D">
        <w:rPr>
          <w:rFonts w:ascii="Arial" w:hAnsi="Arial" w:cs="Arial"/>
          <w:color w:val="000000" w:themeColor="text1"/>
        </w:rPr>
        <w:t>.</w:t>
      </w:r>
    </w:p>
    <w:p w:rsidR="00091E63" w:rsidRPr="0053576D" w:rsidRDefault="00F27A85" w:rsidP="00F27A85">
      <w:pPr>
        <w:ind w:firstLine="708"/>
        <w:jc w:val="both"/>
        <w:rPr>
          <w:rFonts w:ascii="Arial" w:hAnsi="Arial" w:cs="Arial"/>
          <w:color w:val="000000" w:themeColor="text1"/>
        </w:rPr>
      </w:pPr>
      <w:r w:rsidRPr="0053576D">
        <w:rPr>
          <w:rFonts w:ascii="Arial" w:hAnsi="Arial" w:cs="Arial"/>
          <w:color w:val="000000" w:themeColor="text1"/>
        </w:rPr>
        <w:t xml:space="preserve">Es </w:t>
      </w:r>
      <w:r w:rsidR="00091E63" w:rsidRPr="0053576D">
        <w:rPr>
          <w:rFonts w:ascii="Arial" w:hAnsi="Arial" w:cs="Arial"/>
          <w:color w:val="000000" w:themeColor="text1"/>
        </w:rPr>
        <w:t>muy</w:t>
      </w:r>
      <w:r w:rsidRPr="0053576D">
        <w:rPr>
          <w:rFonts w:ascii="Arial" w:hAnsi="Arial" w:cs="Arial"/>
          <w:color w:val="000000" w:themeColor="text1"/>
        </w:rPr>
        <w:t xml:space="preserve"> </w:t>
      </w:r>
      <w:r w:rsidR="00091E63" w:rsidRPr="0053576D">
        <w:rPr>
          <w:rFonts w:ascii="Arial" w:hAnsi="Arial" w:cs="Arial"/>
          <w:color w:val="000000" w:themeColor="text1"/>
        </w:rPr>
        <w:t xml:space="preserve">raro </w:t>
      </w:r>
      <w:r w:rsidRPr="0053576D">
        <w:rPr>
          <w:rFonts w:ascii="Arial" w:hAnsi="Arial" w:cs="Arial"/>
          <w:color w:val="000000" w:themeColor="text1"/>
        </w:rPr>
        <w:t>que los abundantes analistas que de la noche a la mañana se comportan como expertos en epidemiología, asuman el menor espíritu autocrítico</w:t>
      </w:r>
      <w:r w:rsidR="00091E63" w:rsidRPr="0053576D">
        <w:rPr>
          <w:rFonts w:ascii="Arial" w:hAnsi="Arial" w:cs="Arial"/>
          <w:color w:val="000000" w:themeColor="text1"/>
        </w:rPr>
        <w:t xml:space="preserve"> por sus pronósticos</w:t>
      </w:r>
      <w:r w:rsidR="007B6F59" w:rsidRPr="0053576D">
        <w:rPr>
          <w:rFonts w:ascii="Arial" w:hAnsi="Arial" w:cs="Arial"/>
          <w:color w:val="000000" w:themeColor="text1"/>
        </w:rPr>
        <w:t xml:space="preserve"> sin fundamento</w:t>
      </w:r>
      <w:r w:rsidR="00091E63" w:rsidRPr="0053576D">
        <w:rPr>
          <w:rFonts w:ascii="Arial" w:hAnsi="Arial" w:cs="Arial"/>
          <w:color w:val="000000" w:themeColor="text1"/>
        </w:rPr>
        <w:t xml:space="preserve">, como </w:t>
      </w:r>
      <w:r w:rsidR="007B6F59" w:rsidRPr="0053576D">
        <w:rPr>
          <w:rFonts w:ascii="Arial" w:hAnsi="Arial" w:cs="Arial"/>
          <w:color w:val="000000" w:themeColor="text1"/>
        </w:rPr>
        <w:t xml:space="preserve">en </w:t>
      </w:r>
      <w:r w:rsidR="00091E63" w:rsidRPr="0053576D">
        <w:rPr>
          <w:rFonts w:ascii="Arial" w:hAnsi="Arial" w:cs="Arial"/>
          <w:color w:val="000000" w:themeColor="text1"/>
        </w:rPr>
        <w:t>los casos de Jorge Castañeda que a gritos como acostumbra</w:t>
      </w:r>
      <w:r w:rsidR="0075262A" w:rsidRPr="0053576D">
        <w:rPr>
          <w:rFonts w:ascii="Arial" w:hAnsi="Arial" w:cs="Arial"/>
          <w:color w:val="000000" w:themeColor="text1"/>
        </w:rPr>
        <w:t>,</w:t>
      </w:r>
      <w:r w:rsidR="00091E63" w:rsidRPr="0053576D">
        <w:rPr>
          <w:rFonts w:ascii="Arial" w:hAnsi="Arial" w:cs="Arial"/>
          <w:color w:val="000000" w:themeColor="text1"/>
        </w:rPr>
        <w:t xml:space="preserve"> preguntaba: </w:t>
      </w:r>
      <w:r w:rsidR="007B6F59" w:rsidRPr="0053576D">
        <w:rPr>
          <w:rFonts w:ascii="Arial" w:hAnsi="Arial" w:cs="Arial"/>
          <w:color w:val="000000" w:themeColor="text1"/>
        </w:rPr>
        <w:t>“</w:t>
      </w:r>
      <w:r w:rsidR="00091E63" w:rsidRPr="0053576D">
        <w:rPr>
          <w:rFonts w:ascii="Arial" w:hAnsi="Arial" w:cs="Arial"/>
          <w:color w:val="000000" w:themeColor="text1"/>
        </w:rPr>
        <w:t xml:space="preserve">¿A quién se le ocurre comprar la vacuna </w:t>
      </w:r>
      <w:proofErr w:type="spellStart"/>
      <w:r w:rsidR="00091E63" w:rsidRPr="0053576D">
        <w:rPr>
          <w:rFonts w:ascii="Arial" w:hAnsi="Arial" w:cs="Arial"/>
          <w:color w:val="000000" w:themeColor="text1"/>
        </w:rPr>
        <w:t>Sputnik</w:t>
      </w:r>
      <w:proofErr w:type="spellEnd"/>
      <w:r w:rsidR="00091E63" w:rsidRPr="0053576D">
        <w:rPr>
          <w:rFonts w:ascii="Arial" w:hAnsi="Arial" w:cs="Arial"/>
          <w:color w:val="000000" w:themeColor="text1"/>
        </w:rPr>
        <w:t xml:space="preserve"> V?</w:t>
      </w:r>
      <w:r w:rsidR="007B6F59" w:rsidRPr="0053576D">
        <w:rPr>
          <w:rFonts w:ascii="Arial" w:hAnsi="Arial" w:cs="Arial"/>
          <w:color w:val="000000" w:themeColor="text1"/>
        </w:rPr>
        <w:t>”</w:t>
      </w:r>
      <w:r w:rsidR="00091E63" w:rsidRPr="0053576D">
        <w:rPr>
          <w:rFonts w:ascii="Arial" w:hAnsi="Arial" w:cs="Arial"/>
          <w:color w:val="000000" w:themeColor="text1"/>
        </w:rPr>
        <w:t xml:space="preserve"> Y el geni</w:t>
      </w:r>
      <w:r w:rsidR="007B6F59" w:rsidRPr="0053576D">
        <w:rPr>
          <w:rFonts w:ascii="Arial" w:hAnsi="Arial" w:cs="Arial"/>
          <w:color w:val="000000" w:themeColor="text1"/>
        </w:rPr>
        <w:t xml:space="preserve">o de la </w:t>
      </w:r>
      <w:proofErr w:type="spellStart"/>
      <w:r w:rsidR="007B6F59" w:rsidRPr="0053576D">
        <w:rPr>
          <w:rFonts w:ascii="Arial" w:hAnsi="Arial" w:cs="Arial"/>
          <w:i/>
          <w:color w:val="000000" w:themeColor="text1"/>
        </w:rPr>
        <w:t>todología</w:t>
      </w:r>
      <w:proofErr w:type="spellEnd"/>
      <w:r w:rsidR="007B6F59" w:rsidRPr="0053576D">
        <w:rPr>
          <w:rFonts w:ascii="Arial" w:hAnsi="Arial" w:cs="Arial"/>
          <w:i/>
          <w:color w:val="000000" w:themeColor="text1"/>
        </w:rPr>
        <w:t>,</w:t>
      </w:r>
      <w:r w:rsidR="00091E63" w:rsidRPr="0053576D">
        <w:rPr>
          <w:rFonts w:ascii="Arial" w:hAnsi="Arial" w:cs="Arial"/>
          <w:color w:val="000000" w:themeColor="text1"/>
        </w:rPr>
        <w:t xml:space="preserve"> Héctor Aguilar Camín </w:t>
      </w:r>
      <w:r w:rsidR="007B6F59" w:rsidRPr="0053576D">
        <w:rPr>
          <w:rFonts w:ascii="Arial" w:hAnsi="Arial" w:cs="Arial"/>
          <w:color w:val="000000" w:themeColor="text1"/>
        </w:rPr>
        <w:t xml:space="preserve">(“Yo leo”) </w:t>
      </w:r>
      <w:r w:rsidR="00091E63" w:rsidRPr="0053576D">
        <w:rPr>
          <w:rFonts w:ascii="Arial" w:hAnsi="Arial" w:cs="Arial"/>
          <w:color w:val="000000" w:themeColor="text1"/>
        </w:rPr>
        <w:t xml:space="preserve">explicando que el antígeno funciona en Rusia pero no en México. </w:t>
      </w:r>
      <w:r w:rsidR="0075262A" w:rsidRPr="0053576D">
        <w:rPr>
          <w:rFonts w:ascii="Arial" w:hAnsi="Arial" w:cs="Arial"/>
          <w:color w:val="000000" w:themeColor="text1"/>
        </w:rPr>
        <w:t>T</w:t>
      </w:r>
      <w:r w:rsidR="00091E63" w:rsidRPr="0053576D">
        <w:rPr>
          <w:rFonts w:ascii="Arial" w:hAnsi="Arial" w:cs="Arial"/>
          <w:color w:val="000000" w:themeColor="text1"/>
        </w:rPr>
        <w:t xml:space="preserve">odo por el </w:t>
      </w:r>
      <w:r w:rsidR="0075262A" w:rsidRPr="0053576D">
        <w:rPr>
          <w:rFonts w:ascii="Arial" w:hAnsi="Arial" w:cs="Arial"/>
          <w:color w:val="000000" w:themeColor="text1"/>
        </w:rPr>
        <w:t>obsesivo</w:t>
      </w:r>
      <w:r w:rsidR="00091E63" w:rsidRPr="0053576D">
        <w:rPr>
          <w:rFonts w:ascii="Arial" w:hAnsi="Arial" w:cs="Arial"/>
          <w:color w:val="000000" w:themeColor="text1"/>
        </w:rPr>
        <w:t xml:space="preserve"> e interesado afán de confrontarse con un gobierno que les dio una patada donde más duele, en el bolsillo individual y en la chequera </w:t>
      </w:r>
      <w:r w:rsidR="007B6F59" w:rsidRPr="0053576D">
        <w:rPr>
          <w:rFonts w:ascii="Arial" w:hAnsi="Arial" w:cs="Arial"/>
          <w:color w:val="000000" w:themeColor="text1"/>
        </w:rPr>
        <w:t>empresarial</w:t>
      </w:r>
      <w:r w:rsidR="00091E63" w:rsidRPr="0053576D">
        <w:rPr>
          <w:rFonts w:ascii="Arial" w:hAnsi="Arial" w:cs="Arial"/>
          <w:color w:val="000000" w:themeColor="text1"/>
        </w:rPr>
        <w:t>.</w:t>
      </w:r>
    </w:p>
    <w:p w:rsidR="00807674" w:rsidRPr="0053576D" w:rsidRDefault="00091E63" w:rsidP="00F27A85">
      <w:pPr>
        <w:ind w:firstLine="708"/>
        <w:jc w:val="both"/>
        <w:rPr>
          <w:rFonts w:ascii="Arial" w:eastAsiaTheme="minorHAnsi" w:hAnsi="Arial" w:cs="Arial"/>
          <w:color w:val="000000" w:themeColor="text1"/>
          <w:lang w:eastAsia="en-US"/>
        </w:rPr>
      </w:pPr>
      <w:r w:rsidRPr="0053576D">
        <w:rPr>
          <w:rFonts w:ascii="Arial" w:hAnsi="Arial" w:cs="Arial"/>
          <w:color w:val="000000" w:themeColor="text1"/>
        </w:rPr>
        <w:t>Ojala (Alá quiera) no tengan razón los pronosticadores</w:t>
      </w:r>
      <w:r w:rsidR="0075262A" w:rsidRPr="0053576D">
        <w:rPr>
          <w:rFonts w:ascii="Arial" w:hAnsi="Arial" w:cs="Arial"/>
          <w:color w:val="000000" w:themeColor="text1"/>
        </w:rPr>
        <w:t>.</w:t>
      </w:r>
      <w:r w:rsidRPr="0053576D">
        <w:rPr>
          <w:rFonts w:ascii="Arial" w:hAnsi="Arial" w:cs="Arial"/>
          <w:color w:val="000000" w:themeColor="text1"/>
        </w:rPr>
        <w:t xml:space="preserve"> </w:t>
      </w:r>
      <w:r w:rsidR="0075262A" w:rsidRPr="0053576D">
        <w:rPr>
          <w:rFonts w:ascii="Arial" w:hAnsi="Arial" w:cs="Arial"/>
          <w:color w:val="000000" w:themeColor="text1"/>
        </w:rPr>
        <w:t>Sólo</w:t>
      </w:r>
      <w:r w:rsidRPr="0053576D">
        <w:rPr>
          <w:rFonts w:ascii="Arial" w:hAnsi="Arial" w:cs="Arial"/>
          <w:color w:val="000000" w:themeColor="text1"/>
        </w:rPr>
        <w:t xml:space="preserve"> </w:t>
      </w:r>
      <w:r w:rsidR="0075262A" w:rsidRPr="0053576D">
        <w:rPr>
          <w:rFonts w:ascii="Arial" w:hAnsi="Arial" w:cs="Arial"/>
          <w:color w:val="000000" w:themeColor="text1"/>
        </w:rPr>
        <w:t xml:space="preserve">que </w:t>
      </w:r>
      <w:r w:rsidR="007B6F59" w:rsidRPr="0053576D">
        <w:rPr>
          <w:rFonts w:ascii="Arial" w:hAnsi="Arial" w:cs="Arial"/>
          <w:color w:val="000000" w:themeColor="text1"/>
        </w:rPr>
        <w:t>Hugo López-</w:t>
      </w:r>
      <w:proofErr w:type="spellStart"/>
      <w:r w:rsidR="007B6F59" w:rsidRPr="0053576D">
        <w:rPr>
          <w:rFonts w:ascii="Arial" w:hAnsi="Arial" w:cs="Arial"/>
          <w:color w:val="000000" w:themeColor="text1"/>
        </w:rPr>
        <w:t>Gatell</w:t>
      </w:r>
      <w:proofErr w:type="spellEnd"/>
      <w:r w:rsidRPr="0053576D">
        <w:rPr>
          <w:rFonts w:ascii="Arial" w:hAnsi="Arial" w:cs="Arial"/>
          <w:color w:val="000000" w:themeColor="text1"/>
        </w:rPr>
        <w:t xml:space="preserve"> </w:t>
      </w:r>
      <w:r w:rsidR="005D7598" w:rsidRPr="0053576D">
        <w:rPr>
          <w:rFonts w:ascii="Arial" w:hAnsi="Arial" w:cs="Arial"/>
          <w:color w:val="000000" w:themeColor="text1"/>
        </w:rPr>
        <w:t>lo</w:t>
      </w:r>
      <w:r w:rsidRPr="0053576D">
        <w:rPr>
          <w:rFonts w:ascii="Arial" w:hAnsi="Arial" w:cs="Arial"/>
          <w:color w:val="000000" w:themeColor="text1"/>
        </w:rPr>
        <w:t xml:space="preserve"> </w:t>
      </w:r>
      <w:r w:rsidR="007B6F59" w:rsidRPr="0053576D">
        <w:rPr>
          <w:rFonts w:ascii="Arial" w:hAnsi="Arial" w:cs="Arial"/>
          <w:color w:val="000000" w:themeColor="text1"/>
        </w:rPr>
        <w:t>advierte</w:t>
      </w:r>
      <w:r w:rsidR="005D7598" w:rsidRPr="0053576D">
        <w:rPr>
          <w:rFonts w:ascii="Arial" w:hAnsi="Arial" w:cs="Arial"/>
          <w:color w:val="000000" w:themeColor="text1"/>
        </w:rPr>
        <w:t xml:space="preserve">, </w:t>
      </w:r>
      <w:r w:rsidR="007B6F59" w:rsidRPr="0053576D">
        <w:rPr>
          <w:rFonts w:ascii="Arial" w:eastAsiaTheme="minorHAnsi" w:hAnsi="Arial" w:cs="Arial"/>
          <w:color w:val="000000" w:themeColor="text1"/>
          <w:lang w:eastAsia="en-US"/>
        </w:rPr>
        <w:t xml:space="preserve">mientras exista la epidemia hay posibilidad de que resurja un repunte, no </w:t>
      </w:r>
      <w:r w:rsidR="0075262A" w:rsidRPr="0053576D">
        <w:rPr>
          <w:rFonts w:ascii="Arial" w:eastAsiaTheme="minorHAnsi" w:hAnsi="Arial" w:cs="Arial"/>
          <w:color w:val="000000" w:themeColor="text1"/>
          <w:lang w:eastAsia="en-US"/>
        </w:rPr>
        <w:t>hay</w:t>
      </w:r>
      <w:r w:rsidR="007B6F59" w:rsidRPr="0053576D">
        <w:rPr>
          <w:rFonts w:ascii="Arial" w:eastAsiaTheme="minorHAnsi" w:hAnsi="Arial" w:cs="Arial"/>
          <w:color w:val="000000" w:themeColor="text1"/>
          <w:lang w:eastAsia="en-US"/>
        </w:rPr>
        <w:t xml:space="preserve"> una garantía de que en ningún país se extinga la epidemia si existe en otra nación del mundo, “no se pueden reducir las medidas de prevención, como lavado de manos, uso de </w:t>
      </w:r>
      <w:proofErr w:type="spellStart"/>
      <w:r w:rsidR="007B6F59" w:rsidRPr="0053576D">
        <w:rPr>
          <w:rFonts w:ascii="Arial" w:eastAsiaTheme="minorHAnsi" w:hAnsi="Arial" w:cs="Arial"/>
          <w:color w:val="000000" w:themeColor="text1"/>
          <w:lang w:eastAsia="en-US"/>
        </w:rPr>
        <w:t>cubrebocas</w:t>
      </w:r>
      <w:proofErr w:type="spellEnd"/>
      <w:r w:rsidR="007B6F59" w:rsidRPr="0053576D">
        <w:rPr>
          <w:rFonts w:ascii="Arial" w:eastAsiaTheme="minorHAnsi" w:hAnsi="Arial" w:cs="Arial"/>
          <w:color w:val="000000" w:themeColor="text1"/>
          <w:lang w:eastAsia="en-US"/>
        </w:rPr>
        <w:t xml:space="preserve"> y el abstenerse de encuentros masivos, porque existe riesgo de reemergencia”.</w:t>
      </w:r>
    </w:p>
    <w:p w:rsidR="008C220C" w:rsidRPr="0053576D" w:rsidRDefault="007B6F59" w:rsidP="008C220C">
      <w:pPr>
        <w:ind w:firstLine="708"/>
        <w:jc w:val="both"/>
        <w:rPr>
          <w:rFonts w:ascii="Arial" w:eastAsiaTheme="minorHAnsi" w:hAnsi="Arial" w:cs="Arial"/>
          <w:color w:val="000000" w:themeColor="text1"/>
          <w:lang w:eastAsia="en-US"/>
        </w:rPr>
      </w:pPr>
      <w:r w:rsidRPr="0053576D">
        <w:rPr>
          <w:rFonts w:ascii="Arial" w:eastAsiaTheme="minorHAnsi" w:hAnsi="Arial" w:cs="Arial"/>
          <w:color w:val="000000" w:themeColor="text1"/>
          <w:lang w:eastAsia="en-US"/>
        </w:rPr>
        <w:t xml:space="preserve">Y más todavía cuando después de </w:t>
      </w:r>
      <w:r w:rsidR="0075262A" w:rsidRPr="0053576D">
        <w:rPr>
          <w:rFonts w:ascii="Arial" w:eastAsiaTheme="minorHAnsi" w:hAnsi="Arial" w:cs="Arial"/>
          <w:color w:val="000000" w:themeColor="text1"/>
          <w:lang w:eastAsia="en-US"/>
        </w:rPr>
        <w:t xml:space="preserve">los </w:t>
      </w:r>
      <w:r w:rsidRPr="0053576D">
        <w:rPr>
          <w:rFonts w:ascii="Arial" w:eastAsiaTheme="minorHAnsi" w:hAnsi="Arial" w:cs="Arial"/>
          <w:color w:val="000000" w:themeColor="text1"/>
          <w:lang w:eastAsia="en-US"/>
        </w:rPr>
        <w:t>vacunados (7.4 millones) no pocos se comportan como si en automático quedaron protegidos con la primera dosis, cuando se requiere</w:t>
      </w:r>
      <w:r w:rsidR="0075262A" w:rsidRPr="0053576D">
        <w:rPr>
          <w:rFonts w:ascii="Arial" w:eastAsiaTheme="minorHAnsi" w:hAnsi="Arial" w:cs="Arial"/>
          <w:color w:val="000000" w:themeColor="text1"/>
          <w:lang w:eastAsia="en-US"/>
        </w:rPr>
        <w:t>n</w:t>
      </w:r>
      <w:r w:rsidRPr="0053576D">
        <w:rPr>
          <w:rFonts w:ascii="Arial" w:eastAsiaTheme="minorHAnsi" w:hAnsi="Arial" w:cs="Arial"/>
          <w:color w:val="000000" w:themeColor="text1"/>
          <w:lang w:eastAsia="en-US"/>
        </w:rPr>
        <w:t xml:space="preserve"> tres semanas para que el biológico </w:t>
      </w:r>
      <w:r w:rsidR="005D7598" w:rsidRPr="0053576D">
        <w:rPr>
          <w:rFonts w:ascii="Arial" w:eastAsiaTheme="minorHAnsi" w:hAnsi="Arial" w:cs="Arial"/>
          <w:color w:val="000000" w:themeColor="text1"/>
          <w:lang w:eastAsia="en-US"/>
        </w:rPr>
        <w:t xml:space="preserve">cumpla su propósito protector en la primera dosis (70-80%) y la segunda que ya recibieron más de </w:t>
      </w:r>
      <w:r w:rsidR="005D7598" w:rsidRPr="0053576D">
        <w:rPr>
          <w:rFonts w:ascii="Arial" w:hAnsi="Arial" w:cs="Arial"/>
          <w:color w:val="000000" w:themeColor="text1"/>
        </w:rPr>
        <w:t xml:space="preserve">850 939 personas </w:t>
      </w:r>
      <w:r w:rsidR="005D7598" w:rsidRPr="0053576D">
        <w:rPr>
          <w:rFonts w:ascii="Arial" w:eastAsiaTheme="minorHAnsi" w:hAnsi="Arial" w:cs="Arial"/>
          <w:color w:val="000000" w:themeColor="text1"/>
          <w:lang w:eastAsia="en-US"/>
        </w:rPr>
        <w:t xml:space="preserve">es para prolongar su efecto, explican autoridades </w:t>
      </w:r>
      <w:r w:rsidR="0075262A" w:rsidRPr="0053576D">
        <w:rPr>
          <w:rFonts w:ascii="Arial" w:eastAsiaTheme="minorHAnsi" w:hAnsi="Arial" w:cs="Arial"/>
          <w:color w:val="000000" w:themeColor="text1"/>
          <w:lang w:eastAsia="en-US"/>
        </w:rPr>
        <w:t>de Salud</w:t>
      </w:r>
      <w:r w:rsidR="005D7598" w:rsidRPr="0053576D">
        <w:rPr>
          <w:rFonts w:ascii="Arial" w:eastAsiaTheme="minorHAnsi" w:hAnsi="Arial" w:cs="Arial"/>
          <w:color w:val="000000" w:themeColor="text1"/>
          <w:lang w:eastAsia="en-US"/>
        </w:rPr>
        <w:t>.</w:t>
      </w:r>
    </w:p>
    <w:p w:rsidR="008C220C" w:rsidRPr="0053576D" w:rsidRDefault="005D7598" w:rsidP="008C220C">
      <w:pPr>
        <w:ind w:firstLine="708"/>
        <w:jc w:val="both"/>
        <w:rPr>
          <w:rFonts w:ascii="Arial" w:eastAsiaTheme="minorHAnsi" w:hAnsi="Arial" w:cs="Arial"/>
          <w:color w:val="000000" w:themeColor="text1"/>
          <w:lang w:eastAsia="en-US"/>
        </w:rPr>
      </w:pPr>
      <w:r w:rsidRPr="0053576D">
        <w:rPr>
          <w:rFonts w:ascii="Arial" w:eastAsiaTheme="minorHAnsi" w:hAnsi="Arial" w:cs="Arial"/>
          <w:color w:val="000000" w:themeColor="text1"/>
          <w:lang w:eastAsia="en-US"/>
        </w:rPr>
        <w:t xml:space="preserve">En total, </w:t>
      </w:r>
      <w:r w:rsidR="008C220C" w:rsidRPr="0053576D">
        <w:rPr>
          <w:rFonts w:ascii="Arial" w:eastAsiaTheme="minorHAnsi" w:hAnsi="Arial" w:cs="Arial"/>
          <w:color w:val="000000" w:themeColor="text1"/>
          <w:lang w:eastAsia="en-US"/>
        </w:rPr>
        <w:t>el gobierno me</w:t>
      </w:r>
      <w:r w:rsidRPr="0053576D">
        <w:rPr>
          <w:rFonts w:ascii="Arial" w:eastAsiaTheme="minorHAnsi" w:hAnsi="Arial" w:cs="Arial"/>
          <w:color w:val="000000" w:themeColor="text1"/>
          <w:lang w:eastAsia="en-US"/>
        </w:rPr>
        <w:t>xic</w:t>
      </w:r>
      <w:r w:rsidR="008C220C" w:rsidRPr="0053576D">
        <w:rPr>
          <w:rFonts w:ascii="Arial" w:eastAsiaTheme="minorHAnsi" w:hAnsi="Arial" w:cs="Arial"/>
          <w:color w:val="000000" w:themeColor="text1"/>
          <w:lang w:eastAsia="en-US"/>
        </w:rPr>
        <w:t>ano</w:t>
      </w:r>
      <w:r w:rsidRPr="0053576D">
        <w:rPr>
          <w:rFonts w:ascii="Arial" w:eastAsiaTheme="minorHAnsi" w:hAnsi="Arial" w:cs="Arial"/>
          <w:color w:val="000000" w:themeColor="text1"/>
          <w:lang w:eastAsia="en-US"/>
        </w:rPr>
        <w:t xml:space="preserve"> recibió hasta hoy casi 13 millones de dosis, incluidas las envasadas en Querétaro y Morelos, </w:t>
      </w:r>
      <w:r w:rsidR="008C220C" w:rsidRPr="0053576D">
        <w:rPr>
          <w:rFonts w:ascii="Arial" w:eastAsiaTheme="minorHAnsi" w:hAnsi="Arial" w:cs="Arial"/>
          <w:color w:val="000000" w:themeColor="text1"/>
          <w:lang w:eastAsia="en-US"/>
        </w:rPr>
        <w:t xml:space="preserve">provenientes </w:t>
      </w:r>
      <w:r w:rsidRPr="0053576D">
        <w:rPr>
          <w:rFonts w:ascii="Arial" w:eastAsiaTheme="minorHAnsi" w:hAnsi="Arial" w:cs="Arial"/>
          <w:color w:val="000000" w:themeColor="text1"/>
          <w:lang w:eastAsia="en-US"/>
        </w:rPr>
        <w:t>de cinco corporativos multinacionales distintos</w:t>
      </w:r>
      <w:r w:rsidR="008C220C" w:rsidRPr="0053576D">
        <w:rPr>
          <w:rFonts w:ascii="Arial" w:eastAsiaTheme="minorHAnsi" w:hAnsi="Arial" w:cs="Arial"/>
          <w:color w:val="000000" w:themeColor="text1"/>
          <w:lang w:eastAsia="en-US"/>
        </w:rPr>
        <w:t>, antígenos “todos ellos seguros y de alta eficacia”</w:t>
      </w:r>
      <w:r w:rsidR="00FA76BA" w:rsidRPr="0053576D">
        <w:rPr>
          <w:rFonts w:ascii="Arial" w:eastAsiaTheme="minorHAnsi" w:hAnsi="Arial" w:cs="Arial"/>
          <w:color w:val="000000" w:themeColor="text1"/>
          <w:lang w:eastAsia="en-US"/>
        </w:rPr>
        <w:t xml:space="preserve"> (López</w:t>
      </w:r>
      <w:r w:rsidR="001E01B2" w:rsidRPr="0053576D">
        <w:rPr>
          <w:rFonts w:ascii="Arial" w:eastAsiaTheme="minorHAnsi" w:hAnsi="Arial" w:cs="Arial"/>
          <w:color w:val="000000" w:themeColor="text1"/>
          <w:lang w:eastAsia="en-US"/>
        </w:rPr>
        <w:t>-</w:t>
      </w:r>
      <w:r w:rsidR="00FA76BA" w:rsidRPr="0053576D">
        <w:rPr>
          <w:rFonts w:ascii="Arial" w:eastAsiaTheme="minorHAnsi" w:hAnsi="Arial" w:cs="Arial"/>
          <w:color w:val="000000" w:themeColor="text1"/>
          <w:lang w:eastAsia="en-US"/>
        </w:rPr>
        <w:t xml:space="preserve"> </w:t>
      </w:r>
      <w:proofErr w:type="spellStart"/>
      <w:r w:rsidR="00FA76BA" w:rsidRPr="0053576D">
        <w:rPr>
          <w:rFonts w:ascii="Arial" w:eastAsiaTheme="minorHAnsi" w:hAnsi="Arial" w:cs="Arial"/>
          <w:color w:val="000000" w:themeColor="text1"/>
          <w:lang w:eastAsia="en-US"/>
        </w:rPr>
        <w:t>Gatell</w:t>
      </w:r>
      <w:proofErr w:type="spellEnd"/>
      <w:r w:rsidR="00FA76BA" w:rsidRPr="0053576D">
        <w:rPr>
          <w:rFonts w:ascii="Arial" w:eastAsiaTheme="minorHAnsi" w:hAnsi="Arial" w:cs="Arial"/>
          <w:color w:val="000000" w:themeColor="text1"/>
          <w:lang w:eastAsia="en-US"/>
        </w:rPr>
        <w:t>)</w:t>
      </w:r>
      <w:r w:rsidR="008C220C" w:rsidRPr="0053576D">
        <w:rPr>
          <w:rFonts w:ascii="Arial" w:eastAsiaTheme="minorHAnsi" w:hAnsi="Arial" w:cs="Arial"/>
          <w:color w:val="000000" w:themeColor="text1"/>
          <w:lang w:eastAsia="en-US"/>
        </w:rPr>
        <w:t>, aunque no falt</w:t>
      </w:r>
      <w:r w:rsidR="001E01B2" w:rsidRPr="0053576D">
        <w:rPr>
          <w:rFonts w:ascii="Arial" w:eastAsiaTheme="minorHAnsi" w:hAnsi="Arial" w:cs="Arial"/>
          <w:color w:val="000000" w:themeColor="text1"/>
          <w:lang w:eastAsia="en-US"/>
        </w:rPr>
        <w:t>ó</w:t>
      </w:r>
      <w:r w:rsidR="008C220C" w:rsidRPr="0053576D">
        <w:rPr>
          <w:rFonts w:ascii="Arial" w:eastAsiaTheme="minorHAnsi" w:hAnsi="Arial" w:cs="Arial"/>
          <w:color w:val="000000" w:themeColor="text1"/>
          <w:lang w:eastAsia="en-US"/>
        </w:rPr>
        <w:t xml:space="preserve"> el exhibicionista Federico Arreola que ya pone en duda el de </w:t>
      </w:r>
      <w:proofErr w:type="spellStart"/>
      <w:r w:rsidR="008C220C" w:rsidRPr="0053576D">
        <w:rPr>
          <w:rFonts w:ascii="Arial" w:eastAsiaTheme="minorHAnsi" w:hAnsi="Arial" w:cs="Arial"/>
          <w:color w:val="000000" w:themeColor="text1"/>
          <w:lang w:eastAsia="en-US"/>
        </w:rPr>
        <w:t>Sinovac</w:t>
      </w:r>
      <w:proofErr w:type="spellEnd"/>
      <w:r w:rsidR="008C220C" w:rsidRPr="0053576D">
        <w:rPr>
          <w:rFonts w:ascii="Arial" w:eastAsiaTheme="minorHAnsi" w:hAnsi="Arial" w:cs="Arial"/>
          <w:color w:val="000000" w:themeColor="text1"/>
          <w:lang w:eastAsia="en-US"/>
        </w:rPr>
        <w:t xml:space="preserve"> “con 50% de eficacia”</w:t>
      </w:r>
      <w:r w:rsidR="00FA76BA" w:rsidRPr="0053576D">
        <w:rPr>
          <w:rFonts w:ascii="Arial" w:eastAsiaTheme="minorHAnsi" w:hAnsi="Arial" w:cs="Arial"/>
          <w:color w:val="000000" w:themeColor="text1"/>
          <w:lang w:eastAsia="en-US"/>
        </w:rPr>
        <w:t xml:space="preserve"> –como ante</w:t>
      </w:r>
      <w:r w:rsidR="001E01B2" w:rsidRPr="0053576D">
        <w:rPr>
          <w:rFonts w:ascii="Arial" w:eastAsiaTheme="minorHAnsi" w:hAnsi="Arial" w:cs="Arial"/>
          <w:color w:val="000000" w:themeColor="text1"/>
          <w:lang w:eastAsia="en-US"/>
        </w:rPr>
        <w:t>s</w:t>
      </w:r>
      <w:r w:rsidR="00FA76BA" w:rsidRPr="0053576D">
        <w:rPr>
          <w:rFonts w:ascii="Arial" w:eastAsiaTheme="minorHAnsi" w:hAnsi="Arial" w:cs="Arial"/>
          <w:color w:val="000000" w:themeColor="text1"/>
          <w:lang w:eastAsia="en-US"/>
        </w:rPr>
        <w:t xml:space="preserve"> lo hizo con </w:t>
      </w:r>
      <w:proofErr w:type="spellStart"/>
      <w:r w:rsidR="00FA76BA" w:rsidRPr="0053576D">
        <w:rPr>
          <w:rFonts w:ascii="Arial" w:eastAsiaTheme="minorHAnsi" w:hAnsi="Arial" w:cs="Arial"/>
          <w:color w:val="000000" w:themeColor="text1"/>
          <w:lang w:eastAsia="en-US"/>
        </w:rPr>
        <w:t>Sputnik</w:t>
      </w:r>
      <w:proofErr w:type="spellEnd"/>
      <w:r w:rsidR="00FA76BA" w:rsidRPr="0053576D">
        <w:rPr>
          <w:rFonts w:ascii="Arial" w:eastAsiaTheme="minorHAnsi" w:hAnsi="Arial" w:cs="Arial"/>
          <w:color w:val="000000" w:themeColor="text1"/>
          <w:lang w:eastAsia="en-US"/>
        </w:rPr>
        <w:t xml:space="preserve"> V– y “en mi opinión ya no debe aplicarse en México”, le dice al presidente Andrés Manuel del que se presenta como “amigo” y le encanta “asesorarlo” en público</w:t>
      </w:r>
      <w:r w:rsidR="008C220C" w:rsidRPr="0053576D">
        <w:rPr>
          <w:rFonts w:ascii="Arial" w:eastAsiaTheme="minorHAnsi" w:hAnsi="Arial" w:cs="Arial"/>
          <w:color w:val="000000" w:themeColor="text1"/>
          <w:lang w:eastAsia="en-US"/>
        </w:rPr>
        <w:t>. ¡Qué se cuide Arreola porque la OMS lo puede convocar a sus filas</w:t>
      </w:r>
      <w:r w:rsidR="00FA76BA" w:rsidRPr="0053576D">
        <w:rPr>
          <w:rFonts w:ascii="Arial" w:eastAsiaTheme="minorHAnsi" w:hAnsi="Arial" w:cs="Arial"/>
          <w:color w:val="000000" w:themeColor="text1"/>
          <w:lang w:eastAsia="en-US"/>
        </w:rPr>
        <w:t>!</w:t>
      </w:r>
      <w:r w:rsidR="008C220C" w:rsidRPr="0053576D">
        <w:rPr>
          <w:rFonts w:ascii="Arial" w:eastAsiaTheme="minorHAnsi" w:hAnsi="Arial" w:cs="Arial"/>
          <w:color w:val="000000" w:themeColor="text1"/>
          <w:lang w:eastAsia="en-US"/>
        </w:rPr>
        <w:t xml:space="preserve"> </w:t>
      </w:r>
    </w:p>
    <w:p w:rsidR="008C220C" w:rsidRPr="0053576D" w:rsidRDefault="008C220C" w:rsidP="008C220C">
      <w:pPr>
        <w:ind w:firstLine="708"/>
        <w:jc w:val="both"/>
        <w:rPr>
          <w:rFonts w:ascii="Arial" w:eastAsiaTheme="minorHAnsi" w:hAnsi="Arial" w:cs="Arial"/>
          <w:color w:val="000000" w:themeColor="text1"/>
          <w:lang w:eastAsia="en-US"/>
        </w:rPr>
      </w:pPr>
      <w:r w:rsidRPr="0053576D">
        <w:rPr>
          <w:rFonts w:ascii="Arial" w:eastAsiaTheme="minorHAnsi" w:hAnsi="Arial" w:cs="Arial"/>
          <w:color w:val="000000" w:themeColor="text1"/>
          <w:lang w:eastAsia="en-US"/>
        </w:rPr>
        <w:lastRenderedPageBreak/>
        <w:t>México</w:t>
      </w:r>
      <w:r w:rsidR="00FA76BA" w:rsidRPr="0053576D">
        <w:rPr>
          <w:rFonts w:ascii="Arial" w:eastAsiaTheme="minorHAnsi" w:hAnsi="Arial" w:cs="Arial"/>
          <w:color w:val="000000" w:themeColor="text1"/>
          <w:lang w:eastAsia="en-US"/>
        </w:rPr>
        <w:t xml:space="preserve"> ocupa el</w:t>
      </w:r>
      <w:r w:rsidRPr="0053576D">
        <w:rPr>
          <w:rFonts w:ascii="Arial" w:eastAsiaTheme="minorHAnsi" w:hAnsi="Arial" w:cs="Arial"/>
          <w:color w:val="000000" w:themeColor="text1"/>
          <w:lang w:eastAsia="en-US"/>
        </w:rPr>
        <w:t xml:space="preserve"> lugar 16 por la aplicación de vacunas por cada 100 habitantes. El 1º lo tiene Israel que ya cubrió al 100%</w:t>
      </w:r>
      <w:r w:rsidR="00FA76BA" w:rsidRPr="0053576D">
        <w:rPr>
          <w:rFonts w:ascii="Arial" w:eastAsiaTheme="minorHAnsi" w:hAnsi="Arial" w:cs="Arial"/>
          <w:color w:val="000000" w:themeColor="text1"/>
          <w:lang w:eastAsia="en-US"/>
        </w:rPr>
        <w:t xml:space="preserve"> de su población</w:t>
      </w:r>
      <w:r w:rsidR="00DC78AD" w:rsidRPr="0053576D">
        <w:rPr>
          <w:rFonts w:ascii="Arial" w:eastAsiaTheme="minorHAnsi" w:hAnsi="Arial" w:cs="Arial"/>
          <w:color w:val="000000" w:themeColor="text1"/>
          <w:lang w:eastAsia="en-US"/>
        </w:rPr>
        <w:t>, marginando</w:t>
      </w:r>
      <w:r w:rsidR="00FA76BA" w:rsidRPr="0053576D">
        <w:rPr>
          <w:rFonts w:ascii="Arial" w:eastAsiaTheme="minorHAnsi" w:hAnsi="Arial" w:cs="Arial"/>
          <w:color w:val="000000" w:themeColor="text1"/>
          <w:lang w:eastAsia="en-US"/>
        </w:rPr>
        <w:t xml:space="preserve"> </w:t>
      </w:r>
      <w:r w:rsidRPr="0053576D">
        <w:rPr>
          <w:rFonts w:ascii="Arial" w:eastAsiaTheme="minorHAnsi" w:hAnsi="Arial" w:cs="Arial"/>
          <w:color w:val="000000" w:themeColor="text1"/>
          <w:lang w:eastAsia="en-US"/>
        </w:rPr>
        <w:t>a la ocupada Palestina; 2º Emiratos Árabes Unidos y 3º Gran Bretaña.</w:t>
      </w:r>
    </w:p>
    <w:p w:rsidR="005D3616" w:rsidRPr="0053576D" w:rsidRDefault="005D3616" w:rsidP="005D3616">
      <w:pPr>
        <w:ind w:firstLine="708"/>
        <w:jc w:val="both"/>
        <w:rPr>
          <w:rFonts w:ascii="Arial" w:eastAsiaTheme="minorHAnsi" w:hAnsi="Arial" w:cs="Arial"/>
          <w:color w:val="000000" w:themeColor="text1"/>
          <w:lang w:eastAsia="en-US"/>
        </w:rPr>
      </w:pPr>
      <w:r w:rsidRPr="0053576D">
        <w:rPr>
          <w:rFonts w:ascii="Arial" w:eastAsiaTheme="minorHAnsi" w:hAnsi="Arial" w:cs="Arial"/>
          <w:color w:val="000000" w:themeColor="text1"/>
          <w:lang w:eastAsia="en-US"/>
        </w:rPr>
        <w:t xml:space="preserve">“Si no nos ayudas, no resistiremos”, suplican médicos del Instituto Mexicano del Seguro Social, </w:t>
      </w:r>
      <w:r w:rsidR="001008BA" w:rsidRPr="0053576D">
        <w:rPr>
          <w:rFonts w:ascii="Arial" w:eastAsiaTheme="minorHAnsi" w:hAnsi="Arial" w:cs="Arial"/>
          <w:color w:val="000000" w:themeColor="text1"/>
          <w:lang w:eastAsia="en-US"/>
        </w:rPr>
        <w:t xml:space="preserve">quienes </w:t>
      </w:r>
      <w:r w:rsidRPr="0053576D">
        <w:rPr>
          <w:rFonts w:ascii="Arial" w:eastAsiaTheme="minorHAnsi" w:hAnsi="Arial" w:cs="Arial"/>
          <w:color w:val="000000" w:themeColor="text1"/>
          <w:lang w:eastAsia="en-US"/>
        </w:rPr>
        <w:t xml:space="preserve">junto con el personal </w:t>
      </w:r>
      <w:r w:rsidR="001008BA" w:rsidRPr="0053576D">
        <w:rPr>
          <w:rFonts w:ascii="Arial" w:eastAsiaTheme="minorHAnsi" w:hAnsi="Arial" w:cs="Arial"/>
          <w:color w:val="000000" w:themeColor="text1"/>
          <w:lang w:eastAsia="en-US"/>
        </w:rPr>
        <w:t xml:space="preserve">sanitario </w:t>
      </w:r>
      <w:r w:rsidRPr="0053576D">
        <w:rPr>
          <w:rFonts w:ascii="Arial" w:eastAsiaTheme="minorHAnsi" w:hAnsi="Arial" w:cs="Arial"/>
          <w:color w:val="000000" w:themeColor="text1"/>
          <w:lang w:eastAsia="en-US"/>
        </w:rPr>
        <w:t xml:space="preserve">de las secretarías de la Defensa y de Marina </w:t>
      </w:r>
      <w:r w:rsidR="001008BA" w:rsidRPr="0053576D">
        <w:rPr>
          <w:rFonts w:ascii="Arial" w:eastAsiaTheme="minorHAnsi" w:hAnsi="Arial" w:cs="Arial"/>
          <w:color w:val="000000" w:themeColor="text1"/>
          <w:lang w:eastAsia="en-US"/>
        </w:rPr>
        <w:t xml:space="preserve">se incorporan en forma más decidida </w:t>
      </w:r>
      <w:r w:rsidRPr="0053576D">
        <w:rPr>
          <w:rFonts w:ascii="Arial" w:eastAsiaTheme="minorHAnsi" w:hAnsi="Arial" w:cs="Arial"/>
          <w:color w:val="000000" w:themeColor="text1"/>
          <w:lang w:eastAsia="en-US"/>
        </w:rPr>
        <w:t>para intensificar el ritmo de vacunación</w:t>
      </w:r>
      <w:r w:rsidR="001008BA" w:rsidRPr="0053576D">
        <w:rPr>
          <w:rFonts w:ascii="Arial" w:eastAsiaTheme="minorHAnsi" w:hAnsi="Arial" w:cs="Arial"/>
          <w:color w:val="000000" w:themeColor="text1"/>
          <w:lang w:eastAsia="en-US"/>
        </w:rPr>
        <w:t>. Tienen razón y es indispensable ayudarlos</w:t>
      </w:r>
      <w:r w:rsidR="001E01B2" w:rsidRPr="0053576D">
        <w:rPr>
          <w:rFonts w:ascii="Arial" w:eastAsiaTheme="minorHAnsi" w:hAnsi="Arial" w:cs="Arial"/>
          <w:color w:val="000000" w:themeColor="text1"/>
          <w:lang w:eastAsia="en-US"/>
        </w:rPr>
        <w:t>,</w:t>
      </w:r>
      <w:r w:rsidR="001008BA" w:rsidRPr="0053576D">
        <w:rPr>
          <w:rFonts w:ascii="Arial" w:eastAsiaTheme="minorHAnsi" w:hAnsi="Arial" w:cs="Arial"/>
          <w:color w:val="000000" w:themeColor="text1"/>
          <w:lang w:eastAsia="en-US"/>
        </w:rPr>
        <w:t xml:space="preserve"> que no es otra cosa que cumplir con nuestra parte</w:t>
      </w:r>
      <w:r w:rsidR="00DC78AD" w:rsidRPr="0053576D">
        <w:rPr>
          <w:rFonts w:ascii="Arial" w:eastAsiaTheme="minorHAnsi" w:hAnsi="Arial" w:cs="Arial"/>
          <w:color w:val="000000" w:themeColor="text1"/>
          <w:lang w:eastAsia="en-US"/>
        </w:rPr>
        <w:t>, pues</w:t>
      </w:r>
      <w:r w:rsidR="001008BA" w:rsidRPr="0053576D">
        <w:rPr>
          <w:rFonts w:ascii="Arial" w:eastAsiaTheme="minorHAnsi" w:hAnsi="Arial" w:cs="Arial"/>
          <w:color w:val="000000" w:themeColor="text1"/>
          <w:lang w:eastAsia="en-US"/>
        </w:rPr>
        <w:t xml:space="preserve"> sin ella no existe salida a la crisis sanitaria mexicana y global.</w:t>
      </w:r>
    </w:p>
    <w:p w:rsidR="001E01B2" w:rsidRPr="0053576D" w:rsidRDefault="001E01B2" w:rsidP="005D3616">
      <w:pPr>
        <w:ind w:firstLine="708"/>
        <w:jc w:val="both"/>
        <w:rPr>
          <w:rFonts w:ascii="Arial" w:eastAsiaTheme="minorHAnsi" w:hAnsi="Arial" w:cs="Arial"/>
          <w:color w:val="000000" w:themeColor="text1"/>
          <w:lang w:eastAsia="en-US"/>
        </w:rPr>
      </w:pPr>
      <w:r w:rsidRPr="0053576D">
        <w:rPr>
          <w:rFonts w:ascii="Arial" w:eastAsiaTheme="minorHAnsi" w:hAnsi="Arial" w:cs="Arial"/>
          <w:color w:val="000000" w:themeColor="text1"/>
          <w:lang w:eastAsia="en-US"/>
        </w:rPr>
        <w:t>Hasta el martes</w:t>
      </w:r>
      <w:r w:rsidR="0053576D" w:rsidRPr="0053576D">
        <w:rPr>
          <w:rFonts w:ascii="Arial" w:eastAsiaTheme="minorHAnsi" w:hAnsi="Arial" w:cs="Arial"/>
          <w:color w:val="000000" w:themeColor="text1"/>
          <w:lang w:eastAsia="en-US"/>
        </w:rPr>
        <w:t xml:space="preserve"> 6.</w:t>
      </w:r>
    </w:p>
    <w:p w:rsidR="00A2329C" w:rsidRPr="0053576D" w:rsidRDefault="00A2329C" w:rsidP="00A2329C">
      <w:pPr>
        <w:jc w:val="center"/>
        <w:rPr>
          <w:rFonts w:ascii="Arial" w:hAnsi="Arial" w:cs="Arial"/>
          <w:b/>
          <w:color w:val="000000" w:themeColor="text1"/>
        </w:rPr>
      </w:pPr>
      <w:r w:rsidRPr="0053576D">
        <w:rPr>
          <w:rFonts w:ascii="Arial" w:hAnsi="Arial" w:cs="Arial"/>
          <w:b/>
          <w:color w:val="000000" w:themeColor="text1"/>
        </w:rPr>
        <w:t>Acuse de recibo</w:t>
      </w:r>
    </w:p>
    <w:p w:rsidR="00A2329C" w:rsidRPr="0053576D" w:rsidRDefault="00A2329C" w:rsidP="00A2329C">
      <w:pPr>
        <w:tabs>
          <w:tab w:val="left" w:pos="3945"/>
        </w:tabs>
        <w:jc w:val="both"/>
        <w:rPr>
          <w:rFonts w:ascii="Arial" w:hAnsi="Arial" w:cs="Arial"/>
          <w:bCs/>
          <w:color w:val="000000" w:themeColor="text1"/>
        </w:rPr>
      </w:pPr>
      <w:r w:rsidRPr="0053576D">
        <w:rPr>
          <w:rFonts w:ascii="Arial" w:hAnsi="Arial" w:cs="Arial"/>
          <w:bCs/>
          <w:color w:val="000000" w:themeColor="text1"/>
        </w:rPr>
        <w:t xml:space="preserve">Álvaro Delgado exhibe en Sin Embargo el entramado de intereses económicos y políticos que convergen en la plataforma digital </w:t>
      </w:r>
      <w:proofErr w:type="spellStart"/>
      <w:r w:rsidRPr="0053576D">
        <w:rPr>
          <w:rFonts w:ascii="Arial" w:hAnsi="Arial" w:cs="Arial"/>
          <w:bCs/>
          <w:color w:val="000000" w:themeColor="text1"/>
        </w:rPr>
        <w:t>Latinus</w:t>
      </w:r>
      <w:proofErr w:type="spellEnd"/>
      <w:r w:rsidRPr="0053576D">
        <w:rPr>
          <w:rFonts w:ascii="Arial" w:hAnsi="Arial" w:cs="Arial"/>
          <w:bCs/>
          <w:color w:val="000000" w:themeColor="text1"/>
        </w:rPr>
        <w:t xml:space="preserve">, conocida por la participación de Brozo, el payaso misógino que ahora se </w:t>
      </w:r>
      <w:r w:rsidR="00456D8D">
        <w:rPr>
          <w:rFonts w:ascii="Arial" w:hAnsi="Arial" w:cs="Arial"/>
          <w:bCs/>
          <w:color w:val="000000" w:themeColor="text1"/>
        </w:rPr>
        <w:t>tra</w:t>
      </w:r>
      <w:r w:rsidRPr="0053576D">
        <w:rPr>
          <w:rFonts w:ascii="Arial" w:hAnsi="Arial" w:cs="Arial"/>
          <w:bCs/>
          <w:color w:val="000000" w:themeColor="text1"/>
        </w:rPr>
        <w:t xml:space="preserve">viste de feminista, Carlos </w:t>
      </w:r>
      <w:proofErr w:type="spellStart"/>
      <w:r w:rsidRPr="0053576D">
        <w:rPr>
          <w:rFonts w:ascii="Arial" w:hAnsi="Arial" w:cs="Arial"/>
          <w:bCs/>
          <w:color w:val="000000" w:themeColor="text1"/>
        </w:rPr>
        <w:t>Loret</w:t>
      </w:r>
      <w:proofErr w:type="spellEnd"/>
      <w:r w:rsidRPr="0053576D">
        <w:rPr>
          <w:rFonts w:ascii="Arial" w:hAnsi="Arial" w:cs="Arial"/>
          <w:bCs/>
          <w:color w:val="000000" w:themeColor="text1"/>
        </w:rPr>
        <w:t xml:space="preserve"> de Mola y otros que “dejaron” Televisa. Como socios destacan el hijo y el yerno del impresentable Roberto Madrazo y parte de los dineros son públicos, provienen del gobierno de Michoacán, el mismo que solicitó 300 millones de pesos extras a</w:t>
      </w:r>
      <w:r w:rsidR="00DC78AD" w:rsidRPr="0053576D">
        <w:rPr>
          <w:rFonts w:ascii="Arial" w:hAnsi="Arial" w:cs="Arial"/>
          <w:bCs/>
          <w:color w:val="000000" w:themeColor="text1"/>
        </w:rPr>
        <w:t xml:space="preserve"> Manuel López</w:t>
      </w:r>
      <w:r w:rsidRPr="0053576D">
        <w:rPr>
          <w:rFonts w:ascii="Arial" w:hAnsi="Arial" w:cs="Arial"/>
          <w:bCs/>
          <w:color w:val="000000" w:themeColor="text1"/>
        </w:rPr>
        <w:t xml:space="preserve"> </w:t>
      </w:r>
      <w:r w:rsidR="00DC78AD" w:rsidRPr="0053576D">
        <w:rPr>
          <w:rFonts w:ascii="Arial" w:hAnsi="Arial" w:cs="Arial"/>
          <w:bCs/>
          <w:color w:val="000000" w:themeColor="text1"/>
        </w:rPr>
        <w:t>Obrador</w:t>
      </w:r>
      <w:r w:rsidRPr="0053576D">
        <w:rPr>
          <w:rFonts w:ascii="Arial" w:hAnsi="Arial" w:cs="Arial"/>
          <w:bCs/>
          <w:color w:val="000000" w:themeColor="text1"/>
        </w:rPr>
        <w:t xml:space="preserve"> y a partir de la negativa es </w:t>
      </w:r>
      <w:r w:rsidR="00AE7712">
        <w:rPr>
          <w:rFonts w:ascii="Arial" w:hAnsi="Arial" w:cs="Arial"/>
          <w:bCs/>
          <w:color w:val="000000" w:themeColor="text1"/>
        </w:rPr>
        <w:t>su</w:t>
      </w:r>
      <w:r w:rsidRPr="0053576D">
        <w:rPr>
          <w:rFonts w:ascii="Arial" w:hAnsi="Arial" w:cs="Arial"/>
          <w:bCs/>
          <w:color w:val="000000" w:themeColor="text1"/>
        </w:rPr>
        <w:t xml:space="preserve"> furibundo adversario (</w:t>
      </w:r>
      <w:hyperlink r:id="rId4" w:history="1">
        <w:r w:rsidRPr="0053576D">
          <w:rPr>
            <w:rFonts w:ascii="Arial" w:hAnsi="Arial" w:cs="Arial"/>
            <w:color w:val="000000" w:themeColor="text1"/>
            <w:u w:val="single"/>
          </w:rPr>
          <w:t>https://www.sinembargo.mx/29-03-2021/3956818</w:t>
        </w:r>
      </w:hyperlink>
      <w:r w:rsidRPr="0053576D">
        <w:rPr>
          <w:rFonts w:ascii="Arial" w:hAnsi="Arial" w:cs="Arial"/>
          <w:color w:val="000000" w:themeColor="text1"/>
        </w:rPr>
        <w:t>)</w:t>
      </w:r>
      <w:r w:rsidR="00456D8D">
        <w:rPr>
          <w:rFonts w:ascii="Arial" w:hAnsi="Arial" w:cs="Arial"/>
          <w:color w:val="000000" w:themeColor="text1"/>
        </w:rPr>
        <w:t>.</w:t>
      </w:r>
      <w:r w:rsidR="00AE7712">
        <w:rPr>
          <w:rFonts w:ascii="Arial" w:hAnsi="Arial" w:cs="Arial"/>
          <w:color w:val="000000" w:themeColor="text1"/>
        </w:rPr>
        <w:t>..</w:t>
      </w:r>
      <w:r w:rsidRPr="0053576D">
        <w:rPr>
          <w:rFonts w:ascii="Arial" w:hAnsi="Arial" w:cs="Arial"/>
          <w:color w:val="000000" w:themeColor="text1"/>
        </w:rPr>
        <w:t xml:space="preserve"> Los une el odio al presidente, junto a Patricia Olamendi y el portal </w:t>
      </w:r>
      <w:r w:rsidR="00456D8D">
        <w:rPr>
          <w:rFonts w:ascii="Arial" w:hAnsi="Arial" w:cs="Arial"/>
          <w:color w:val="000000" w:themeColor="text1"/>
        </w:rPr>
        <w:t>S</w:t>
      </w:r>
      <w:r w:rsidRPr="0053576D">
        <w:rPr>
          <w:rFonts w:ascii="Arial" w:hAnsi="Arial" w:cs="Arial"/>
          <w:color w:val="000000" w:themeColor="text1"/>
        </w:rPr>
        <w:t>EM México que maquilla la imagen a Silvano Aureoles, aunque éste tiene su propio maquillista y viaja con él a todos lados…</w:t>
      </w:r>
      <w:r w:rsidRPr="0053576D">
        <w:rPr>
          <w:rFonts w:ascii="Arial" w:hAnsi="Arial" w:cs="Arial"/>
          <w:bCs/>
          <w:color w:val="000000" w:themeColor="text1"/>
        </w:rPr>
        <w:t xml:space="preserve">  Como auguró Epigmenio Ibarra “</w:t>
      </w:r>
      <w:r w:rsidRPr="0053576D">
        <w:rPr>
          <w:rFonts w:ascii="Arial" w:eastAsiaTheme="minorHAnsi" w:hAnsi="Arial" w:cs="Arial"/>
          <w:color w:val="000000" w:themeColor="text1"/>
          <w:lang w:eastAsia="en-US"/>
        </w:rPr>
        <w:t xml:space="preserve">Ni la peluca verde, ni la nariz postiza, ni el maquillaje le servirán para evitar que los verdaderos intereses detrás de todo el montaje salgan a la luz”… </w:t>
      </w:r>
      <w:r w:rsidRPr="0053576D">
        <w:rPr>
          <w:rFonts w:ascii="Arial" w:hAnsi="Arial" w:cs="Arial"/>
          <w:bCs/>
          <w:color w:val="000000" w:themeColor="text1"/>
        </w:rPr>
        <w:t xml:space="preserve">Para que usted lea en </w:t>
      </w:r>
      <w:hyperlink r:id="rId5" w:history="1">
        <w:r w:rsidRPr="0053576D">
          <w:rPr>
            <w:rFonts w:ascii="Arial" w:hAnsi="Arial" w:cs="Arial"/>
            <w:color w:val="000000" w:themeColor="text1"/>
          </w:rPr>
          <w:t>http://www.forumenlinea.com/</w:t>
        </w:r>
      </w:hyperlink>
      <w:r w:rsidRPr="0053576D">
        <w:rPr>
          <w:rFonts w:ascii="Arial" w:hAnsi="Arial" w:cs="Arial"/>
          <w:color w:val="000000" w:themeColor="text1"/>
        </w:rPr>
        <w:t xml:space="preserve"> y apoye en </w:t>
      </w:r>
      <w:hyperlink r:id="rId6" w:history="1">
        <w:r w:rsidRPr="0053576D">
          <w:rPr>
            <w:rFonts w:ascii="Arial" w:eastAsiaTheme="minorHAnsi" w:hAnsi="Arial" w:cs="Arial"/>
            <w:color w:val="000000" w:themeColor="text1"/>
            <w:lang w:eastAsia="en-US"/>
          </w:rPr>
          <w:t>http://www.forumenlinea.com/index.php/aportaciones</w:t>
        </w:r>
      </w:hyperlink>
      <w:r w:rsidRPr="0053576D">
        <w:rPr>
          <w:rFonts w:ascii="Arial" w:eastAsiaTheme="minorHAnsi" w:hAnsi="Arial" w:cs="Arial"/>
          <w:color w:val="000000" w:themeColor="text1"/>
          <w:lang w:eastAsia="en-US"/>
        </w:rPr>
        <w:t xml:space="preserve">: </w:t>
      </w:r>
      <w:r w:rsidRPr="0053576D">
        <w:rPr>
          <w:rFonts w:ascii="Arial" w:eastAsia="Noto Sans CJK SC" w:hAnsi="Arial" w:cs="Arial"/>
          <w:color w:val="000000" w:themeColor="text1"/>
          <w:kern w:val="2"/>
          <w:lang w:eastAsia="zh-CN" w:bidi="hi-IN"/>
        </w:rPr>
        <w:t xml:space="preserve">Margarita Peña: </w:t>
      </w:r>
      <w:proofErr w:type="spellStart"/>
      <w:r w:rsidRPr="0053576D">
        <w:rPr>
          <w:rFonts w:ascii="Arial" w:eastAsia="Noto Sans CJK SC" w:hAnsi="Arial" w:cs="Arial"/>
          <w:color w:val="000000" w:themeColor="text1"/>
          <w:kern w:val="2"/>
          <w:lang w:eastAsia="zh-CN" w:bidi="hi-IN"/>
        </w:rPr>
        <w:t>Novohispanismo</w:t>
      </w:r>
      <w:proofErr w:type="spellEnd"/>
      <w:r w:rsidRPr="0053576D">
        <w:rPr>
          <w:rFonts w:ascii="Arial" w:eastAsia="Noto Sans CJK SC" w:hAnsi="Arial" w:cs="Arial"/>
          <w:color w:val="000000" w:themeColor="text1"/>
          <w:kern w:val="2"/>
          <w:lang w:eastAsia="zh-CN" w:bidi="hi-IN"/>
        </w:rPr>
        <w:t xml:space="preserve">, independencia y soberanía (Teresa Gil). </w:t>
      </w:r>
      <w:r w:rsidR="00AE7712" w:rsidRPr="0053576D">
        <w:rPr>
          <w:rFonts w:ascii="Arial" w:eastAsiaTheme="minorHAnsi" w:hAnsi="Arial" w:cs="Arial"/>
          <w:bCs/>
          <w:color w:val="000000" w:themeColor="text1"/>
          <w:lang w:eastAsia="en-US"/>
        </w:rPr>
        <w:t xml:space="preserve">Falta de deseo sexual, secuela de covid-19; </w:t>
      </w:r>
      <w:r w:rsidRPr="0053576D">
        <w:rPr>
          <w:rFonts w:ascii="Arial" w:eastAsiaTheme="minorHAnsi" w:hAnsi="Arial" w:cs="Arial"/>
          <w:bCs/>
          <w:color w:val="000000" w:themeColor="text1"/>
          <w:lang w:eastAsia="en-US"/>
        </w:rPr>
        <w:t xml:space="preserve">La vacuna </w:t>
      </w:r>
      <w:proofErr w:type="spellStart"/>
      <w:r w:rsidRPr="0053576D">
        <w:rPr>
          <w:rFonts w:ascii="Arial" w:eastAsiaTheme="minorHAnsi" w:hAnsi="Arial" w:cs="Arial"/>
          <w:bCs/>
          <w:color w:val="000000" w:themeColor="text1"/>
          <w:lang w:eastAsia="en-US"/>
        </w:rPr>
        <w:t>antineumocócica</w:t>
      </w:r>
      <w:proofErr w:type="spellEnd"/>
      <w:r w:rsidRPr="0053576D">
        <w:rPr>
          <w:rFonts w:ascii="Arial" w:eastAsiaTheme="minorHAnsi" w:hAnsi="Arial" w:cs="Arial"/>
          <w:bCs/>
          <w:color w:val="000000" w:themeColor="text1"/>
          <w:lang w:eastAsia="en-US"/>
        </w:rPr>
        <w:t xml:space="preserve">; Niños: Síndrome </w:t>
      </w:r>
      <w:proofErr w:type="spellStart"/>
      <w:r w:rsidRPr="0053576D">
        <w:rPr>
          <w:rFonts w:ascii="Arial" w:eastAsiaTheme="minorHAnsi" w:hAnsi="Arial" w:cs="Arial"/>
          <w:bCs/>
          <w:color w:val="000000" w:themeColor="text1"/>
          <w:lang w:eastAsia="en-US"/>
        </w:rPr>
        <w:t>multisistémico</w:t>
      </w:r>
      <w:proofErr w:type="spellEnd"/>
      <w:r w:rsidRPr="0053576D">
        <w:rPr>
          <w:rFonts w:ascii="Arial" w:eastAsiaTheme="minorHAnsi" w:hAnsi="Arial" w:cs="Arial"/>
          <w:bCs/>
          <w:color w:val="000000" w:themeColor="text1"/>
          <w:lang w:eastAsia="en-US"/>
        </w:rPr>
        <w:t xml:space="preserve"> inflamatorio; </w:t>
      </w:r>
      <w:r w:rsidRPr="0053576D">
        <w:rPr>
          <w:rFonts w:ascii="Arial" w:eastAsiaTheme="minorHAnsi" w:hAnsi="Arial" w:cs="Arial"/>
          <w:color w:val="000000" w:themeColor="text1"/>
          <w:lang w:eastAsia="en-US"/>
        </w:rPr>
        <w:t>Infección de vías urinarias en adultos mayores (Abigail Bello Gallardo).</w:t>
      </w:r>
    </w:p>
    <w:p w:rsidR="00CD30C3" w:rsidRPr="0053576D" w:rsidRDefault="00AE7712" w:rsidP="00A2329C">
      <w:pPr>
        <w:jc w:val="both"/>
        <w:rPr>
          <w:rFonts w:ascii="Arial" w:eastAsiaTheme="minorHAnsi" w:hAnsi="Arial" w:cs="Arial"/>
          <w:color w:val="000000" w:themeColor="text1"/>
          <w:lang w:eastAsia="en-US"/>
        </w:rPr>
      </w:pPr>
      <w:hyperlink r:id="rId7" w:history="1">
        <w:r w:rsidR="00A2329C" w:rsidRPr="0053576D">
          <w:rPr>
            <w:rFonts w:ascii="Arial" w:hAnsi="Arial" w:cs="Arial"/>
            <w:color w:val="000000" w:themeColor="text1"/>
            <w:sz w:val="16"/>
            <w:szCs w:val="16"/>
          </w:rPr>
          <w:t>http://www.forumenlinea.com/</w:t>
        </w:r>
      </w:hyperlink>
      <w:r w:rsidR="00A2329C" w:rsidRPr="0053576D">
        <w:rPr>
          <w:rFonts w:ascii="Arial" w:hAnsi="Arial" w:cs="Arial"/>
          <w:color w:val="000000" w:themeColor="text1"/>
          <w:sz w:val="16"/>
          <w:szCs w:val="16"/>
        </w:rPr>
        <w:t xml:space="preserve">  </w:t>
      </w:r>
      <w:hyperlink r:id="rId8" w:history="1">
        <w:r w:rsidR="00A2329C" w:rsidRPr="0053576D">
          <w:rPr>
            <w:rFonts w:ascii="Arial" w:hAnsi="Arial" w:cs="Arial"/>
            <w:color w:val="000000" w:themeColor="text1"/>
            <w:sz w:val="16"/>
            <w:szCs w:val="16"/>
            <w:lang w:val="en-US"/>
          </w:rPr>
          <w:t>https://ww</w:t>
        </w:r>
        <w:bookmarkStart w:id="0" w:name="_GoBack"/>
        <w:bookmarkEnd w:id="0"/>
        <w:r w:rsidR="00A2329C" w:rsidRPr="0053576D">
          <w:rPr>
            <w:rFonts w:ascii="Arial" w:hAnsi="Arial" w:cs="Arial"/>
            <w:color w:val="000000" w:themeColor="text1"/>
            <w:sz w:val="16"/>
            <w:szCs w:val="16"/>
            <w:lang w:val="en-US"/>
          </w:rPr>
          <w:t>w.facebook.com/forumenlinea</w:t>
        </w:r>
      </w:hyperlink>
      <w:r w:rsidR="00A2329C" w:rsidRPr="0053576D">
        <w:rPr>
          <w:rFonts w:ascii="Arial" w:hAnsi="Arial" w:cs="Arial"/>
          <w:color w:val="000000" w:themeColor="text1"/>
          <w:sz w:val="16"/>
          <w:szCs w:val="16"/>
        </w:rPr>
        <w:t xml:space="preserve">  </w:t>
      </w:r>
      <w:hyperlink r:id="rId9" w:history="1">
        <w:r w:rsidR="00A2329C" w:rsidRPr="0053576D">
          <w:rPr>
            <w:rFonts w:ascii="Arial" w:hAnsi="Arial" w:cs="Arial"/>
            <w:color w:val="000000" w:themeColor="text1"/>
            <w:sz w:val="16"/>
            <w:szCs w:val="16"/>
          </w:rPr>
          <w:t>forum@forumenlinea.com</w:t>
        </w:r>
      </w:hyperlink>
      <w:r w:rsidR="00A2329C" w:rsidRPr="0053576D">
        <w:rPr>
          <w:rFonts w:ascii="Arial" w:hAnsi="Arial" w:cs="Arial"/>
          <w:color w:val="000000" w:themeColor="text1"/>
          <w:sz w:val="16"/>
          <w:szCs w:val="16"/>
        </w:rPr>
        <w:t xml:space="preserve">  </w:t>
      </w:r>
      <w:proofErr w:type="spellStart"/>
      <w:r w:rsidR="00A2329C" w:rsidRPr="0053576D">
        <w:rPr>
          <w:rFonts w:ascii="Arial" w:hAnsi="Arial" w:cs="Arial"/>
          <w:color w:val="000000" w:themeColor="text1"/>
          <w:sz w:val="16"/>
          <w:szCs w:val="16"/>
        </w:rPr>
        <w:t>Twitter</w:t>
      </w:r>
      <w:hyperlink r:id="rId10" w:anchor="%21/IbarraAguirreEd" w:tgtFrame="_blank" w:history="1">
        <w:r w:rsidR="00A2329C" w:rsidRPr="0053576D">
          <w:rPr>
            <w:rFonts w:ascii="Arial" w:hAnsi="Arial" w:cs="Arial"/>
            <w:color w:val="000000" w:themeColor="text1"/>
            <w:sz w:val="16"/>
            <w:szCs w:val="16"/>
          </w:rPr>
          <w:t>@IbarraAguirreEd</w:t>
        </w:r>
        <w:proofErr w:type="spellEnd"/>
      </w:hyperlink>
    </w:p>
    <w:sectPr w:rsidR="00CD30C3" w:rsidRPr="005357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29C"/>
    <w:rsid w:val="00091E63"/>
    <w:rsid w:val="001008BA"/>
    <w:rsid w:val="001E01B2"/>
    <w:rsid w:val="00456D8D"/>
    <w:rsid w:val="0053576D"/>
    <w:rsid w:val="005D3616"/>
    <w:rsid w:val="005D7598"/>
    <w:rsid w:val="006B0249"/>
    <w:rsid w:val="0075262A"/>
    <w:rsid w:val="007B6F59"/>
    <w:rsid w:val="00807674"/>
    <w:rsid w:val="008C220C"/>
    <w:rsid w:val="00A2329C"/>
    <w:rsid w:val="00AE7712"/>
    <w:rsid w:val="00CD30C3"/>
    <w:rsid w:val="00DC78AD"/>
    <w:rsid w:val="00E9363D"/>
    <w:rsid w:val="00F27A85"/>
    <w:rsid w:val="00FA76B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064C70-7E18-40F5-B2ED-4D9F433B0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29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s://www.sinembargo.mx/29-03-2021/3956818"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804</Words>
  <Characters>4311</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2021-03-30T17:55:00Z</dcterms:created>
  <dcterms:modified xsi:type="dcterms:W3CDTF">2021-04-09T16:07:00Z</dcterms:modified>
</cp:coreProperties>
</file>