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65F4" w:rsidRPr="00A86924" w:rsidRDefault="00A165F4" w:rsidP="00A165F4">
      <w:pPr>
        <w:tabs>
          <w:tab w:val="left" w:pos="1500"/>
        </w:tabs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A86924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A165F4" w:rsidRPr="00A86924" w:rsidRDefault="00A165F4" w:rsidP="004371D9">
      <w:pPr>
        <w:jc w:val="both"/>
        <w:rPr>
          <w:rFonts w:ascii="Arial" w:hAnsi="Arial" w:cs="Arial"/>
          <w:color w:val="000000" w:themeColor="text1"/>
        </w:rPr>
      </w:pPr>
    </w:p>
    <w:p w:rsidR="00AB5218" w:rsidRPr="00A86924" w:rsidRDefault="00AB5218" w:rsidP="00AB5218">
      <w:pPr>
        <w:jc w:val="center"/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</w:pPr>
      <w:r w:rsidRPr="00A86924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>Sofismas que no aportan al debate eléctrico</w:t>
      </w:r>
    </w:p>
    <w:p w:rsidR="00A165F4" w:rsidRPr="00A86924" w:rsidRDefault="00A165F4" w:rsidP="00A165F4">
      <w:pPr>
        <w:jc w:val="both"/>
        <w:rPr>
          <w:rFonts w:ascii="Arial" w:hAnsi="Arial" w:cs="Arial"/>
          <w:color w:val="000000" w:themeColor="text1"/>
        </w:rPr>
      </w:pPr>
    </w:p>
    <w:p w:rsidR="00A165F4" w:rsidRPr="00A86924" w:rsidRDefault="00A165F4" w:rsidP="00A165F4">
      <w:pPr>
        <w:jc w:val="both"/>
        <w:rPr>
          <w:rFonts w:ascii="Arial" w:hAnsi="Arial" w:cs="Arial"/>
          <w:b/>
          <w:color w:val="000000" w:themeColor="text1"/>
        </w:rPr>
      </w:pPr>
      <w:r w:rsidRPr="00A86924">
        <w:rPr>
          <w:rFonts w:ascii="Arial" w:hAnsi="Arial" w:cs="Arial"/>
          <w:b/>
          <w:color w:val="000000" w:themeColor="text1"/>
        </w:rPr>
        <w:t>Eduardo Ibarra Aguirre</w:t>
      </w:r>
    </w:p>
    <w:p w:rsidR="00A165F4" w:rsidRPr="00A86924" w:rsidRDefault="00A165F4" w:rsidP="00A165F4">
      <w:pPr>
        <w:jc w:val="both"/>
        <w:rPr>
          <w:rFonts w:ascii="Arial" w:hAnsi="Arial" w:cs="Arial"/>
          <w:color w:val="000000" w:themeColor="text1"/>
        </w:rPr>
      </w:pPr>
    </w:p>
    <w:p w:rsidR="00A165F4" w:rsidRPr="00A86924" w:rsidRDefault="00A165F4" w:rsidP="00A165F4">
      <w:pPr>
        <w:jc w:val="both"/>
        <w:rPr>
          <w:rFonts w:ascii="Arial" w:hAnsi="Arial" w:cs="Arial"/>
          <w:color w:val="000000" w:themeColor="text1"/>
        </w:rPr>
      </w:pPr>
      <w:r w:rsidRPr="00A86924">
        <w:rPr>
          <w:rFonts w:ascii="Arial" w:hAnsi="Arial" w:cs="Arial"/>
          <w:color w:val="000000" w:themeColor="text1"/>
        </w:rPr>
        <w:t xml:space="preserve">La iniciativa preferente del titular del Ejecutivo para reformar la Ley de la Industria Eléctrica </w:t>
      </w:r>
      <w:r w:rsidR="001D1224" w:rsidRPr="00A86924">
        <w:rPr>
          <w:rFonts w:ascii="Arial" w:hAnsi="Arial" w:cs="Arial"/>
          <w:color w:val="000000" w:themeColor="text1"/>
        </w:rPr>
        <w:t>con el objetivo de</w:t>
      </w:r>
      <w:r w:rsidRPr="00A86924">
        <w:rPr>
          <w:rFonts w:ascii="Arial" w:hAnsi="Arial" w:cs="Arial"/>
          <w:color w:val="000000" w:themeColor="text1"/>
        </w:rPr>
        <w:t xml:space="preserve"> dar prioridad a la generación de energía de la Comisión Federal de Electricidad, suscita un debate que es indispensable</w:t>
      </w:r>
      <w:r w:rsidR="001D1224" w:rsidRPr="00A86924">
        <w:rPr>
          <w:rFonts w:ascii="Arial" w:hAnsi="Arial" w:cs="Arial"/>
          <w:color w:val="000000" w:themeColor="text1"/>
        </w:rPr>
        <w:t>,</w:t>
      </w:r>
      <w:r w:rsidRPr="00A86924">
        <w:rPr>
          <w:rFonts w:ascii="Arial" w:hAnsi="Arial" w:cs="Arial"/>
          <w:color w:val="000000" w:themeColor="text1"/>
        </w:rPr>
        <w:t xml:space="preserve"> pero lo es </w:t>
      </w:r>
      <w:r w:rsidR="00EB7319" w:rsidRPr="00A86924">
        <w:rPr>
          <w:rFonts w:ascii="Arial" w:hAnsi="Arial" w:cs="Arial"/>
          <w:color w:val="000000" w:themeColor="text1"/>
        </w:rPr>
        <w:t>todavía</w:t>
      </w:r>
      <w:r w:rsidRPr="00A86924">
        <w:rPr>
          <w:rFonts w:ascii="Arial" w:hAnsi="Arial" w:cs="Arial"/>
          <w:color w:val="000000" w:themeColor="text1"/>
        </w:rPr>
        <w:t xml:space="preserve"> más que los participantes no eludan</w:t>
      </w:r>
      <w:r w:rsidR="00086AFF" w:rsidRPr="00A86924">
        <w:rPr>
          <w:rFonts w:ascii="Arial" w:hAnsi="Arial" w:cs="Arial"/>
          <w:color w:val="000000" w:themeColor="text1"/>
        </w:rPr>
        <w:t xml:space="preserve"> –</w:t>
      </w:r>
      <w:r w:rsidRPr="00A86924">
        <w:rPr>
          <w:rFonts w:ascii="Arial" w:hAnsi="Arial" w:cs="Arial"/>
          <w:color w:val="000000" w:themeColor="text1"/>
        </w:rPr>
        <w:t xml:space="preserve">como lo hacen </w:t>
      </w:r>
      <w:r w:rsidR="00EB7319" w:rsidRPr="00A86924">
        <w:rPr>
          <w:rFonts w:ascii="Arial" w:hAnsi="Arial" w:cs="Arial"/>
          <w:color w:val="000000" w:themeColor="text1"/>
        </w:rPr>
        <w:t>en</w:t>
      </w:r>
      <w:r w:rsidRPr="00A86924">
        <w:rPr>
          <w:rFonts w:ascii="Arial" w:hAnsi="Arial" w:cs="Arial"/>
          <w:color w:val="000000" w:themeColor="text1"/>
        </w:rPr>
        <w:t xml:space="preserve"> </w:t>
      </w:r>
      <w:r w:rsidR="001D1224" w:rsidRPr="00A86924">
        <w:rPr>
          <w:rFonts w:ascii="Arial" w:hAnsi="Arial" w:cs="Arial"/>
          <w:color w:val="000000" w:themeColor="text1"/>
        </w:rPr>
        <w:t>la víspera del aniversario de la Constitución</w:t>
      </w:r>
      <w:r w:rsidR="00086AFF" w:rsidRPr="00A86924">
        <w:rPr>
          <w:rFonts w:ascii="Arial" w:hAnsi="Arial" w:cs="Arial"/>
          <w:color w:val="000000" w:themeColor="text1"/>
        </w:rPr>
        <w:t>–</w:t>
      </w:r>
      <w:r w:rsidRPr="00A86924">
        <w:rPr>
          <w:rFonts w:ascii="Arial" w:hAnsi="Arial" w:cs="Arial"/>
          <w:color w:val="000000" w:themeColor="text1"/>
        </w:rPr>
        <w:t xml:space="preserve"> el fondo del problema </w:t>
      </w:r>
      <w:r w:rsidR="00460DC3" w:rsidRPr="00A86924">
        <w:rPr>
          <w:rFonts w:ascii="Arial" w:hAnsi="Arial" w:cs="Arial"/>
          <w:color w:val="000000" w:themeColor="text1"/>
        </w:rPr>
        <w:t xml:space="preserve">y </w:t>
      </w:r>
      <w:r w:rsidR="00086AFF" w:rsidRPr="00A86924">
        <w:rPr>
          <w:rFonts w:ascii="Arial" w:hAnsi="Arial" w:cs="Arial"/>
          <w:color w:val="000000" w:themeColor="text1"/>
        </w:rPr>
        <w:t xml:space="preserve">éste </w:t>
      </w:r>
      <w:r w:rsidRPr="00A86924">
        <w:rPr>
          <w:rFonts w:ascii="Arial" w:hAnsi="Arial" w:cs="Arial"/>
          <w:color w:val="000000" w:themeColor="text1"/>
        </w:rPr>
        <w:t xml:space="preserve">es la recuperación </w:t>
      </w:r>
      <w:r w:rsidR="00460DC3" w:rsidRPr="00A86924">
        <w:rPr>
          <w:rFonts w:ascii="Arial" w:hAnsi="Arial" w:cs="Arial"/>
          <w:color w:val="000000" w:themeColor="text1"/>
        </w:rPr>
        <w:t>y</w:t>
      </w:r>
      <w:r w:rsidRPr="00A86924">
        <w:rPr>
          <w:rFonts w:ascii="Arial" w:hAnsi="Arial" w:cs="Arial"/>
          <w:color w:val="000000" w:themeColor="text1"/>
        </w:rPr>
        <w:t xml:space="preserve"> fortalecimiento </w:t>
      </w:r>
      <w:r w:rsidR="00460DC3" w:rsidRPr="00A86924">
        <w:rPr>
          <w:rFonts w:ascii="Arial" w:hAnsi="Arial" w:cs="Arial"/>
          <w:color w:val="000000" w:themeColor="text1"/>
        </w:rPr>
        <w:t xml:space="preserve">o no </w:t>
      </w:r>
      <w:r w:rsidRPr="00A86924">
        <w:rPr>
          <w:rFonts w:ascii="Arial" w:hAnsi="Arial" w:cs="Arial"/>
          <w:color w:val="000000" w:themeColor="text1"/>
        </w:rPr>
        <w:t>de la rectoría d</w:t>
      </w:r>
      <w:r w:rsidR="001D1224" w:rsidRPr="00A86924">
        <w:rPr>
          <w:rFonts w:ascii="Arial" w:hAnsi="Arial" w:cs="Arial"/>
          <w:color w:val="000000" w:themeColor="text1"/>
        </w:rPr>
        <w:t>el Estado en materia energética.</w:t>
      </w:r>
    </w:p>
    <w:p w:rsidR="00460DC3" w:rsidRPr="00A86924" w:rsidRDefault="00A165F4" w:rsidP="001D1224">
      <w:pPr>
        <w:ind w:firstLine="708"/>
        <w:jc w:val="both"/>
        <w:rPr>
          <w:rFonts w:ascii="Arial" w:hAnsi="Arial" w:cs="Arial"/>
          <w:color w:val="000000" w:themeColor="text1"/>
        </w:rPr>
      </w:pPr>
      <w:r w:rsidRPr="00A86924">
        <w:rPr>
          <w:rFonts w:ascii="Arial" w:hAnsi="Arial" w:cs="Arial"/>
          <w:color w:val="000000" w:themeColor="text1"/>
        </w:rPr>
        <w:t>Mientras el Consejo Coordinador Empresarial se da por sorprendido porque “no fuimos consultados”</w:t>
      </w:r>
      <w:r w:rsidR="00EB7319" w:rsidRPr="00A86924">
        <w:rPr>
          <w:rFonts w:ascii="Arial" w:hAnsi="Arial" w:cs="Arial"/>
          <w:color w:val="000000" w:themeColor="text1"/>
        </w:rPr>
        <w:t xml:space="preserve"> (</w:t>
      </w:r>
      <w:r w:rsidRPr="00A86924">
        <w:rPr>
          <w:rFonts w:ascii="Arial" w:hAnsi="Arial" w:cs="Arial"/>
          <w:color w:val="000000" w:themeColor="text1"/>
        </w:rPr>
        <w:t xml:space="preserve">Carlos </w:t>
      </w:r>
      <w:r w:rsidR="001D1224" w:rsidRPr="00A86924">
        <w:rPr>
          <w:rFonts w:ascii="Arial" w:hAnsi="Arial" w:cs="Arial"/>
          <w:color w:val="000000" w:themeColor="text1"/>
        </w:rPr>
        <w:t>Salazar</w:t>
      </w:r>
      <w:r w:rsidR="00EB7319" w:rsidRPr="00A86924">
        <w:rPr>
          <w:rFonts w:ascii="Arial" w:hAnsi="Arial" w:cs="Arial"/>
          <w:color w:val="000000" w:themeColor="text1"/>
        </w:rPr>
        <w:t>)</w:t>
      </w:r>
      <w:r w:rsidR="00460DC3" w:rsidRPr="00A86924">
        <w:rPr>
          <w:rFonts w:ascii="Arial" w:hAnsi="Arial" w:cs="Arial"/>
          <w:color w:val="000000" w:themeColor="text1"/>
        </w:rPr>
        <w:t xml:space="preserve"> </w:t>
      </w:r>
      <w:r w:rsidR="001D1224" w:rsidRPr="00A86924">
        <w:rPr>
          <w:rFonts w:ascii="Arial" w:hAnsi="Arial" w:cs="Arial"/>
          <w:color w:val="000000" w:themeColor="text1"/>
        </w:rPr>
        <w:t>como si los poderes fácticos del que forma parte el gran capital</w:t>
      </w:r>
      <w:r w:rsidR="00086AFF" w:rsidRPr="00A86924">
        <w:rPr>
          <w:rFonts w:ascii="Arial" w:hAnsi="Arial" w:cs="Arial"/>
          <w:color w:val="000000" w:themeColor="text1"/>
        </w:rPr>
        <w:t>,</w:t>
      </w:r>
      <w:r w:rsidR="001D1224" w:rsidRPr="00A86924">
        <w:rPr>
          <w:rFonts w:ascii="Arial" w:hAnsi="Arial" w:cs="Arial"/>
          <w:color w:val="000000" w:themeColor="text1"/>
        </w:rPr>
        <w:t xml:space="preserve"> estuvieran por encima del poder político e institucional que en su arquitectura jurídica contempla </w:t>
      </w:r>
      <w:r w:rsidR="00086AFF" w:rsidRPr="00A86924">
        <w:rPr>
          <w:rFonts w:ascii="Arial" w:hAnsi="Arial" w:cs="Arial"/>
          <w:color w:val="000000" w:themeColor="text1"/>
        </w:rPr>
        <w:t>al</w:t>
      </w:r>
      <w:r w:rsidR="001D1224" w:rsidRPr="00A86924">
        <w:rPr>
          <w:rFonts w:ascii="Arial" w:hAnsi="Arial" w:cs="Arial"/>
          <w:color w:val="000000" w:themeColor="text1"/>
        </w:rPr>
        <w:t xml:space="preserve"> </w:t>
      </w:r>
      <w:r w:rsidR="00EB7319" w:rsidRPr="00A86924">
        <w:rPr>
          <w:rFonts w:ascii="Arial" w:hAnsi="Arial" w:cs="Arial"/>
          <w:color w:val="000000" w:themeColor="text1"/>
        </w:rPr>
        <w:t>Congreso</w:t>
      </w:r>
      <w:r w:rsidR="001D1224" w:rsidRPr="00A86924">
        <w:rPr>
          <w:rFonts w:ascii="Arial" w:hAnsi="Arial" w:cs="Arial"/>
          <w:color w:val="000000" w:themeColor="text1"/>
        </w:rPr>
        <w:t xml:space="preserve"> </w:t>
      </w:r>
      <w:r w:rsidR="00086AFF" w:rsidRPr="00A86924">
        <w:rPr>
          <w:rFonts w:ascii="Arial" w:hAnsi="Arial" w:cs="Arial"/>
          <w:color w:val="000000" w:themeColor="text1"/>
        </w:rPr>
        <w:t xml:space="preserve">como </w:t>
      </w:r>
      <w:r w:rsidR="001D1224" w:rsidRPr="00A86924">
        <w:rPr>
          <w:rFonts w:ascii="Arial" w:hAnsi="Arial" w:cs="Arial"/>
          <w:color w:val="000000" w:themeColor="text1"/>
        </w:rPr>
        <w:t xml:space="preserve">el </w:t>
      </w:r>
      <w:r w:rsidR="00EB7319" w:rsidRPr="00A86924">
        <w:rPr>
          <w:rFonts w:ascii="Arial" w:hAnsi="Arial" w:cs="Arial"/>
          <w:color w:val="000000" w:themeColor="text1"/>
        </w:rPr>
        <w:t>único qu</w:t>
      </w:r>
      <w:r w:rsidR="001D1224" w:rsidRPr="00A86924">
        <w:rPr>
          <w:rFonts w:ascii="Arial" w:hAnsi="Arial" w:cs="Arial"/>
          <w:color w:val="000000" w:themeColor="text1"/>
        </w:rPr>
        <w:t>e debe analizar y en su caso aprobar la iniciativa de ley. Y consulta</w:t>
      </w:r>
      <w:r w:rsidR="00EB7319" w:rsidRPr="00A86924">
        <w:rPr>
          <w:rFonts w:ascii="Arial" w:hAnsi="Arial" w:cs="Arial"/>
          <w:color w:val="000000" w:themeColor="text1"/>
        </w:rPr>
        <w:t>r</w:t>
      </w:r>
      <w:r w:rsidR="001D1224" w:rsidRPr="00A86924">
        <w:rPr>
          <w:rFonts w:ascii="Arial" w:hAnsi="Arial" w:cs="Arial"/>
          <w:color w:val="000000" w:themeColor="text1"/>
        </w:rPr>
        <w:t xml:space="preserve"> </w:t>
      </w:r>
      <w:r w:rsidR="00086AFF" w:rsidRPr="00A86924">
        <w:rPr>
          <w:rFonts w:ascii="Arial" w:hAnsi="Arial" w:cs="Arial"/>
          <w:color w:val="000000" w:themeColor="text1"/>
        </w:rPr>
        <w:t xml:space="preserve">o no </w:t>
      </w:r>
      <w:r w:rsidR="00EB7319" w:rsidRPr="00A86924">
        <w:rPr>
          <w:rFonts w:ascii="Arial" w:hAnsi="Arial" w:cs="Arial"/>
          <w:color w:val="000000" w:themeColor="text1"/>
        </w:rPr>
        <w:t xml:space="preserve">es una decisión </w:t>
      </w:r>
      <w:r w:rsidR="001D1224" w:rsidRPr="00A86924">
        <w:rPr>
          <w:rFonts w:ascii="Arial" w:hAnsi="Arial" w:cs="Arial"/>
          <w:color w:val="000000" w:themeColor="text1"/>
        </w:rPr>
        <w:t xml:space="preserve">del presidente Andrés Manuel, </w:t>
      </w:r>
      <w:r w:rsidR="00460DC3" w:rsidRPr="00A86924">
        <w:rPr>
          <w:rFonts w:ascii="Arial" w:hAnsi="Arial" w:cs="Arial"/>
          <w:color w:val="000000" w:themeColor="text1"/>
        </w:rPr>
        <w:t xml:space="preserve">tal y </w:t>
      </w:r>
      <w:r w:rsidR="001D1224" w:rsidRPr="00A86924">
        <w:rPr>
          <w:rFonts w:ascii="Arial" w:hAnsi="Arial" w:cs="Arial"/>
          <w:color w:val="000000" w:themeColor="text1"/>
        </w:rPr>
        <w:t xml:space="preserve">como lo hizo </w:t>
      </w:r>
      <w:r w:rsidR="004371D9" w:rsidRPr="00A86924">
        <w:rPr>
          <w:rFonts w:ascii="Arial" w:hAnsi="Arial" w:cs="Arial"/>
          <w:color w:val="000000" w:themeColor="text1"/>
        </w:rPr>
        <w:t>con</w:t>
      </w:r>
      <w:r w:rsidR="001D1224" w:rsidRPr="00A86924">
        <w:rPr>
          <w:rFonts w:ascii="Arial" w:hAnsi="Arial" w:cs="Arial"/>
          <w:color w:val="000000" w:themeColor="text1"/>
        </w:rPr>
        <w:t xml:space="preserve"> </w:t>
      </w:r>
      <w:r w:rsidR="00EB7319" w:rsidRPr="00A86924">
        <w:rPr>
          <w:rFonts w:ascii="Arial" w:hAnsi="Arial" w:cs="Arial"/>
          <w:color w:val="000000" w:themeColor="text1"/>
        </w:rPr>
        <w:t xml:space="preserve">la iniciativa para </w:t>
      </w:r>
      <w:r w:rsidR="004371D9" w:rsidRPr="00A86924">
        <w:rPr>
          <w:rFonts w:ascii="Arial" w:hAnsi="Arial" w:cs="Arial"/>
          <w:color w:val="000000" w:themeColor="text1"/>
        </w:rPr>
        <w:t>impedir</w:t>
      </w:r>
      <w:r w:rsidR="001D1224" w:rsidRPr="00A86924">
        <w:rPr>
          <w:rFonts w:ascii="Arial" w:hAnsi="Arial" w:cs="Arial"/>
          <w:color w:val="000000" w:themeColor="text1"/>
        </w:rPr>
        <w:t xml:space="preserve"> las ilegalidades </w:t>
      </w:r>
      <w:r w:rsidR="00460DC3" w:rsidRPr="00A86924">
        <w:rPr>
          <w:rFonts w:ascii="Arial" w:hAnsi="Arial" w:cs="Arial"/>
          <w:color w:val="000000" w:themeColor="text1"/>
        </w:rPr>
        <w:t xml:space="preserve">que se cometen </w:t>
      </w:r>
      <w:r w:rsidR="004F713A" w:rsidRPr="00A86924">
        <w:rPr>
          <w:rFonts w:ascii="Arial" w:hAnsi="Arial" w:cs="Arial"/>
          <w:color w:val="000000" w:themeColor="text1"/>
        </w:rPr>
        <w:t>con</w:t>
      </w:r>
      <w:r w:rsidR="00AB5218" w:rsidRPr="00A86924">
        <w:rPr>
          <w:rFonts w:ascii="Arial" w:hAnsi="Arial" w:cs="Arial"/>
          <w:color w:val="000000" w:themeColor="text1"/>
        </w:rPr>
        <w:t xml:space="preserve"> </w:t>
      </w:r>
      <w:r w:rsidR="00EB7319" w:rsidRPr="00A86924">
        <w:rPr>
          <w:rFonts w:ascii="Arial" w:hAnsi="Arial" w:cs="Arial"/>
          <w:color w:val="000000" w:themeColor="text1"/>
        </w:rPr>
        <w:t xml:space="preserve">la </w:t>
      </w:r>
      <w:r w:rsidR="00AB5218" w:rsidRPr="00A86924">
        <w:rPr>
          <w:rFonts w:ascii="Arial" w:hAnsi="Arial" w:cs="Arial"/>
          <w:color w:val="000000" w:themeColor="text1"/>
        </w:rPr>
        <w:t>subcontratación</w:t>
      </w:r>
      <w:r w:rsidR="004F713A" w:rsidRPr="00A86924">
        <w:rPr>
          <w:rFonts w:ascii="Arial" w:hAnsi="Arial" w:cs="Arial"/>
          <w:color w:val="000000" w:themeColor="text1"/>
        </w:rPr>
        <w:t xml:space="preserve"> </w:t>
      </w:r>
      <w:r w:rsidR="004371D9" w:rsidRPr="00A86924">
        <w:rPr>
          <w:rFonts w:ascii="Arial" w:hAnsi="Arial" w:cs="Arial"/>
          <w:color w:val="000000" w:themeColor="text1"/>
        </w:rPr>
        <w:t xml:space="preserve">y </w:t>
      </w:r>
      <w:r w:rsidR="00AB5218" w:rsidRPr="00A86924">
        <w:rPr>
          <w:rFonts w:ascii="Arial" w:hAnsi="Arial" w:cs="Arial"/>
          <w:color w:val="000000" w:themeColor="text1"/>
        </w:rPr>
        <w:t>que tanto defiende Sergio Sarmiento</w:t>
      </w:r>
      <w:r w:rsidR="00460DC3" w:rsidRPr="00A86924">
        <w:rPr>
          <w:rFonts w:ascii="Arial" w:hAnsi="Arial" w:cs="Arial"/>
          <w:color w:val="000000" w:themeColor="text1"/>
        </w:rPr>
        <w:t>.</w:t>
      </w:r>
    </w:p>
    <w:p w:rsidR="00D35702" w:rsidRPr="00A86924" w:rsidRDefault="00460DC3" w:rsidP="001D1224">
      <w:pPr>
        <w:ind w:firstLine="708"/>
        <w:jc w:val="both"/>
        <w:rPr>
          <w:rFonts w:ascii="Arial" w:hAnsi="Arial" w:cs="Arial"/>
          <w:color w:val="000000" w:themeColor="text1"/>
        </w:rPr>
      </w:pPr>
      <w:r w:rsidRPr="00A86924">
        <w:rPr>
          <w:rFonts w:ascii="Arial" w:hAnsi="Arial" w:cs="Arial"/>
          <w:color w:val="000000" w:themeColor="text1"/>
        </w:rPr>
        <w:t xml:space="preserve">Ya es práctica generalizada de los intelectuales orgánicos de los </w:t>
      </w:r>
      <w:r w:rsidR="00EB7319" w:rsidRPr="00A86924">
        <w:rPr>
          <w:rFonts w:ascii="Arial" w:hAnsi="Arial" w:cs="Arial"/>
          <w:color w:val="000000" w:themeColor="text1"/>
        </w:rPr>
        <w:t>dueños de México</w:t>
      </w:r>
      <w:r w:rsidR="00086AFF" w:rsidRPr="00A86924">
        <w:rPr>
          <w:rFonts w:ascii="Arial" w:hAnsi="Arial" w:cs="Arial"/>
          <w:color w:val="000000" w:themeColor="text1"/>
        </w:rPr>
        <w:t xml:space="preserve"> </w:t>
      </w:r>
      <w:r w:rsidR="00D86CC2" w:rsidRPr="00A86924">
        <w:rPr>
          <w:rFonts w:ascii="Arial" w:hAnsi="Arial" w:cs="Arial"/>
          <w:color w:val="000000" w:themeColor="text1"/>
        </w:rPr>
        <w:t xml:space="preserve">que tuvieron a su servicio a seis </w:t>
      </w:r>
      <w:r w:rsidR="00EB7319" w:rsidRPr="00A86924">
        <w:rPr>
          <w:rFonts w:ascii="Arial" w:hAnsi="Arial" w:cs="Arial"/>
          <w:color w:val="000000" w:themeColor="text1"/>
        </w:rPr>
        <w:t>presidentes</w:t>
      </w:r>
      <w:r w:rsidR="00D86CC2" w:rsidRPr="00A86924">
        <w:rPr>
          <w:rFonts w:ascii="Arial" w:hAnsi="Arial" w:cs="Arial"/>
          <w:color w:val="000000" w:themeColor="text1"/>
        </w:rPr>
        <w:t xml:space="preserve"> –desde Miguel de la Madrid (1982) hasta Enrique Peña (2018)</w:t>
      </w:r>
      <w:r w:rsidR="00086AFF" w:rsidRPr="00A86924">
        <w:rPr>
          <w:rFonts w:ascii="Arial" w:hAnsi="Arial" w:cs="Arial"/>
          <w:color w:val="000000" w:themeColor="text1"/>
        </w:rPr>
        <w:t>–</w:t>
      </w:r>
      <w:r w:rsidR="00D86CC2" w:rsidRPr="00A86924">
        <w:rPr>
          <w:rFonts w:ascii="Arial" w:hAnsi="Arial" w:cs="Arial"/>
          <w:color w:val="000000" w:themeColor="text1"/>
        </w:rPr>
        <w:t xml:space="preserve">, usar como recurso argumentativo que los </w:t>
      </w:r>
      <w:r w:rsidR="004371D9" w:rsidRPr="00A86924">
        <w:rPr>
          <w:rFonts w:ascii="Arial" w:hAnsi="Arial" w:cs="Arial"/>
          <w:color w:val="000000" w:themeColor="text1"/>
        </w:rPr>
        <w:t>objetivos</w:t>
      </w:r>
      <w:r w:rsidR="00D86CC2" w:rsidRPr="00A86924">
        <w:rPr>
          <w:rFonts w:ascii="Arial" w:hAnsi="Arial" w:cs="Arial"/>
          <w:color w:val="000000" w:themeColor="text1"/>
        </w:rPr>
        <w:t xml:space="preserve"> de </w:t>
      </w:r>
      <w:r w:rsidR="004371D9" w:rsidRPr="00A86924">
        <w:rPr>
          <w:rFonts w:ascii="Arial" w:hAnsi="Arial" w:cs="Arial"/>
          <w:color w:val="000000" w:themeColor="text1"/>
        </w:rPr>
        <w:t xml:space="preserve">los </w:t>
      </w:r>
      <w:r w:rsidR="00D86CC2" w:rsidRPr="00A86924">
        <w:rPr>
          <w:rFonts w:ascii="Arial" w:hAnsi="Arial" w:cs="Arial"/>
          <w:color w:val="000000" w:themeColor="text1"/>
        </w:rPr>
        <w:t>proyectos de López Obrador son plausibles, pero equivoca</w:t>
      </w:r>
      <w:r w:rsidR="00EB7319" w:rsidRPr="00A86924">
        <w:rPr>
          <w:rFonts w:ascii="Arial" w:hAnsi="Arial" w:cs="Arial"/>
          <w:color w:val="000000" w:themeColor="text1"/>
        </w:rPr>
        <w:t>dos en</w:t>
      </w:r>
      <w:r w:rsidR="00D86CC2" w:rsidRPr="00A86924">
        <w:rPr>
          <w:rFonts w:ascii="Arial" w:hAnsi="Arial" w:cs="Arial"/>
          <w:color w:val="000000" w:themeColor="text1"/>
        </w:rPr>
        <w:t xml:space="preserve"> las formas (Denise </w:t>
      </w:r>
      <w:proofErr w:type="spellStart"/>
      <w:r w:rsidR="00D86CC2" w:rsidRPr="00A86924">
        <w:rPr>
          <w:rFonts w:ascii="Arial" w:hAnsi="Arial" w:cs="Arial"/>
          <w:color w:val="000000" w:themeColor="text1"/>
        </w:rPr>
        <w:t>Maerker</w:t>
      </w:r>
      <w:proofErr w:type="spellEnd"/>
      <w:r w:rsidR="00D86CC2" w:rsidRPr="00A86924">
        <w:rPr>
          <w:rFonts w:ascii="Arial" w:hAnsi="Arial" w:cs="Arial"/>
          <w:color w:val="000000" w:themeColor="text1"/>
        </w:rPr>
        <w:t>).</w:t>
      </w:r>
    </w:p>
    <w:p w:rsidR="00922CC1" w:rsidRPr="00A86924" w:rsidRDefault="00D86CC2" w:rsidP="001D1224">
      <w:pPr>
        <w:ind w:firstLine="708"/>
        <w:jc w:val="both"/>
        <w:rPr>
          <w:rFonts w:ascii="Arial" w:hAnsi="Arial" w:cs="Arial"/>
          <w:color w:val="000000" w:themeColor="text1"/>
        </w:rPr>
      </w:pPr>
      <w:r w:rsidRPr="00A86924">
        <w:rPr>
          <w:rFonts w:ascii="Arial" w:hAnsi="Arial" w:cs="Arial"/>
          <w:color w:val="000000" w:themeColor="text1"/>
        </w:rPr>
        <w:t>A “machetazos, en lugar de usar bisturí”</w:t>
      </w:r>
      <w:r w:rsidR="00D35702" w:rsidRPr="00A86924">
        <w:rPr>
          <w:rFonts w:ascii="Arial" w:hAnsi="Arial" w:cs="Arial"/>
          <w:color w:val="000000" w:themeColor="text1"/>
        </w:rPr>
        <w:t xml:space="preserve"> pretende </w:t>
      </w:r>
      <w:r w:rsidRPr="00A86924">
        <w:rPr>
          <w:rFonts w:ascii="Arial" w:hAnsi="Arial" w:cs="Arial"/>
          <w:color w:val="000000" w:themeColor="text1"/>
        </w:rPr>
        <w:t xml:space="preserve">la </w:t>
      </w:r>
      <w:r w:rsidR="005742EB" w:rsidRPr="00A86924">
        <w:rPr>
          <w:rFonts w:ascii="Arial" w:hAnsi="Arial" w:cs="Arial"/>
          <w:color w:val="000000" w:themeColor="text1"/>
        </w:rPr>
        <w:t>4T</w:t>
      </w:r>
      <w:r w:rsidRPr="00A86924">
        <w:rPr>
          <w:rFonts w:ascii="Arial" w:hAnsi="Arial" w:cs="Arial"/>
          <w:color w:val="000000" w:themeColor="text1"/>
        </w:rPr>
        <w:t xml:space="preserve"> </w:t>
      </w:r>
      <w:r w:rsidR="00EB7319" w:rsidRPr="00A86924">
        <w:rPr>
          <w:rFonts w:ascii="Arial" w:hAnsi="Arial" w:cs="Arial"/>
          <w:color w:val="000000" w:themeColor="text1"/>
        </w:rPr>
        <w:t xml:space="preserve">aplicar </w:t>
      </w:r>
      <w:r w:rsidRPr="00A86924">
        <w:rPr>
          <w:rFonts w:ascii="Arial" w:hAnsi="Arial" w:cs="Arial"/>
          <w:color w:val="000000" w:themeColor="text1"/>
        </w:rPr>
        <w:t>programas y políticas, juran los críticos que cierran filas con l</w:t>
      </w:r>
      <w:r w:rsidR="005742EB" w:rsidRPr="00A86924">
        <w:rPr>
          <w:rFonts w:ascii="Arial" w:hAnsi="Arial" w:cs="Arial"/>
          <w:color w:val="000000" w:themeColor="text1"/>
        </w:rPr>
        <w:t>a plutocracia</w:t>
      </w:r>
      <w:r w:rsidR="00D35702" w:rsidRPr="00A86924">
        <w:rPr>
          <w:rFonts w:ascii="Arial" w:hAnsi="Arial" w:cs="Arial"/>
          <w:color w:val="000000" w:themeColor="text1"/>
        </w:rPr>
        <w:t xml:space="preserve">, encabezados por el derrotado </w:t>
      </w:r>
      <w:proofErr w:type="spellStart"/>
      <w:r w:rsidR="00D35702" w:rsidRPr="00A86924">
        <w:rPr>
          <w:rFonts w:ascii="Arial" w:hAnsi="Arial" w:cs="Arial"/>
          <w:color w:val="000000" w:themeColor="text1"/>
        </w:rPr>
        <w:t>rusofóbico</w:t>
      </w:r>
      <w:proofErr w:type="spellEnd"/>
      <w:r w:rsidR="00D35702" w:rsidRPr="00A86924">
        <w:rPr>
          <w:rFonts w:ascii="Arial" w:hAnsi="Arial" w:cs="Arial"/>
          <w:color w:val="000000" w:themeColor="text1"/>
        </w:rPr>
        <w:t xml:space="preserve"> Héctor Aguilar Camín, al ser aprobado el biológico </w:t>
      </w:r>
      <w:proofErr w:type="spellStart"/>
      <w:r w:rsidR="00D35702" w:rsidRPr="00A86924">
        <w:rPr>
          <w:rFonts w:ascii="Arial" w:hAnsi="Arial" w:cs="Arial"/>
          <w:color w:val="000000" w:themeColor="text1"/>
        </w:rPr>
        <w:t>Sputnik</w:t>
      </w:r>
      <w:proofErr w:type="spellEnd"/>
      <w:r w:rsidR="00D35702" w:rsidRPr="00A86924">
        <w:rPr>
          <w:rFonts w:ascii="Arial" w:hAnsi="Arial" w:cs="Arial"/>
          <w:color w:val="000000" w:themeColor="text1"/>
        </w:rPr>
        <w:t xml:space="preserve"> (satélite) V. Serán pocos los capaces de disculparse con las audiencias por embarcarse </w:t>
      </w:r>
      <w:r w:rsidR="00D35702" w:rsidRPr="00A86924">
        <w:rPr>
          <w:rFonts w:ascii="Arial" w:hAnsi="Arial" w:cs="Arial"/>
          <w:i/>
          <w:color w:val="000000" w:themeColor="text1"/>
        </w:rPr>
        <w:t>a lo borras</w:t>
      </w:r>
      <w:r w:rsidR="00D35702" w:rsidRPr="00A86924">
        <w:rPr>
          <w:rFonts w:ascii="Arial" w:hAnsi="Arial" w:cs="Arial"/>
          <w:color w:val="000000" w:themeColor="text1"/>
        </w:rPr>
        <w:t xml:space="preserve"> (Jorge Castañeda) en la guerra de las vacunas</w:t>
      </w:r>
      <w:r w:rsidR="00922CC1" w:rsidRPr="00A86924">
        <w:rPr>
          <w:rFonts w:ascii="Arial" w:hAnsi="Arial" w:cs="Arial"/>
          <w:color w:val="000000" w:themeColor="text1"/>
        </w:rPr>
        <w:t xml:space="preserve"> a favor de Estados Unidos y Occidente.</w:t>
      </w:r>
    </w:p>
    <w:p w:rsidR="00922CC1" w:rsidRPr="00A86924" w:rsidRDefault="00922CC1" w:rsidP="001D1224">
      <w:pPr>
        <w:ind w:firstLine="708"/>
        <w:jc w:val="both"/>
        <w:rPr>
          <w:rFonts w:ascii="Arial" w:hAnsi="Arial" w:cs="Arial"/>
          <w:color w:val="000000" w:themeColor="text1"/>
        </w:rPr>
      </w:pPr>
      <w:r w:rsidRPr="00A86924">
        <w:rPr>
          <w:rFonts w:ascii="Arial" w:hAnsi="Arial" w:cs="Arial"/>
          <w:color w:val="000000" w:themeColor="text1"/>
        </w:rPr>
        <w:t>También es una volada (</w:t>
      </w:r>
      <w:proofErr w:type="spellStart"/>
      <w:r w:rsidRPr="00A86924">
        <w:rPr>
          <w:rFonts w:ascii="Arial" w:hAnsi="Arial" w:cs="Arial"/>
          <w:color w:val="000000" w:themeColor="text1"/>
        </w:rPr>
        <w:t>fake</w:t>
      </w:r>
      <w:proofErr w:type="spellEnd"/>
      <w:r w:rsidRPr="00A86924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86924">
        <w:rPr>
          <w:rFonts w:ascii="Arial" w:hAnsi="Arial" w:cs="Arial"/>
          <w:color w:val="000000" w:themeColor="text1"/>
        </w:rPr>
        <w:t>news</w:t>
      </w:r>
      <w:proofErr w:type="spellEnd"/>
      <w:r w:rsidRPr="00A86924">
        <w:rPr>
          <w:rFonts w:ascii="Arial" w:hAnsi="Arial" w:cs="Arial"/>
          <w:color w:val="000000" w:themeColor="text1"/>
        </w:rPr>
        <w:t xml:space="preserve">) argüir que la iniciativa de AMLO violenta el T-MEC, pues fue en esta negociación tripartita donde libró su primera batalla como estadista, en su condición de presidente electo, para que la soberanía mexicana sobre </w:t>
      </w:r>
      <w:r w:rsidR="004371D9" w:rsidRPr="00A86924">
        <w:rPr>
          <w:rFonts w:ascii="Arial" w:hAnsi="Arial" w:cs="Arial"/>
          <w:color w:val="000000" w:themeColor="text1"/>
        </w:rPr>
        <w:t>los</w:t>
      </w:r>
      <w:r w:rsidRPr="00A86924">
        <w:rPr>
          <w:rFonts w:ascii="Arial" w:hAnsi="Arial" w:cs="Arial"/>
          <w:color w:val="000000" w:themeColor="text1"/>
        </w:rPr>
        <w:t xml:space="preserve"> recursos energéticos quedara a salvo. Como lo hizo E</w:t>
      </w:r>
      <w:r w:rsidR="005742EB" w:rsidRPr="00A86924">
        <w:rPr>
          <w:rFonts w:ascii="Arial" w:hAnsi="Arial" w:cs="Arial"/>
          <w:color w:val="000000" w:themeColor="text1"/>
        </w:rPr>
        <w:t>U</w:t>
      </w:r>
      <w:r w:rsidRPr="00A86924">
        <w:rPr>
          <w:rFonts w:ascii="Arial" w:hAnsi="Arial" w:cs="Arial"/>
          <w:color w:val="000000" w:themeColor="text1"/>
        </w:rPr>
        <w:t xml:space="preserve"> respecto de su petróleo. Como cualquier </w:t>
      </w:r>
      <w:r w:rsidR="005742EB" w:rsidRPr="00A86924">
        <w:rPr>
          <w:rFonts w:ascii="Arial" w:hAnsi="Arial" w:cs="Arial"/>
          <w:color w:val="000000" w:themeColor="text1"/>
        </w:rPr>
        <w:t>nación</w:t>
      </w:r>
      <w:r w:rsidRPr="00A86924">
        <w:rPr>
          <w:rFonts w:ascii="Arial" w:hAnsi="Arial" w:cs="Arial"/>
          <w:color w:val="000000" w:themeColor="text1"/>
        </w:rPr>
        <w:t xml:space="preserve"> que se precie de ser tal, y que tanto sorprende a </w:t>
      </w:r>
      <w:r w:rsidR="004371D9" w:rsidRPr="00A86924">
        <w:rPr>
          <w:rFonts w:ascii="Arial" w:hAnsi="Arial" w:cs="Arial"/>
          <w:color w:val="000000" w:themeColor="text1"/>
        </w:rPr>
        <w:t>los</w:t>
      </w:r>
      <w:r w:rsidRPr="00A86924">
        <w:rPr>
          <w:rFonts w:ascii="Arial" w:hAnsi="Arial" w:cs="Arial"/>
          <w:color w:val="000000" w:themeColor="text1"/>
        </w:rPr>
        <w:t xml:space="preserve"> colonizados que velan más por los intereses imperiales que por los mexicanos.</w:t>
      </w:r>
    </w:p>
    <w:p w:rsidR="000E3317" w:rsidRPr="00A86924" w:rsidRDefault="005742EB" w:rsidP="001D1224">
      <w:pPr>
        <w:ind w:firstLine="708"/>
        <w:jc w:val="both"/>
        <w:rPr>
          <w:rFonts w:ascii="Arial" w:hAnsi="Arial" w:cs="Arial"/>
          <w:color w:val="000000" w:themeColor="text1"/>
        </w:rPr>
      </w:pPr>
      <w:r w:rsidRPr="00A86924">
        <w:rPr>
          <w:rFonts w:ascii="Arial" w:hAnsi="Arial" w:cs="Arial"/>
          <w:color w:val="000000" w:themeColor="text1"/>
        </w:rPr>
        <w:t>M</w:t>
      </w:r>
      <w:r w:rsidR="00922CC1" w:rsidRPr="00A86924">
        <w:rPr>
          <w:rFonts w:ascii="Arial" w:hAnsi="Arial" w:cs="Arial"/>
          <w:color w:val="000000" w:themeColor="text1"/>
        </w:rPr>
        <w:t>enos tiene que ver con la explicación de Sergio Aguayo que atribuye al presidencialismo de Obrador</w:t>
      </w:r>
      <w:r w:rsidR="005D1F31" w:rsidRPr="00A86924">
        <w:rPr>
          <w:rFonts w:ascii="Arial" w:hAnsi="Arial" w:cs="Arial"/>
          <w:color w:val="000000" w:themeColor="text1"/>
        </w:rPr>
        <w:t xml:space="preserve">, propio de los años 60 de un México autoritario y “encerrado”, dice y para lo cual manoseó tesis de </w:t>
      </w:r>
      <w:r w:rsidR="005D1F31" w:rsidRPr="00A86924">
        <w:rPr>
          <w:rFonts w:ascii="Arial" w:hAnsi="Arial" w:cs="Arial"/>
          <w:i/>
          <w:color w:val="000000" w:themeColor="text1"/>
        </w:rPr>
        <w:t>La democracia en México,</w:t>
      </w:r>
      <w:r w:rsidR="005D1F31" w:rsidRPr="00A86924">
        <w:rPr>
          <w:rFonts w:ascii="Arial" w:hAnsi="Arial" w:cs="Arial"/>
          <w:color w:val="000000" w:themeColor="text1"/>
        </w:rPr>
        <w:t xml:space="preserve"> de Pablo González Casanova.</w:t>
      </w:r>
      <w:r w:rsidR="00D86CC2" w:rsidRPr="00A86924">
        <w:rPr>
          <w:rFonts w:ascii="Arial" w:hAnsi="Arial" w:cs="Arial"/>
          <w:color w:val="000000" w:themeColor="text1"/>
        </w:rPr>
        <w:t xml:space="preserve"> </w:t>
      </w:r>
      <w:r w:rsidR="005D1F31" w:rsidRPr="00A86924">
        <w:rPr>
          <w:rFonts w:ascii="Arial" w:hAnsi="Arial" w:cs="Arial"/>
          <w:color w:val="000000" w:themeColor="text1"/>
        </w:rPr>
        <w:t>Tan sencillo que es abrirse de capa y postular que no deben existir sectores estratégicos de la nación y que las trasnacionales energéticas se ocupen de ellos. Pero cuesta y mucho en la recta</w:t>
      </w:r>
      <w:r w:rsidR="004371D9" w:rsidRPr="00A86924">
        <w:rPr>
          <w:rFonts w:ascii="Arial" w:hAnsi="Arial" w:cs="Arial"/>
          <w:color w:val="000000" w:themeColor="text1"/>
        </w:rPr>
        <w:t xml:space="preserve"> final de una brillante carrera</w:t>
      </w:r>
      <w:r w:rsidR="005D1F31" w:rsidRPr="00A86924">
        <w:rPr>
          <w:rFonts w:ascii="Arial" w:hAnsi="Arial" w:cs="Arial"/>
          <w:color w:val="000000" w:themeColor="text1"/>
        </w:rPr>
        <w:t xml:space="preserve"> académic</w:t>
      </w:r>
      <w:r w:rsidR="004371D9" w:rsidRPr="00A86924">
        <w:rPr>
          <w:rFonts w:ascii="Arial" w:hAnsi="Arial" w:cs="Arial"/>
          <w:color w:val="000000" w:themeColor="text1"/>
        </w:rPr>
        <w:t>a</w:t>
      </w:r>
      <w:r w:rsidR="005D1F31" w:rsidRPr="00A86924">
        <w:rPr>
          <w:rFonts w:ascii="Arial" w:hAnsi="Arial" w:cs="Arial"/>
          <w:color w:val="000000" w:themeColor="text1"/>
        </w:rPr>
        <w:t xml:space="preserve">, promotor de </w:t>
      </w:r>
      <w:r w:rsidR="005D1F31" w:rsidRPr="00A86924">
        <w:rPr>
          <w:rFonts w:ascii="Arial" w:hAnsi="Arial" w:cs="Arial"/>
          <w:i/>
          <w:color w:val="000000" w:themeColor="text1"/>
        </w:rPr>
        <w:t>ONG</w:t>
      </w:r>
      <w:r w:rsidR="005D1F31" w:rsidRPr="00A86924">
        <w:rPr>
          <w:rFonts w:ascii="Arial" w:hAnsi="Arial" w:cs="Arial"/>
          <w:color w:val="000000" w:themeColor="text1"/>
        </w:rPr>
        <w:t xml:space="preserve"> con luces y sombras</w:t>
      </w:r>
      <w:r w:rsidR="000E3317" w:rsidRPr="00A86924">
        <w:rPr>
          <w:rFonts w:ascii="Arial" w:hAnsi="Arial" w:cs="Arial"/>
          <w:color w:val="000000" w:themeColor="text1"/>
        </w:rPr>
        <w:t xml:space="preserve"> –incluida </w:t>
      </w:r>
      <w:r w:rsidR="004371D9" w:rsidRPr="00A86924">
        <w:rPr>
          <w:rFonts w:ascii="Arial" w:hAnsi="Arial" w:cs="Arial"/>
          <w:color w:val="000000" w:themeColor="text1"/>
        </w:rPr>
        <w:t>l</w:t>
      </w:r>
      <w:r w:rsidR="000E3317" w:rsidRPr="00A86924">
        <w:rPr>
          <w:rFonts w:ascii="Arial" w:hAnsi="Arial" w:cs="Arial"/>
          <w:color w:val="000000" w:themeColor="text1"/>
        </w:rPr>
        <w:t xml:space="preserve">a demanda por </w:t>
      </w:r>
      <w:r w:rsidR="000E3317" w:rsidRPr="00A86924">
        <w:rPr>
          <w:rFonts w:ascii="Arial" w:hAnsi="Arial" w:cs="Arial"/>
          <w:i/>
          <w:color w:val="000000" w:themeColor="text1"/>
        </w:rPr>
        <w:lastRenderedPageBreak/>
        <w:t>difamación</w:t>
      </w:r>
      <w:r w:rsidR="000E3317" w:rsidRPr="00A86924">
        <w:rPr>
          <w:rFonts w:ascii="Arial" w:hAnsi="Arial" w:cs="Arial"/>
          <w:color w:val="000000" w:themeColor="text1"/>
        </w:rPr>
        <w:t xml:space="preserve"> contra Primitivo Rodríguez Oseguera en 2005-07– y</w:t>
      </w:r>
      <w:r w:rsidR="005D1F31" w:rsidRPr="00A86924">
        <w:rPr>
          <w:rFonts w:ascii="Arial" w:hAnsi="Arial" w:cs="Arial"/>
          <w:color w:val="000000" w:themeColor="text1"/>
        </w:rPr>
        <w:t xml:space="preserve"> analista que abusa de la práctica de la </w:t>
      </w:r>
      <w:proofErr w:type="spellStart"/>
      <w:r w:rsidR="005D1F31" w:rsidRPr="00A86924">
        <w:rPr>
          <w:rFonts w:ascii="Arial" w:hAnsi="Arial" w:cs="Arial"/>
          <w:i/>
          <w:color w:val="000000" w:themeColor="text1"/>
        </w:rPr>
        <w:t>todología</w:t>
      </w:r>
      <w:proofErr w:type="spellEnd"/>
      <w:r w:rsidR="000E3317" w:rsidRPr="00A86924">
        <w:rPr>
          <w:rFonts w:ascii="Arial" w:hAnsi="Arial" w:cs="Arial"/>
          <w:color w:val="000000" w:themeColor="text1"/>
        </w:rPr>
        <w:t xml:space="preserve"> para mantener</w:t>
      </w:r>
      <w:r w:rsidRPr="00A86924">
        <w:rPr>
          <w:rFonts w:ascii="Arial" w:hAnsi="Arial" w:cs="Arial"/>
          <w:color w:val="000000" w:themeColor="text1"/>
        </w:rPr>
        <w:t xml:space="preserve">se en </w:t>
      </w:r>
      <w:r w:rsidR="004371D9" w:rsidRPr="00A86924">
        <w:rPr>
          <w:rFonts w:ascii="Arial" w:hAnsi="Arial" w:cs="Arial"/>
          <w:color w:val="000000" w:themeColor="text1"/>
        </w:rPr>
        <w:t xml:space="preserve">los </w:t>
      </w:r>
      <w:r w:rsidR="000E3317" w:rsidRPr="00A86924">
        <w:rPr>
          <w:rFonts w:ascii="Arial" w:hAnsi="Arial" w:cs="Arial"/>
          <w:color w:val="000000" w:themeColor="text1"/>
        </w:rPr>
        <w:t xml:space="preserve">espacios de </w:t>
      </w:r>
      <w:r w:rsidR="004371D9" w:rsidRPr="00A86924">
        <w:rPr>
          <w:rFonts w:ascii="Arial" w:hAnsi="Arial" w:cs="Arial"/>
          <w:color w:val="000000" w:themeColor="text1"/>
        </w:rPr>
        <w:t>“</w:t>
      </w:r>
      <w:r w:rsidR="000E3317" w:rsidRPr="00A86924">
        <w:rPr>
          <w:rFonts w:ascii="Arial" w:hAnsi="Arial" w:cs="Arial"/>
          <w:color w:val="000000" w:themeColor="text1"/>
        </w:rPr>
        <w:t>análisis crítico”.</w:t>
      </w:r>
    </w:p>
    <w:p w:rsidR="00215B4F" w:rsidRPr="00A86924" w:rsidRDefault="000E3317" w:rsidP="001D1224">
      <w:pPr>
        <w:ind w:firstLine="708"/>
        <w:jc w:val="both"/>
        <w:rPr>
          <w:rFonts w:ascii="Arial" w:hAnsi="Arial" w:cs="Arial"/>
          <w:color w:val="000000" w:themeColor="text1"/>
        </w:rPr>
      </w:pPr>
      <w:r w:rsidRPr="00A86924">
        <w:rPr>
          <w:rFonts w:ascii="Arial" w:hAnsi="Arial" w:cs="Arial"/>
          <w:color w:val="000000" w:themeColor="text1"/>
        </w:rPr>
        <w:t xml:space="preserve">Leo </w:t>
      </w:r>
      <w:proofErr w:type="spellStart"/>
      <w:r w:rsidRPr="00A86924">
        <w:rPr>
          <w:rFonts w:ascii="Arial" w:hAnsi="Arial" w:cs="Arial"/>
          <w:color w:val="000000" w:themeColor="text1"/>
        </w:rPr>
        <w:t>Zuckerman</w:t>
      </w:r>
      <w:r w:rsidR="004371D9" w:rsidRPr="00A86924">
        <w:rPr>
          <w:rFonts w:ascii="Arial" w:hAnsi="Arial" w:cs="Arial"/>
          <w:color w:val="000000" w:themeColor="text1"/>
        </w:rPr>
        <w:t>n</w:t>
      </w:r>
      <w:proofErr w:type="spellEnd"/>
      <w:r w:rsidRPr="00A86924">
        <w:rPr>
          <w:rFonts w:ascii="Arial" w:hAnsi="Arial" w:cs="Arial"/>
          <w:color w:val="000000" w:themeColor="text1"/>
        </w:rPr>
        <w:t xml:space="preserve">, el coordinador del Club de </w:t>
      </w:r>
      <w:proofErr w:type="spellStart"/>
      <w:r w:rsidRPr="00A86924">
        <w:rPr>
          <w:rFonts w:ascii="Arial" w:hAnsi="Arial" w:cs="Arial"/>
          <w:color w:val="000000" w:themeColor="text1"/>
        </w:rPr>
        <w:t>Toby</w:t>
      </w:r>
      <w:proofErr w:type="spellEnd"/>
      <w:r w:rsidRPr="00A86924">
        <w:rPr>
          <w:rFonts w:ascii="Arial" w:hAnsi="Arial" w:cs="Arial"/>
          <w:color w:val="000000" w:themeColor="text1"/>
        </w:rPr>
        <w:t xml:space="preserve"> en Foro Tv, resultó más cínico, exige que el gobierno de López Obrador se concentre en brindar seguridad a los mexicanos y deje a los empresarios</w:t>
      </w:r>
      <w:r w:rsidR="00215B4F" w:rsidRPr="00A86924">
        <w:rPr>
          <w:rFonts w:ascii="Arial" w:hAnsi="Arial" w:cs="Arial"/>
          <w:color w:val="000000" w:themeColor="text1"/>
        </w:rPr>
        <w:t xml:space="preserve"> (las trasnacionales)</w:t>
      </w:r>
      <w:r w:rsidRPr="00A86924">
        <w:rPr>
          <w:rFonts w:ascii="Arial" w:hAnsi="Arial" w:cs="Arial"/>
          <w:color w:val="000000" w:themeColor="text1"/>
        </w:rPr>
        <w:t xml:space="preserve"> </w:t>
      </w:r>
      <w:r w:rsidR="00215B4F" w:rsidRPr="00A86924">
        <w:rPr>
          <w:rFonts w:ascii="Arial" w:hAnsi="Arial" w:cs="Arial"/>
          <w:color w:val="000000" w:themeColor="text1"/>
        </w:rPr>
        <w:t>el sector energético.</w:t>
      </w:r>
    </w:p>
    <w:p w:rsidR="00A165F4" w:rsidRPr="00A86924" w:rsidRDefault="00215B4F" w:rsidP="00215B4F">
      <w:pPr>
        <w:ind w:firstLine="708"/>
        <w:jc w:val="both"/>
        <w:rPr>
          <w:rFonts w:ascii="Arial" w:hAnsi="Arial" w:cs="Arial"/>
          <w:color w:val="000000" w:themeColor="text1"/>
        </w:rPr>
      </w:pPr>
      <w:r w:rsidRPr="00A86924">
        <w:rPr>
          <w:rFonts w:ascii="Arial" w:hAnsi="Arial" w:cs="Arial"/>
          <w:color w:val="000000" w:themeColor="text1"/>
        </w:rPr>
        <w:t xml:space="preserve">En 1989, me lo planteó con </w:t>
      </w:r>
      <w:r w:rsidR="00E96017" w:rsidRPr="00A86924">
        <w:rPr>
          <w:rFonts w:ascii="Arial" w:hAnsi="Arial" w:cs="Arial"/>
          <w:color w:val="000000" w:themeColor="text1"/>
        </w:rPr>
        <w:t>crudeza</w:t>
      </w:r>
      <w:r w:rsidRPr="00A86924">
        <w:rPr>
          <w:rFonts w:ascii="Arial" w:hAnsi="Arial" w:cs="Arial"/>
          <w:color w:val="000000" w:themeColor="text1"/>
        </w:rPr>
        <w:t xml:space="preserve"> el difunto Luis Enrique Mercado, director y socio de El Economista, diario fundado para combatir al muy crítico y profesional El Financiero: “Jefe, ¿no te gustaría contar con un buen servicio de recolección de basura a cargo del gobierno y que deje la economía a los empresarios, al mercado?</w:t>
      </w:r>
    </w:p>
    <w:p w:rsidR="00A165F4" w:rsidRPr="00A86924" w:rsidRDefault="00A165F4" w:rsidP="00A165F4">
      <w:pPr>
        <w:jc w:val="center"/>
        <w:rPr>
          <w:rFonts w:ascii="Arial" w:hAnsi="Arial" w:cs="Arial"/>
          <w:b/>
          <w:color w:val="000000" w:themeColor="text1"/>
        </w:rPr>
      </w:pPr>
      <w:r w:rsidRPr="00A86924">
        <w:rPr>
          <w:rFonts w:ascii="Arial" w:hAnsi="Arial" w:cs="Arial"/>
          <w:b/>
          <w:color w:val="000000" w:themeColor="text1"/>
        </w:rPr>
        <w:t>Acuse de recibo</w:t>
      </w:r>
    </w:p>
    <w:p w:rsidR="00A165F4" w:rsidRPr="00A86924" w:rsidRDefault="00A165F4" w:rsidP="00A165F4">
      <w:pPr>
        <w:jc w:val="both"/>
        <w:rPr>
          <w:rFonts w:ascii="Arial" w:hAnsi="Arial" w:cs="Arial"/>
          <w:color w:val="000000" w:themeColor="text1"/>
        </w:rPr>
      </w:pPr>
      <w:r w:rsidRPr="00A86924">
        <w:rPr>
          <w:rFonts w:ascii="Arial" w:hAnsi="Arial" w:cs="Arial"/>
          <w:color w:val="000000" w:themeColor="text1"/>
        </w:rPr>
        <w:t xml:space="preserve">Respuesta de la columnista Teresa Gil </w:t>
      </w:r>
      <w:r w:rsidR="00E96017" w:rsidRPr="00A86924">
        <w:rPr>
          <w:rFonts w:ascii="Arial" w:hAnsi="Arial" w:cs="Arial"/>
          <w:color w:val="000000" w:themeColor="text1"/>
        </w:rPr>
        <w:t>al</w:t>
      </w:r>
      <w:r w:rsidRPr="00A86924">
        <w:rPr>
          <w:rFonts w:ascii="Arial" w:hAnsi="Arial" w:cs="Arial"/>
          <w:color w:val="000000" w:themeColor="text1"/>
        </w:rPr>
        <w:t xml:space="preserve"> lector Rolando Meza Hernández: “A lo mejor su madre es una periodista mediocre y a ella se refiere, mi estimado Eduardo. Flota la defensa de Fecal que negoció con Sarkozy aquella situación. Es pues, un tipo de ultraderecha” </w:t>
      </w:r>
      <w:r w:rsidR="00E96017" w:rsidRPr="00A86924">
        <w:rPr>
          <w:rFonts w:ascii="Arial" w:hAnsi="Arial" w:cs="Arial"/>
          <w:color w:val="000000" w:themeColor="text1"/>
        </w:rPr>
        <w:t>(</w:t>
      </w:r>
      <w:hyperlink r:id="rId4" w:history="1">
        <w:r w:rsidR="00A86924" w:rsidRPr="00A86924">
          <w:rPr>
            <w:rStyle w:val="Hipervnculo"/>
            <w:rFonts w:ascii="Arial" w:hAnsi="Arial" w:cs="Arial"/>
            <w:color w:val="000000" w:themeColor="text1"/>
          </w:rPr>
          <w:t>https://www.sdpnoticias.com/columnas/eduardo-ibarra-aguirre-utopia-sars-cov-2-tres-semanas-a-la-baja.html</w:t>
        </w:r>
      </w:hyperlink>
      <w:r w:rsidR="00E96017" w:rsidRPr="00A86924">
        <w:rPr>
          <w:rFonts w:ascii="Arial" w:hAnsi="Arial" w:cs="Arial"/>
          <w:color w:val="000000" w:themeColor="text1"/>
        </w:rPr>
        <w:t>)...</w:t>
      </w:r>
      <w:r w:rsidRPr="00A86924">
        <w:rPr>
          <w:rFonts w:ascii="Arial" w:hAnsi="Arial" w:cs="Arial"/>
          <w:color w:val="000000" w:themeColor="text1"/>
        </w:rPr>
        <w:t xml:space="preserve"> </w:t>
      </w:r>
      <w:r w:rsidR="00E96017" w:rsidRPr="00A86924">
        <w:rPr>
          <w:rFonts w:ascii="Arial" w:hAnsi="Arial" w:cs="Arial"/>
          <w:color w:val="000000" w:themeColor="text1"/>
        </w:rPr>
        <w:t xml:space="preserve">De </w:t>
      </w:r>
      <w:r w:rsidRPr="00A86924">
        <w:rPr>
          <w:rFonts w:ascii="Arial" w:hAnsi="Arial" w:cs="Arial"/>
          <w:color w:val="000000" w:themeColor="text1"/>
        </w:rPr>
        <w:t>Juan Luis J.</w:t>
      </w:r>
      <w:r w:rsidR="00E96017" w:rsidRPr="00A86924">
        <w:rPr>
          <w:rFonts w:ascii="Arial" w:hAnsi="Arial" w:cs="Arial"/>
          <w:color w:val="000000" w:themeColor="text1"/>
        </w:rPr>
        <w:t>:</w:t>
      </w:r>
      <w:r w:rsidRPr="00A86924">
        <w:rPr>
          <w:rFonts w:ascii="Arial" w:hAnsi="Arial" w:cs="Arial"/>
          <w:color w:val="000000" w:themeColor="text1"/>
        </w:rPr>
        <w:t xml:space="preserve"> “Mucho imbécil camarada debería saber que también del lado del régimen se ha divulgado cierta ‘información’ que puede clasificarse como ‘</w:t>
      </w:r>
      <w:proofErr w:type="spellStart"/>
      <w:r w:rsidRPr="00A86924">
        <w:rPr>
          <w:rFonts w:ascii="Arial" w:hAnsi="Arial" w:cs="Arial"/>
          <w:color w:val="000000" w:themeColor="text1"/>
        </w:rPr>
        <w:t>infodemia</w:t>
      </w:r>
      <w:proofErr w:type="spellEnd"/>
      <w:r w:rsidR="00E96017" w:rsidRPr="00A86924">
        <w:rPr>
          <w:rFonts w:ascii="Arial" w:hAnsi="Arial" w:cs="Arial"/>
          <w:color w:val="000000" w:themeColor="text1"/>
        </w:rPr>
        <w:t xml:space="preserve">’ </w:t>
      </w:r>
      <w:r w:rsidRPr="00A86924">
        <w:rPr>
          <w:rFonts w:ascii="Arial" w:hAnsi="Arial" w:cs="Arial"/>
          <w:color w:val="000000" w:themeColor="text1"/>
        </w:rPr>
        <w:t>(por no decir negligencia criminal)”… Y de R. Vargas:</w:t>
      </w:r>
      <w:r w:rsidR="00E96017" w:rsidRPr="00A86924">
        <w:rPr>
          <w:rFonts w:ascii="Arial" w:hAnsi="Arial" w:cs="Arial"/>
          <w:color w:val="000000" w:themeColor="text1"/>
        </w:rPr>
        <w:t xml:space="preserve"> </w:t>
      </w:r>
      <w:r w:rsidRPr="00A86924">
        <w:rPr>
          <w:rFonts w:ascii="Arial" w:hAnsi="Arial" w:cs="Arial"/>
          <w:color w:val="000000" w:themeColor="text1"/>
        </w:rPr>
        <w:t>“Propietarios-damnificados. Succionaron del erario todas sus ganancias. La venta de publicidad comercial les daba para gastos. Imagina la rabia que traen, pues tendrán que trabajar y competir por las audiencias. Eso sí los calienta”… La siguiente afirmación, presentada en distintas formas, causa urticaria en los conductores de noticiarios, en particular a Ciro Gómez Leyva: “Los resultados (frente a la pandemia) serían otros si no se tuviera una sociedad donde 50</w:t>
      </w:r>
      <w:r w:rsidR="00E96017" w:rsidRPr="00A86924">
        <w:rPr>
          <w:rFonts w:ascii="Arial" w:hAnsi="Arial" w:cs="Arial"/>
          <w:color w:val="000000" w:themeColor="text1"/>
        </w:rPr>
        <w:t>%</w:t>
      </w:r>
      <w:r w:rsidRPr="00A86924">
        <w:rPr>
          <w:rFonts w:ascii="Arial" w:hAnsi="Arial" w:cs="Arial"/>
          <w:color w:val="000000" w:themeColor="text1"/>
        </w:rPr>
        <w:t xml:space="preserve"> de la población vive en condiciones formales de pobreza, aquejada de obesidad y sobrepeso, diabetes y cánceres causantes de muchos males, además de </w:t>
      </w:r>
      <w:r w:rsidR="00E96017" w:rsidRPr="00A86924">
        <w:rPr>
          <w:rFonts w:ascii="Arial" w:hAnsi="Arial" w:cs="Arial"/>
          <w:color w:val="000000" w:themeColor="text1"/>
        </w:rPr>
        <w:t xml:space="preserve">un </w:t>
      </w:r>
      <w:r w:rsidRPr="00A86924">
        <w:rPr>
          <w:rFonts w:ascii="Arial" w:hAnsi="Arial" w:cs="Arial"/>
          <w:color w:val="000000" w:themeColor="text1"/>
        </w:rPr>
        <w:t>sistema de salud devastado por la privatización que se dio en gobiernos anteriores”; sost</w:t>
      </w:r>
      <w:r w:rsidR="00E96017" w:rsidRPr="00A86924">
        <w:rPr>
          <w:rFonts w:ascii="Arial" w:hAnsi="Arial" w:cs="Arial"/>
          <w:color w:val="000000" w:themeColor="text1"/>
        </w:rPr>
        <w:t xml:space="preserve">iene </w:t>
      </w:r>
      <w:r w:rsidRPr="00A86924">
        <w:rPr>
          <w:rFonts w:ascii="Arial" w:hAnsi="Arial" w:cs="Arial"/>
          <w:color w:val="000000" w:themeColor="text1"/>
        </w:rPr>
        <w:t>Hugo López-</w:t>
      </w:r>
      <w:proofErr w:type="spellStart"/>
      <w:r w:rsidRPr="00A86924">
        <w:rPr>
          <w:rFonts w:ascii="Arial" w:hAnsi="Arial" w:cs="Arial"/>
          <w:color w:val="000000" w:themeColor="text1"/>
        </w:rPr>
        <w:t>Gatell</w:t>
      </w:r>
      <w:proofErr w:type="spellEnd"/>
      <w:r w:rsidR="00E96017" w:rsidRPr="00A86924">
        <w:rPr>
          <w:rFonts w:ascii="Arial" w:hAnsi="Arial" w:cs="Arial"/>
          <w:color w:val="000000" w:themeColor="text1"/>
        </w:rPr>
        <w:t>.</w:t>
      </w:r>
    </w:p>
    <w:p w:rsidR="00A86924" w:rsidRPr="00A86924" w:rsidRDefault="000C4657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5" w:history="1">
        <w:r w:rsidR="00A165F4" w:rsidRPr="00A86924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A165F4" w:rsidRPr="00A86924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A165F4" w:rsidRPr="00A86924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A165F4" w:rsidRPr="00A86924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A165F4" w:rsidRPr="00A86924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A165F4" w:rsidRPr="00A86924">
        <w:rPr>
          <w:rFonts w:ascii="Arial" w:hAnsi="Arial" w:cs="Arial"/>
          <w:color w:val="000000" w:themeColor="text1"/>
          <w:sz w:val="16"/>
          <w:szCs w:val="16"/>
        </w:rPr>
        <w:t xml:space="preserve">  Twitter:</w:t>
      </w:r>
      <w:hyperlink r:id="rId8" w:anchor="%21/IbarraAguirreEd" w:tgtFrame="_blank" w:history="1">
        <w:r w:rsidR="00A165F4" w:rsidRPr="00A86924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A165F4" w:rsidRPr="00A86924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  <w:bookmarkStart w:id="0" w:name="_GoBack"/>
      <w:bookmarkEnd w:id="0"/>
    </w:p>
    <w:sectPr w:rsidR="00A86924" w:rsidRPr="00A8692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5F4"/>
    <w:rsid w:val="00086AFF"/>
    <w:rsid w:val="000C4657"/>
    <w:rsid w:val="000E3317"/>
    <w:rsid w:val="001D1224"/>
    <w:rsid w:val="00215B4F"/>
    <w:rsid w:val="004371D9"/>
    <w:rsid w:val="00460DC3"/>
    <w:rsid w:val="004F713A"/>
    <w:rsid w:val="005742EB"/>
    <w:rsid w:val="005D1F31"/>
    <w:rsid w:val="00922CC1"/>
    <w:rsid w:val="00A165F4"/>
    <w:rsid w:val="00A86924"/>
    <w:rsid w:val="00AB5218"/>
    <w:rsid w:val="00D35702"/>
    <w:rsid w:val="00D519B6"/>
    <w:rsid w:val="00D86CC2"/>
    <w:rsid w:val="00E96017"/>
    <w:rsid w:val="00EB7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D94CD1-D23F-42EF-A769-93D178426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65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E9601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sdpnoticias.com/columnas/eduardo-ibarra-aguirre-utopia-sars-cov-2-tres-semanas-a-la-baja.htm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798</Words>
  <Characters>4316</Characters>
  <Application>Microsoft Office Word</Application>
  <DocSecurity>0</DocSecurity>
  <Lines>73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7</cp:revision>
  <dcterms:created xsi:type="dcterms:W3CDTF">2021-02-04T17:57:00Z</dcterms:created>
  <dcterms:modified xsi:type="dcterms:W3CDTF">2021-02-06T16:29:00Z</dcterms:modified>
</cp:coreProperties>
</file>