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65F" w:rsidRPr="00043B7F" w:rsidRDefault="0090365F" w:rsidP="0090365F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43B7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0365F" w:rsidRPr="00043B7F" w:rsidRDefault="0090365F" w:rsidP="00996B09">
      <w:pPr>
        <w:jc w:val="both"/>
        <w:rPr>
          <w:rFonts w:ascii="Arial" w:hAnsi="Arial" w:cs="Arial"/>
          <w:color w:val="000000" w:themeColor="text1"/>
        </w:rPr>
      </w:pPr>
    </w:p>
    <w:p w:rsidR="0090365F" w:rsidRPr="00043B7F" w:rsidRDefault="00996B09" w:rsidP="00996B0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43B7F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INE: Tiempos de radio y televisión</w:t>
      </w:r>
    </w:p>
    <w:p w:rsidR="0090365F" w:rsidRPr="00043B7F" w:rsidRDefault="0090365F" w:rsidP="0090365F">
      <w:pPr>
        <w:jc w:val="both"/>
        <w:rPr>
          <w:rFonts w:ascii="Arial" w:hAnsi="Arial" w:cs="Arial"/>
          <w:color w:val="000000" w:themeColor="text1"/>
        </w:rPr>
      </w:pPr>
    </w:p>
    <w:p w:rsidR="0090365F" w:rsidRPr="00043B7F" w:rsidRDefault="0090365F" w:rsidP="0090365F">
      <w:pPr>
        <w:jc w:val="both"/>
        <w:rPr>
          <w:rFonts w:ascii="Arial" w:hAnsi="Arial" w:cs="Arial"/>
          <w:b/>
          <w:color w:val="000000" w:themeColor="text1"/>
        </w:rPr>
      </w:pPr>
      <w:r w:rsidRPr="00043B7F">
        <w:rPr>
          <w:rFonts w:ascii="Arial" w:hAnsi="Arial" w:cs="Arial"/>
          <w:b/>
          <w:color w:val="000000" w:themeColor="text1"/>
        </w:rPr>
        <w:t>Eduardo Ibarra Aguirre</w:t>
      </w:r>
    </w:p>
    <w:p w:rsidR="00996B09" w:rsidRPr="00043B7F" w:rsidRDefault="00996B09" w:rsidP="00996B09">
      <w:pPr>
        <w:jc w:val="both"/>
        <w:rPr>
          <w:rFonts w:ascii="Arial" w:hAnsi="Arial" w:cs="Arial"/>
          <w:color w:val="000000" w:themeColor="text1"/>
        </w:rPr>
      </w:pPr>
    </w:p>
    <w:p w:rsidR="0000347D" w:rsidRPr="00043B7F" w:rsidRDefault="0000347D" w:rsidP="0000347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hAnsi="Arial" w:cs="Arial"/>
          <w:color w:val="000000" w:themeColor="text1"/>
        </w:rPr>
        <w:t>La Presidencia de la República, por medio de Jesús Ramírez Cuevas, coordinador de Comunicación social, solicitó al consej</w:t>
      </w:r>
      <w:r w:rsidR="00E01073" w:rsidRPr="00043B7F">
        <w:rPr>
          <w:rFonts w:ascii="Arial" w:hAnsi="Arial" w:cs="Arial"/>
          <w:color w:val="000000" w:themeColor="text1"/>
        </w:rPr>
        <w:t>ero</w:t>
      </w:r>
      <w:r w:rsidRPr="00043B7F">
        <w:rPr>
          <w:rFonts w:ascii="Arial" w:hAnsi="Arial" w:cs="Arial"/>
          <w:color w:val="000000" w:themeColor="text1"/>
        </w:rPr>
        <w:t xml:space="preserve"> presidente Lorenzo C</w:t>
      </w:r>
      <w:r w:rsidR="00E01073" w:rsidRPr="00043B7F">
        <w:rPr>
          <w:rFonts w:ascii="Arial" w:hAnsi="Arial" w:cs="Arial"/>
          <w:color w:val="000000" w:themeColor="text1"/>
        </w:rPr>
        <w:t>ó</w:t>
      </w:r>
      <w:r w:rsidRPr="00043B7F">
        <w:rPr>
          <w:rFonts w:ascii="Arial" w:hAnsi="Arial" w:cs="Arial"/>
          <w:color w:val="000000" w:themeColor="text1"/>
        </w:rPr>
        <w:t xml:space="preserve">rdova, su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colaboración para someter ante el Consejo General 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del INE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un punto de acuerdo, a efecto de ejercer su facultad de atracción en materia de radio y televisión y que durante la temporada de invierno se destinen los tiempos, que le corresponde administrar, a la difusión de campañas de atención a la emergencia sanitaria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por el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virus SARS-CoV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>-2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que genera la enfermedad 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ovid-19.</w:t>
      </w:r>
    </w:p>
    <w:p w:rsidR="00433E19" w:rsidRPr="00043B7F" w:rsidRDefault="0000347D" w:rsidP="00433E1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Como era previsible, el 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líder de Morena, Mario Delgado respaldó la solicitud presidencial y llamó a sus aliados 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433E19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433E19" w:rsidRPr="00043B7F">
        <w:rPr>
          <w:rFonts w:ascii="Arial" w:eastAsiaTheme="minorHAnsi" w:hAnsi="Arial" w:cs="Arial"/>
          <w:color w:val="000000" w:themeColor="text1"/>
          <w:lang w:eastAsia="en-US"/>
        </w:rPr>
        <w:t>os partidos Del Trabajo, Verde y Solidario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a hacer lo propio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>, lo que seguramente sucederá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433E19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también incluyó en </w:t>
      </w:r>
      <w:r w:rsidR="00556F6B" w:rsidRPr="00043B7F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433E19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exhortación al Revolucionario, Acción, Ciudadano y De la Revolución.</w:t>
      </w:r>
    </w:p>
    <w:p w:rsidR="00905DDD" w:rsidRPr="00043B7F" w:rsidRDefault="00651B53" w:rsidP="00433E1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="0000347D" w:rsidRPr="00043B7F">
        <w:rPr>
          <w:rFonts w:ascii="Arial" w:eastAsiaTheme="minorHAnsi" w:hAnsi="Arial" w:cs="Arial"/>
          <w:color w:val="000000" w:themeColor="text1"/>
          <w:lang w:eastAsia="en-US"/>
        </w:rPr>
        <w:t>consejero de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00347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Instituto Nacional Electoral, Ciro Murayama,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no desaprovech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la ocasión para revirar a Palacio Nacional: “Alertamos que ello afectaría las campañas para informar sobre el covid-19. Hoy, solicitan al INE y partidos ceder sus tiempos al gobierno. Ok, pero, ¿por qué no recupera los tiempos fiscales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>”, escribió en un t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="00905DDD" w:rsidRPr="00043B7F">
        <w:rPr>
          <w:rFonts w:ascii="Arial" w:eastAsiaTheme="minorHAnsi" w:hAnsi="Arial" w:cs="Arial"/>
          <w:color w:val="000000" w:themeColor="text1"/>
          <w:lang w:eastAsia="en-US"/>
        </w:rPr>
        <w:t>it.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Lo cual no 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>deja de ser razonable</w:t>
      </w:r>
      <w:r w:rsidR="00556F6B" w:rsidRPr="00043B7F">
        <w:rPr>
          <w:rFonts w:ascii="Arial" w:eastAsiaTheme="minorHAnsi" w:hAnsi="Arial" w:cs="Arial"/>
          <w:color w:val="000000" w:themeColor="text1"/>
          <w:lang w:eastAsia="en-US"/>
        </w:rPr>
        <w:t>, aparte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el hecho de 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provenir de un personaje que </w:t>
      </w:r>
      <w:r w:rsidR="00433E19" w:rsidRPr="00043B7F">
        <w:rPr>
          <w:rFonts w:ascii="Arial" w:eastAsiaTheme="minorHAnsi" w:hAnsi="Arial" w:cs="Arial"/>
          <w:color w:val="000000" w:themeColor="text1"/>
          <w:lang w:eastAsia="en-US"/>
        </w:rPr>
        <w:t>privilegia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la confrontación con el presidente Andrés Manuel, a tono con su jefe 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y amigo </w:t>
      </w:r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Córdova </w:t>
      </w:r>
      <w:proofErr w:type="spellStart"/>
      <w:r w:rsidR="00E01073" w:rsidRPr="00043B7F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C721B" w:rsidRPr="00043B7F" w:rsidRDefault="00E01073" w:rsidP="00556F6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>Apenas hace ocho meses López Obrador cedió a las radiodifusoras 14 minutos diarios de los tiempos fiscales y a las televisoras siete, que correspondían al Ejecutivo, como una forma de apoyar a es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industria 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(y sus trabajadores)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del entretenimiento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la información</w:t>
      </w:r>
      <w:r w:rsidR="00433E19" w:rsidRPr="00043B7F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desinformación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y l</w:t>
      </w:r>
      <w:r w:rsidR="00917921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os enajenantes y </w:t>
      </w:r>
      <w:proofErr w:type="spellStart"/>
      <w:r w:rsidR="00917921" w:rsidRPr="00043B7F">
        <w:rPr>
          <w:rFonts w:ascii="Arial" w:eastAsiaTheme="minorHAnsi" w:hAnsi="Arial" w:cs="Arial"/>
          <w:color w:val="000000" w:themeColor="text1"/>
          <w:lang w:eastAsia="en-US"/>
        </w:rPr>
        <w:t>cosificadores</w:t>
      </w:r>
      <w:proofErr w:type="spellEnd"/>
      <w:r w:rsidR="00917921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contenidos de su programación,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un año 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con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serias dificultades por la crisis de anunciantes y la severa baja de la pauta publicitaria 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>gubernamental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so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no lo entiende 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Rafael Hernández, consejero del PRD, 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ya que 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pidió a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 tabasqueño de </w:t>
      </w:r>
      <w:proofErr w:type="spellStart"/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(Macuspana)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que emita otro decreto con el fin de retomar lo que “indebidamente regaló a los concesionarios de la radio y la televisión. El Estado debe tener ese tiempo para emergencias como la que se está viviendo en el país con el 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ovid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19”. La beligerancia de los administradores de la disminuida franquicia encabezada por Jesús Zambrano 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obtusamente anti-AMLO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, no imp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C721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observar que parcialmente tienen razón en el tema de los espacios cedidos</w:t>
      </w:r>
      <w:r w:rsidR="00651B5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a la Cámara Nacional de la </w:t>
      </w:r>
      <w:r w:rsidR="00556F6B" w:rsidRPr="00043B7F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812662" w:rsidRPr="00043B7F">
        <w:rPr>
          <w:rFonts w:ascii="Arial" w:eastAsiaTheme="minorHAnsi" w:hAnsi="Arial" w:cs="Arial"/>
          <w:color w:val="000000" w:themeColor="text1"/>
          <w:lang w:eastAsia="en-US"/>
        </w:rPr>
        <w:t>ndustria de Radio y Televisión.</w:t>
      </w:r>
    </w:p>
    <w:p w:rsidR="00812662" w:rsidRPr="00043B7F" w:rsidRDefault="00812662" w:rsidP="006621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También surgió la propuesta para que la Cámara de Diputados y el Senado renuncien a sus tiempos oficiales con el fin de que el Ejecutivo intensifique la campaña de información sobre las medidas de prevención y de esta manera, contrarrestar la </w:t>
      </w:r>
      <w:r w:rsidR="0066215C" w:rsidRPr="00043B7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desinformación, rumores y mitos que han inundado las redes sociales</w:t>
      </w:r>
      <w:r w:rsidR="0066215C" w:rsidRPr="00043B7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y que colocan en mayor riesgo de contagio de coronavirus a la población</w:t>
      </w:r>
      <w:r w:rsidR="00E83BED" w:rsidRPr="00043B7F">
        <w:rPr>
          <w:rFonts w:ascii="Arial" w:eastAsiaTheme="minorHAnsi" w:hAnsi="Arial" w:cs="Arial"/>
          <w:color w:val="000000" w:themeColor="text1"/>
          <w:lang w:eastAsia="en-US"/>
        </w:rPr>
        <w:t>, al decir de</w:t>
      </w:r>
      <w:r w:rsidR="00A94C8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 senador </w:t>
      </w:r>
      <w:r w:rsidR="00E83BED" w:rsidRPr="00043B7F">
        <w:rPr>
          <w:rFonts w:ascii="Arial" w:eastAsiaTheme="minorHAnsi" w:hAnsi="Arial" w:cs="Arial"/>
          <w:color w:val="000000" w:themeColor="text1"/>
          <w:lang w:eastAsia="en-US"/>
        </w:rPr>
        <w:t>Salomón Jara Cruz.</w:t>
      </w:r>
    </w:p>
    <w:p w:rsidR="0000347D" w:rsidRPr="00043B7F" w:rsidRDefault="0000347D" w:rsidP="006621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>No obstante, en este momento</w:t>
      </w:r>
      <w:r w:rsidR="00A94C8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, como apunta en su misiva </w:t>
      </w:r>
      <w:r w:rsidR="00556F6B" w:rsidRPr="00043B7F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A94C83" w:rsidRPr="00043B7F">
        <w:rPr>
          <w:rFonts w:ascii="Arial" w:eastAsiaTheme="minorHAnsi" w:hAnsi="Arial" w:cs="Arial"/>
          <w:color w:val="000000" w:themeColor="text1"/>
          <w:lang w:eastAsia="en-US"/>
        </w:rPr>
        <w:t>17</w:t>
      </w:r>
      <w:r w:rsidR="00556F6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-XII) </w:t>
      </w:r>
      <w:r w:rsidR="00A94C83" w:rsidRPr="00043B7F">
        <w:rPr>
          <w:rFonts w:ascii="Arial" w:eastAsiaTheme="minorHAnsi" w:hAnsi="Arial" w:cs="Arial"/>
          <w:color w:val="000000" w:themeColor="text1"/>
          <w:lang w:eastAsia="en-US"/>
        </w:rPr>
        <w:t>Ramírez Cuevas,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resulta de vital importancia reforzar las acciones de comunicación para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lastRenderedPageBreak/>
        <w:t>advertir a la población sobre las medidas emergentes que deben llevarse a cabo ante el incremento de casos asociados a las bajas temperaturas en gran parte de</w:t>
      </w:r>
      <w:r w:rsidR="0066215C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México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73142" w:rsidRPr="00043B7F" w:rsidRDefault="0066215C" w:rsidP="006621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A94C83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ompromete el </w:t>
      </w:r>
      <w:r w:rsidR="00C73142" w:rsidRPr="00043B7F">
        <w:rPr>
          <w:rFonts w:ascii="Arial" w:eastAsiaTheme="minorHAnsi" w:hAnsi="Arial" w:cs="Arial"/>
          <w:color w:val="000000" w:themeColor="text1"/>
          <w:lang w:eastAsia="en-US"/>
        </w:rPr>
        <w:t>periodista venido a comunicador presidencial desde hace dos años que d</w:t>
      </w:r>
      <w:r w:rsidR="0000347D" w:rsidRPr="00043B7F">
        <w:rPr>
          <w:rFonts w:ascii="Arial" w:eastAsiaTheme="minorHAnsi" w:hAnsi="Arial" w:cs="Arial"/>
          <w:color w:val="000000" w:themeColor="text1"/>
          <w:lang w:eastAsia="en-US"/>
        </w:rPr>
        <w:t>e aceptar la propuesta, las campañas que se difundan tendrán en todo momento un carácter institucional y su contenido se limitará a señalar las medidas de prevención, contingencia y mitigación que establezcan las autoridades sanitarias.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Así será</w:t>
      </w:r>
      <w:r w:rsidR="00556F6B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se cometió un error de cálculo.</w:t>
      </w:r>
    </w:p>
    <w:p w:rsidR="0090365F" w:rsidRPr="00043B7F" w:rsidRDefault="0090365F" w:rsidP="0090365F">
      <w:pPr>
        <w:jc w:val="center"/>
        <w:rPr>
          <w:rFonts w:ascii="Arial" w:hAnsi="Arial" w:cs="Arial"/>
          <w:b/>
          <w:color w:val="000000" w:themeColor="text1"/>
        </w:rPr>
      </w:pPr>
      <w:r w:rsidRPr="00043B7F">
        <w:rPr>
          <w:rFonts w:ascii="Arial" w:hAnsi="Arial" w:cs="Arial"/>
          <w:b/>
          <w:color w:val="000000" w:themeColor="text1"/>
        </w:rPr>
        <w:t>Acuse de recibo</w:t>
      </w:r>
    </w:p>
    <w:p w:rsidR="0090365F" w:rsidRPr="00043B7F" w:rsidRDefault="0090365F" w:rsidP="0090365F">
      <w:pPr>
        <w:jc w:val="both"/>
        <w:rPr>
          <w:rFonts w:ascii="Arial" w:hAnsi="Arial" w:cs="Arial"/>
          <w:bCs/>
          <w:color w:val="000000" w:themeColor="text1"/>
        </w:rPr>
      </w:pP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Para leer </w:t>
      </w:r>
      <w:r w:rsidR="00043B7F" w:rsidRPr="00043B7F">
        <w:rPr>
          <w:rFonts w:ascii="Arial" w:eastAsiaTheme="minorHAnsi" w:hAnsi="Arial" w:cs="Arial"/>
          <w:color w:val="000000" w:themeColor="text1"/>
          <w:lang w:eastAsia="en-US"/>
        </w:rPr>
        <w:t>(</w:t>
      </w:r>
      <w:hyperlink r:id="rId4" w:history="1">
        <w:r w:rsidRPr="00043B7F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="00043B7F" w:rsidRPr="00043B7F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043B7F">
        <w:rPr>
          <w:rFonts w:ascii="Arial" w:eastAsiaTheme="minorHAnsi" w:hAnsi="Arial" w:cs="Arial"/>
          <w:color w:val="000000" w:themeColor="text1"/>
          <w:lang w:val="es-ES" w:eastAsia="en-US"/>
        </w:rPr>
        <w:t xml:space="preserve">La embestida falsa de la derecha (Guillermo Buendía). </w:t>
      </w:r>
      <w:r w:rsidRPr="00043B7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Que dos años no son nada</w:t>
      </w:r>
      <w:r w:rsidR="0066215C" w:rsidRPr="00043B7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;</w:t>
      </w:r>
      <w:r w:rsidRPr="00043B7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</w:t>
      </w:r>
      <w:proofErr w:type="spellStart"/>
      <w:r w:rsidRPr="00043B7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Bradbury</w:t>
      </w:r>
      <w:proofErr w:type="spellEnd"/>
      <w:r w:rsidRPr="00043B7F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, la quema de libros y el virus mortal que oscurece el futuro (Teresa Gil).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Fin del primer tercio; La subcontratación: Negocio millonario (Jorge Meléndez). </w:t>
      </w:r>
      <w:r w:rsidRPr="00043B7F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Balances extremosos; El peso de los discursos electorales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(Sergio Gómez Montero). </w:t>
      </w:r>
      <w:r w:rsidRPr="00043B7F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Dos años transformando a México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(Ricardo Bravo Anguiano). La 4T ante los desafíos ambientales (Víctor M. Toledo). Pertinencia de </w:t>
      </w:r>
      <w:r w:rsidRPr="00043B7F">
        <w:rPr>
          <w:rFonts w:ascii="Arial" w:eastAsiaTheme="minorHAnsi" w:hAnsi="Arial" w:cs="Arial"/>
          <w:i/>
          <w:color w:val="000000" w:themeColor="text1"/>
          <w:lang w:eastAsia="en-US"/>
        </w:rPr>
        <w:t xml:space="preserve">La guía ética;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El fuego de los cien mil demonios (Gerardo Fernández Casanova). Ejército anárquico es democracia baldada; El Ejército es un poder paralelo en México (Moisés Edwin Barreda). No hay mujeres feas, todas son bellas; AMLO decide inundar a los pobres en Tabasco (Arturo Sandoval). </w:t>
      </w:r>
      <w:r w:rsidRPr="00043B7F">
        <w:rPr>
          <w:rFonts w:ascii="Arial" w:hAnsi="Arial" w:cs="Arial"/>
          <w:color w:val="000000" w:themeColor="text1"/>
        </w:rPr>
        <w:t xml:space="preserve">Alicia y los años de las muchas prohibiciones (José B. Oviedo Garza).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Lo cotidiano, la fantasía, el carisma </w:t>
      </w:r>
      <w:r w:rsidRPr="00043B7F">
        <w:rPr>
          <w:rFonts w:ascii="Arial" w:hAnsi="Arial" w:cs="Arial"/>
          <w:color w:val="000000" w:themeColor="text1"/>
        </w:rPr>
        <w:t xml:space="preserve">(Leonardo </w:t>
      </w:r>
      <w:proofErr w:type="spellStart"/>
      <w:r w:rsidRPr="00043B7F">
        <w:rPr>
          <w:rFonts w:ascii="Arial" w:hAnsi="Arial" w:cs="Arial"/>
          <w:color w:val="000000" w:themeColor="text1"/>
        </w:rPr>
        <w:t>Boff</w:t>
      </w:r>
      <w:proofErr w:type="spellEnd"/>
      <w:r w:rsidRPr="00043B7F">
        <w:rPr>
          <w:rFonts w:ascii="Arial" w:hAnsi="Arial" w:cs="Arial"/>
          <w:color w:val="000000" w:themeColor="text1"/>
        </w:rPr>
        <w:t>)</w:t>
      </w:r>
      <w:r w:rsidR="00651B53" w:rsidRPr="00043B7F">
        <w:rPr>
          <w:rFonts w:ascii="Arial" w:hAnsi="Arial" w:cs="Arial"/>
          <w:color w:val="000000" w:themeColor="text1"/>
        </w:rPr>
        <w:t xml:space="preserve">. </w:t>
      </w:r>
      <w:r w:rsidR="0016297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EU dice adiós a </w:t>
      </w:r>
      <w:proofErr w:type="spellStart"/>
      <w:r w:rsidR="00162972" w:rsidRPr="00043B7F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16297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y recibe a </w:t>
      </w:r>
      <w:proofErr w:type="spellStart"/>
      <w:r w:rsidR="00162972" w:rsidRPr="00043B7F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162972"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(Martha Andrés Román)… </w:t>
      </w:r>
      <w:r w:rsidRPr="00043B7F">
        <w:rPr>
          <w:rFonts w:ascii="Arial" w:hAnsi="Arial" w:cs="Arial"/>
          <w:color w:val="000000" w:themeColor="text1"/>
        </w:rPr>
        <w:t xml:space="preserve">Urge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su</w:t>
      </w:r>
      <w:r w:rsidRPr="00043B7F">
        <w:rPr>
          <w:rFonts w:ascii="Arial" w:eastAsia="Calibri" w:hAnsi="Arial" w:cs="Arial"/>
          <w:color w:val="000000" w:themeColor="text1"/>
        </w:rPr>
        <w:t xml:space="preserve"> apoyo</w:t>
      </w:r>
      <w:r w:rsidR="0066215C" w:rsidRPr="00043B7F">
        <w:rPr>
          <w:rFonts w:ascii="Arial" w:eastAsia="Calibri" w:hAnsi="Arial" w:cs="Arial"/>
          <w:color w:val="000000" w:themeColor="text1"/>
        </w:rPr>
        <w:t>:</w:t>
      </w:r>
      <w:r w:rsidRPr="00043B7F">
        <w:rPr>
          <w:rFonts w:ascii="Arial" w:eastAsia="Calibri" w:hAnsi="Arial" w:cs="Arial"/>
          <w:color w:val="000000" w:themeColor="text1"/>
        </w:rPr>
        <w:t xml:space="preserve"> </w:t>
      </w:r>
      <w:proofErr w:type="spellStart"/>
      <w:r w:rsidRPr="00043B7F">
        <w:rPr>
          <w:rFonts w:ascii="Arial" w:hAnsi="Arial" w:cs="Arial"/>
          <w:color w:val="000000" w:themeColor="text1"/>
        </w:rPr>
        <w:t>Forum</w:t>
      </w:r>
      <w:proofErr w:type="spellEnd"/>
      <w:r w:rsidRPr="00043B7F">
        <w:rPr>
          <w:rFonts w:ascii="Arial" w:hAnsi="Arial" w:cs="Arial"/>
          <w:color w:val="000000" w:themeColor="text1"/>
        </w:rPr>
        <w:t xml:space="preserve"> Ediciones SA de CV. </w:t>
      </w:r>
      <w:r w:rsidRPr="00043B7F">
        <w:rPr>
          <w:rFonts w:ascii="Arial" w:hAnsi="Arial" w:cs="Arial"/>
          <w:bCs/>
          <w:color w:val="000000" w:themeColor="text1"/>
        </w:rPr>
        <w:t xml:space="preserve">BBVA: 04 49 49 84 00. </w:t>
      </w:r>
      <w:r w:rsidRPr="00043B7F">
        <w:rPr>
          <w:rFonts w:ascii="Arial" w:hAnsi="Arial" w:cs="Arial"/>
          <w:color w:val="000000" w:themeColor="text1"/>
        </w:rPr>
        <w:t xml:space="preserve">CLABE: </w:t>
      </w:r>
      <w:r w:rsidRPr="00043B7F">
        <w:rPr>
          <w:rFonts w:ascii="Arial" w:hAnsi="Arial" w:cs="Arial"/>
          <w:bCs/>
          <w:color w:val="000000" w:themeColor="text1"/>
        </w:rPr>
        <w:t xml:space="preserve">01 21 80 00 44 94 98 40 02… 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La huelga general </w:t>
      </w:r>
      <w:r w:rsidR="0066215C" w:rsidRPr="00043B7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>más grande en la historia</w:t>
      </w:r>
      <w:r w:rsidR="0066215C" w:rsidRPr="00043B7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sucedió en India el 26 de noviembre, con 250 millones de trabajadores en contra de </w:t>
      </w:r>
      <w:r w:rsidR="00996B09" w:rsidRPr="00043B7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las políticas </w:t>
      </w:r>
      <w:proofErr w:type="spellStart"/>
      <w:r w:rsidRPr="00043B7F">
        <w:rPr>
          <w:rFonts w:ascii="Arial" w:eastAsiaTheme="minorHAnsi" w:hAnsi="Arial" w:cs="Arial"/>
          <w:color w:val="000000" w:themeColor="text1"/>
          <w:lang w:eastAsia="en-US"/>
        </w:rPr>
        <w:t>antilaborales</w:t>
      </w:r>
      <w:proofErr w:type="spellEnd"/>
      <w:r w:rsidR="00996B09" w:rsidRPr="00043B7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del primer ministro </w:t>
      </w:r>
      <w:proofErr w:type="spellStart"/>
      <w:r w:rsidRPr="00043B7F">
        <w:rPr>
          <w:rFonts w:ascii="Arial" w:hAnsi="Arial" w:cs="Arial"/>
          <w:color w:val="000000" w:themeColor="text1"/>
        </w:rPr>
        <w:t>Narendra</w:t>
      </w:r>
      <w:proofErr w:type="spellEnd"/>
      <w:r w:rsidRPr="00043B7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43B7F">
        <w:rPr>
          <w:rFonts w:ascii="Arial" w:hAnsi="Arial" w:cs="Arial"/>
          <w:color w:val="000000" w:themeColor="text1"/>
        </w:rPr>
        <w:t>Modi</w:t>
      </w:r>
      <w:proofErr w:type="spellEnd"/>
      <w:r w:rsidRPr="00043B7F">
        <w:rPr>
          <w:rFonts w:ascii="Arial" w:hAnsi="Arial" w:cs="Arial"/>
          <w:color w:val="000000" w:themeColor="text1"/>
        </w:rPr>
        <w:t>,</w:t>
      </w:r>
      <w:r w:rsidR="0066215C" w:rsidRPr="00043B7F">
        <w:rPr>
          <w:rFonts w:ascii="Arial" w:hAnsi="Arial" w:cs="Arial"/>
          <w:color w:val="000000" w:themeColor="text1"/>
        </w:rPr>
        <w:t xml:space="preserve"> </w:t>
      </w:r>
      <w:r w:rsidRPr="00043B7F">
        <w:rPr>
          <w:rFonts w:ascii="Arial" w:hAnsi="Arial" w:cs="Arial"/>
          <w:color w:val="000000" w:themeColor="text1"/>
        </w:rPr>
        <w:t xml:space="preserve">“de extrema derecha y </w:t>
      </w:r>
      <w:proofErr w:type="spellStart"/>
      <w:r w:rsidRPr="00043B7F">
        <w:rPr>
          <w:rFonts w:ascii="Arial" w:hAnsi="Arial" w:cs="Arial"/>
          <w:color w:val="000000" w:themeColor="text1"/>
        </w:rPr>
        <w:t>proempresarial</w:t>
      </w:r>
      <w:proofErr w:type="spellEnd"/>
      <w:r w:rsidRPr="00043B7F">
        <w:rPr>
          <w:rFonts w:ascii="Arial" w:hAnsi="Arial" w:cs="Arial"/>
          <w:color w:val="000000" w:themeColor="text1"/>
        </w:rPr>
        <w:t xml:space="preserve">”. Más en: </w:t>
      </w:r>
      <w:hyperlink r:id="rId5" w:history="1">
        <w:r w:rsidRPr="00043B7F">
          <w:rPr>
            <w:rStyle w:val="Hipervnculo"/>
            <w:rFonts w:ascii="Arial" w:hAnsi="Arial" w:cs="Arial"/>
            <w:color w:val="000000" w:themeColor="text1"/>
          </w:rPr>
          <w:t>https://jacobinlat.com/2020/12/13/esto-es-una-revolucion-senor/</w:t>
        </w:r>
      </w:hyperlink>
      <w:r w:rsidRPr="00043B7F">
        <w:rPr>
          <w:rFonts w:ascii="Arial" w:eastAsiaTheme="minorHAnsi" w:hAnsi="Arial" w:cs="Arial"/>
          <w:color w:val="000000" w:themeColor="text1"/>
          <w:lang w:eastAsia="en-US"/>
        </w:rPr>
        <w:t xml:space="preserve">  </w:t>
      </w:r>
    </w:p>
    <w:p w:rsidR="00CB222A" w:rsidRPr="00043B7F" w:rsidRDefault="00DD040A" w:rsidP="0090365F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90365F" w:rsidRPr="00043B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0365F" w:rsidRPr="00043B7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90365F" w:rsidRPr="00043B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</w:t>
        </w:r>
        <w:bookmarkStart w:id="0" w:name="_GoBack"/>
        <w:bookmarkEnd w:id="0"/>
        <w:r w:rsidR="0090365F" w:rsidRPr="00043B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facebook.com/forumenlinea</w:t>
        </w:r>
      </w:hyperlink>
      <w:r w:rsidR="0090365F" w:rsidRPr="00043B7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90365F" w:rsidRPr="00043B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90365F" w:rsidRPr="00043B7F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9" w:anchor="%21/IbarraAguirreEd" w:tgtFrame="_blank" w:history="1">
        <w:r w:rsidR="0090365F" w:rsidRPr="00043B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90365F" w:rsidRPr="00043B7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CB222A" w:rsidRPr="00043B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5F"/>
    <w:rsid w:val="0000347D"/>
    <w:rsid w:val="00043B7F"/>
    <w:rsid w:val="00162972"/>
    <w:rsid w:val="00433E19"/>
    <w:rsid w:val="00556F6B"/>
    <w:rsid w:val="00651B53"/>
    <w:rsid w:val="0066215C"/>
    <w:rsid w:val="00812662"/>
    <w:rsid w:val="0090365F"/>
    <w:rsid w:val="00905DDD"/>
    <w:rsid w:val="00917921"/>
    <w:rsid w:val="00996B09"/>
    <w:rsid w:val="00A94C83"/>
    <w:rsid w:val="00AC721B"/>
    <w:rsid w:val="00C73142"/>
    <w:rsid w:val="00CB222A"/>
    <w:rsid w:val="00D558DB"/>
    <w:rsid w:val="00DD040A"/>
    <w:rsid w:val="00E01073"/>
    <w:rsid w:val="00E8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1A1253-FA81-40FE-B27C-614CD49C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036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0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jacobinlat.com/2020/12/13/esto-es-una-revolucion-senor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794</Words>
  <Characters>4314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2020-12-20T16:55:00Z</dcterms:created>
  <dcterms:modified xsi:type="dcterms:W3CDTF">2020-12-21T02:05:00Z</dcterms:modified>
</cp:coreProperties>
</file>