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F3E" w:rsidRPr="00E30272" w:rsidRDefault="009B4F3E" w:rsidP="009B4F3E">
      <w:pPr>
        <w:tabs>
          <w:tab w:val="left" w:pos="1500"/>
        </w:tabs>
        <w:jc w:val="both"/>
        <w:rPr>
          <w:rFonts w:ascii="Arial" w:hAnsi="Arial" w:cs="Arial"/>
          <w:color w:val="000000" w:themeColor="text1"/>
          <w:sz w:val="28"/>
          <w:szCs w:val="28"/>
        </w:rPr>
      </w:pPr>
      <w:r w:rsidRPr="00E30272">
        <w:rPr>
          <w:rFonts w:ascii="Arial" w:hAnsi="Arial" w:cs="Arial"/>
          <w:color w:val="000000" w:themeColor="text1"/>
          <w:sz w:val="28"/>
          <w:szCs w:val="28"/>
        </w:rPr>
        <w:t>Utopía</w:t>
      </w:r>
    </w:p>
    <w:p w:rsidR="009B4F3E" w:rsidRPr="00E30272" w:rsidRDefault="009B4F3E" w:rsidP="00914666">
      <w:pPr>
        <w:jc w:val="both"/>
        <w:rPr>
          <w:rFonts w:ascii="Arial" w:hAnsi="Arial" w:cs="Arial"/>
          <w:color w:val="000000" w:themeColor="text1"/>
        </w:rPr>
      </w:pPr>
    </w:p>
    <w:p w:rsidR="009B4F3E" w:rsidRPr="00E30272" w:rsidRDefault="00914666" w:rsidP="00914666">
      <w:pPr>
        <w:jc w:val="center"/>
        <w:rPr>
          <w:rFonts w:ascii="Arial" w:eastAsiaTheme="minorHAnsi" w:hAnsi="Arial" w:cs="Arial"/>
          <w:b/>
          <w:color w:val="000000" w:themeColor="text1"/>
          <w:sz w:val="36"/>
          <w:szCs w:val="36"/>
          <w:lang w:eastAsia="en-US"/>
        </w:rPr>
      </w:pPr>
      <w:r w:rsidRPr="00E30272">
        <w:rPr>
          <w:rFonts w:ascii="Arial" w:eastAsiaTheme="minorHAnsi" w:hAnsi="Arial" w:cs="Arial"/>
          <w:b/>
          <w:color w:val="000000" w:themeColor="text1"/>
          <w:sz w:val="36"/>
          <w:szCs w:val="36"/>
          <w:lang w:eastAsia="en-US"/>
        </w:rPr>
        <w:t>Dos coaliciones en disputa</w:t>
      </w:r>
    </w:p>
    <w:p w:rsidR="00914666" w:rsidRPr="00E30272" w:rsidRDefault="00914666" w:rsidP="009B4F3E">
      <w:pPr>
        <w:jc w:val="both"/>
        <w:rPr>
          <w:rFonts w:ascii="Arial" w:hAnsi="Arial" w:cs="Arial"/>
          <w:color w:val="000000" w:themeColor="text1"/>
        </w:rPr>
      </w:pPr>
    </w:p>
    <w:p w:rsidR="009B4F3E" w:rsidRPr="00E30272" w:rsidRDefault="009B4F3E" w:rsidP="009B4F3E">
      <w:pPr>
        <w:jc w:val="both"/>
        <w:rPr>
          <w:rFonts w:ascii="Arial" w:hAnsi="Arial" w:cs="Arial"/>
          <w:b/>
          <w:color w:val="000000" w:themeColor="text1"/>
        </w:rPr>
      </w:pPr>
      <w:r w:rsidRPr="00E30272">
        <w:rPr>
          <w:rFonts w:ascii="Arial" w:hAnsi="Arial" w:cs="Arial"/>
          <w:b/>
          <w:color w:val="000000" w:themeColor="text1"/>
        </w:rPr>
        <w:t>Eduardo Ibarra Aguirre</w:t>
      </w:r>
    </w:p>
    <w:p w:rsidR="009B4F3E" w:rsidRPr="00E30272" w:rsidRDefault="009B4F3E" w:rsidP="009B4F3E">
      <w:pPr>
        <w:jc w:val="both"/>
        <w:rPr>
          <w:rFonts w:ascii="Arial" w:hAnsi="Arial" w:cs="Arial"/>
          <w:color w:val="000000" w:themeColor="text1"/>
        </w:rPr>
      </w:pPr>
    </w:p>
    <w:p w:rsidR="00CA705B" w:rsidRPr="00E30272" w:rsidRDefault="00A71855" w:rsidP="00D959E7">
      <w:pPr>
        <w:jc w:val="both"/>
        <w:rPr>
          <w:rFonts w:ascii="Arial" w:hAnsi="Arial" w:cs="Arial"/>
          <w:color w:val="000000" w:themeColor="text1"/>
        </w:rPr>
      </w:pPr>
      <w:r w:rsidRPr="00E30272">
        <w:rPr>
          <w:rFonts w:ascii="Arial" w:hAnsi="Arial" w:cs="Arial"/>
          <w:color w:val="000000" w:themeColor="text1"/>
        </w:rPr>
        <w:t>E</w:t>
      </w:r>
      <w:r w:rsidR="0064216C" w:rsidRPr="00E30272">
        <w:rPr>
          <w:rFonts w:ascii="Arial" w:hAnsi="Arial" w:cs="Arial"/>
          <w:color w:val="000000" w:themeColor="text1"/>
        </w:rPr>
        <w:t xml:space="preserve">l </w:t>
      </w:r>
      <w:r w:rsidR="00184522" w:rsidRPr="00E30272">
        <w:rPr>
          <w:rFonts w:ascii="Arial" w:hAnsi="Arial" w:cs="Arial"/>
          <w:color w:val="000000" w:themeColor="text1"/>
        </w:rPr>
        <w:t xml:space="preserve">gran </w:t>
      </w:r>
      <w:r w:rsidR="00C75B2A" w:rsidRPr="00E30272">
        <w:rPr>
          <w:rFonts w:ascii="Arial" w:hAnsi="Arial" w:cs="Arial"/>
          <w:color w:val="000000" w:themeColor="text1"/>
        </w:rPr>
        <w:t xml:space="preserve">objetivo </w:t>
      </w:r>
      <w:r w:rsidRPr="00E30272">
        <w:rPr>
          <w:rFonts w:ascii="Arial" w:hAnsi="Arial" w:cs="Arial"/>
          <w:color w:val="000000" w:themeColor="text1"/>
        </w:rPr>
        <w:t xml:space="preserve">de </w:t>
      </w:r>
      <w:r w:rsidR="00C75B2A" w:rsidRPr="00E30272">
        <w:rPr>
          <w:rFonts w:ascii="Arial" w:hAnsi="Arial" w:cs="Arial"/>
          <w:color w:val="000000" w:themeColor="text1"/>
        </w:rPr>
        <w:t>“</w:t>
      </w:r>
      <w:r w:rsidR="0064216C" w:rsidRPr="00E30272">
        <w:rPr>
          <w:rFonts w:ascii="Arial" w:hAnsi="Arial" w:cs="Arial"/>
          <w:color w:val="000000" w:themeColor="text1"/>
        </w:rPr>
        <w:t>Todos Unidos contra Morena</w:t>
      </w:r>
      <w:r w:rsidR="00C75B2A" w:rsidRPr="00E30272">
        <w:rPr>
          <w:rFonts w:ascii="Arial" w:hAnsi="Arial" w:cs="Arial"/>
          <w:color w:val="000000" w:themeColor="text1"/>
        </w:rPr>
        <w:t>” (Tumor)</w:t>
      </w:r>
      <w:r w:rsidR="0064216C" w:rsidRPr="00E30272">
        <w:rPr>
          <w:rFonts w:ascii="Arial" w:hAnsi="Arial" w:cs="Arial"/>
          <w:color w:val="000000" w:themeColor="text1"/>
        </w:rPr>
        <w:t xml:space="preserve"> terminó en el Bloque </w:t>
      </w:r>
      <w:r w:rsidR="00184522" w:rsidRPr="00E30272">
        <w:rPr>
          <w:rFonts w:ascii="Arial" w:hAnsi="Arial" w:cs="Arial"/>
          <w:color w:val="000000" w:themeColor="text1"/>
        </w:rPr>
        <w:t xml:space="preserve">Opositor </w:t>
      </w:r>
      <w:r w:rsidR="0064216C" w:rsidRPr="00E30272">
        <w:rPr>
          <w:rFonts w:ascii="Arial" w:hAnsi="Arial" w:cs="Arial"/>
          <w:color w:val="000000" w:themeColor="text1"/>
        </w:rPr>
        <w:t>Amplio de los partidos Acción Nacional, Revolucionario</w:t>
      </w:r>
      <w:r w:rsidR="00D959E7" w:rsidRPr="00E30272">
        <w:rPr>
          <w:rFonts w:ascii="Arial" w:hAnsi="Arial" w:cs="Arial"/>
          <w:color w:val="000000" w:themeColor="text1"/>
        </w:rPr>
        <w:t xml:space="preserve"> Institucional y De la Revolución Democrática, además de México Sí</w:t>
      </w:r>
      <w:r w:rsidR="00C75B2A" w:rsidRPr="00E30272">
        <w:rPr>
          <w:rFonts w:ascii="Arial" w:hAnsi="Arial" w:cs="Arial"/>
          <w:color w:val="000000" w:themeColor="text1"/>
        </w:rPr>
        <w:t>,</w:t>
      </w:r>
      <w:r w:rsidR="00D959E7" w:rsidRPr="00E30272">
        <w:rPr>
          <w:rFonts w:ascii="Arial" w:hAnsi="Arial" w:cs="Arial"/>
          <w:color w:val="000000" w:themeColor="text1"/>
        </w:rPr>
        <w:t xml:space="preserve"> que es </w:t>
      </w:r>
      <w:r w:rsidR="00184522" w:rsidRPr="00E30272">
        <w:rPr>
          <w:rFonts w:ascii="Arial" w:hAnsi="Arial" w:cs="Arial"/>
          <w:color w:val="000000" w:themeColor="text1"/>
        </w:rPr>
        <w:t>harto importante por su</w:t>
      </w:r>
      <w:r w:rsidR="00D959E7" w:rsidRPr="00E30272">
        <w:rPr>
          <w:rFonts w:ascii="Arial" w:hAnsi="Arial" w:cs="Arial"/>
          <w:color w:val="000000" w:themeColor="text1"/>
        </w:rPr>
        <w:t xml:space="preserve"> padrinazgo empresarial</w:t>
      </w:r>
      <w:r w:rsidR="00513899" w:rsidRPr="00E30272">
        <w:rPr>
          <w:rFonts w:ascii="Arial" w:hAnsi="Arial" w:cs="Arial"/>
          <w:color w:val="000000" w:themeColor="text1"/>
        </w:rPr>
        <w:t xml:space="preserve"> y su </w:t>
      </w:r>
      <w:r w:rsidR="00E30272" w:rsidRPr="00E30272">
        <w:rPr>
          <w:rFonts w:ascii="Arial" w:hAnsi="Arial" w:cs="Arial"/>
          <w:color w:val="000000" w:themeColor="text1"/>
        </w:rPr>
        <w:t xml:space="preserve">amplia </w:t>
      </w:r>
      <w:r w:rsidR="00513899" w:rsidRPr="00E30272">
        <w:rPr>
          <w:rFonts w:ascii="Arial" w:hAnsi="Arial" w:cs="Arial"/>
          <w:color w:val="000000" w:themeColor="text1"/>
        </w:rPr>
        <w:t>solvencia económica</w:t>
      </w:r>
      <w:r w:rsidR="00C75B2A" w:rsidRPr="00E30272">
        <w:rPr>
          <w:rFonts w:ascii="Arial" w:hAnsi="Arial" w:cs="Arial"/>
          <w:color w:val="000000" w:themeColor="text1"/>
        </w:rPr>
        <w:t>. Ni siquiera Movimiento Ciudadano se integró al proyecto unitario que todavía no expl</w:t>
      </w:r>
      <w:r w:rsidR="00FE5EDC">
        <w:rPr>
          <w:rFonts w:ascii="Arial" w:hAnsi="Arial" w:cs="Arial"/>
          <w:color w:val="000000" w:themeColor="text1"/>
        </w:rPr>
        <w:t>i</w:t>
      </w:r>
      <w:r w:rsidR="00C75B2A" w:rsidRPr="00E30272">
        <w:rPr>
          <w:rFonts w:ascii="Arial" w:hAnsi="Arial" w:cs="Arial"/>
          <w:color w:val="000000" w:themeColor="text1"/>
        </w:rPr>
        <w:t xml:space="preserve">cita cuáles son sus propósitos de cambio o regresión más allá de conseguir arrebatar la mayoría </w:t>
      </w:r>
      <w:r w:rsidR="00CA705B" w:rsidRPr="00E30272">
        <w:rPr>
          <w:rFonts w:ascii="Arial" w:hAnsi="Arial" w:cs="Arial"/>
          <w:color w:val="000000" w:themeColor="text1"/>
        </w:rPr>
        <w:t>de los 500 integrantes de</w:t>
      </w:r>
      <w:r w:rsidR="00C75B2A" w:rsidRPr="00E30272">
        <w:rPr>
          <w:rFonts w:ascii="Arial" w:hAnsi="Arial" w:cs="Arial"/>
          <w:color w:val="000000" w:themeColor="text1"/>
        </w:rPr>
        <w:t xml:space="preserve"> la Cámara de Diputados a la Cuarta Transformación</w:t>
      </w:r>
      <w:r w:rsidR="00E30272" w:rsidRPr="00E30272">
        <w:rPr>
          <w:rFonts w:ascii="Arial" w:hAnsi="Arial" w:cs="Arial"/>
          <w:color w:val="000000" w:themeColor="text1"/>
        </w:rPr>
        <w:t>,</w:t>
      </w:r>
      <w:r w:rsidR="00CA705B" w:rsidRPr="00E30272">
        <w:rPr>
          <w:rFonts w:ascii="Arial" w:hAnsi="Arial" w:cs="Arial"/>
          <w:color w:val="000000" w:themeColor="text1"/>
        </w:rPr>
        <w:t xml:space="preserve"> encabezada por el presidente Andrés Manuel</w:t>
      </w:r>
      <w:r w:rsidR="00E30272" w:rsidRPr="00E30272">
        <w:rPr>
          <w:rFonts w:ascii="Arial" w:hAnsi="Arial" w:cs="Arial"/>
          <w:color w:val="000000" w:themeColor="text1"/>
        </w:rPr>
        <w:t xml:space="preserve"> López Obrador</w:t>
      </w:r>
      <w:r w:rsidR="00C75B2A" w:rsidRPr="00E30272">
        <w:rPr>
          <w:rFonts w:ascii="Arial" w:hAnsi="Arial" w:cs="Arial"/>
          <w:color w:val="000000" w:themeColor="text1"/>
        </w:rPr>
        <w:t xml:space="preserve">, </w:t>
      </w:r>
      <w:r w:rsidR="00EE74D9" w:rsidRPr="00E30272">
        <w:rPr>
          <w:rFonts w:ascii="Arial" w:hAnsi="Arial" w:cs="Arial"/>
          <w:color w:val="000000" w:themeColor="text1"/>
        </w:rPr>
        <w:t xml:space="preserve">el </w:t>
      </w:r>
      <w:r w:rsidR="00C75B2A" w:rsidRPr="00E30272">
        <w:rPr>
          <w:rFonts w:ascii="Arial" w:hAnsi="Arial" w:cs="Arial"/>
          <w:color w:val="000000" w:themeColor="text1"/>
        </w:rPr>
        <w:t xml:space="preserve">mayor número de las 15 gubernaturas </w:t>
      </w:r>
      <w:r w:rsidR="00CA705B" w:rsidRPr="00E30272">
        <w:rPr>
          <w:rFonts w:ascii="Arial" w:hAnsi="Arial" w:cs="Arial"/>
          <w:color w:val="000000" w:themeColor="text1"/>
        </w:rPr>
        <w:t xml:space="preserve">en juego </w:t>
      </w:r>
      <w:r w:rsidR="00C75B2A" w:rsidRPr="00E30272">
        <w:rPr>
          <w:rFonts w:ascii="Arial" w:hAnsi="Arial" w:cs="Arial"/>
          <w:color w:val="000000" w:themeColor="text1"/>
        </w:rPr>
        <w:t xml:space="preserve">y </w:t>
      </w:r>
      <w:r w:rsidR="00747F6D" w:rsidRPr="00E30272">
        <w:rPr>
          <w:rFonts w:ascii="Arial" w:hAnsi="Arial" w:cs="Arial"/>
          <w:color w:val="000000" w:themeColor="text1"/>
        </w:rPr>
        <w:t xml:space="preserve">de </w:t>
      </w:r>
      <w:r w:rsidR="00CA705B" w:rsidRPr="00E30272">
        <w:rPr>
          <w:rFonts w:ascii="Arial" w:hAnsi="Arial" w:cs="Arial"/>
          <w:color w:val="000000" w:themeColor="text1"/>
        </w:rPr>
        <w:t xml:space="preserve">las 1 296 </w:t>
      </w:r>
      <w:r w:rsidR="00C75B2A" w:rsidRPr="00E30272">
        <w:rPr>
          <w:rFonts w:ascii="Arial" w:hAnsi="Arial" w:cs="Arial"/>
          <w:color w:val="000000" w:themeColor="text1"/>
        </w:rPr>
        <w:t>alcaldías</w:t>
      </w:r>
      <w:r w:rsidR="00CA705B" w:rsidRPr="00E30272">
        <w:rPr>
          <w:rFonts w:ascii="Arial" w:hAnsi="Arial" w:cs="Arial"/>
          <w:color w:val="000000" w:themeColor="text1"/>
        </w:rPr>
        <w:t xml:space="preserve">, así como </w:t>
      </w:r>
      <w:r w:rsidR="00EE74D9" w:rsidRPr="00E30272">
        <w:rPr>
          <w:rFonts w:ascii="Arial" w:hAnsi="Arial" w:cs="Arial"/>
          <w:color w:val="000000" w:themeColor="text1"/>
        </w:rPr>
        <w:t xml:space="preserve">de </w:t>
      </w:r>
      <w:r w:rsidR="00C75B2A" w:rsidRPr="00E30272">
        <w:rPr>
          <w:rFonts w:ascii="Arial" w:hAnsi="Arial" w:cs="Arial"/>
          <w:color w:val="000000" w:themeColor="text1"/>
        </w:rPr>
        <w:t xml:space="preserve">las </w:t>
      </w:r>
      <w:r w:rsidR="00CA705B" w:rsidRPr="00E30272">
        <w:rPr>
          <w:rFonts w:ascii="Arial" w:hAnsi="Arial" w:cs="Arial"/>
          <w:color w:val="000000" w:themeColor="text1"/>
        </w:rPr>
        <w:t xml:space="preserve">1 063 </w:t>
      </w:r>
      <w:r w:rsidR="00C75B2A" w:rsidRPr="00E30272">
        <w:rPr>
          <w:rFonts w:ascii="Arial" w:hAnsi="Arial" w:cs="Arial"/>
          <w:color w:val="000000" w:themeColor="text1"/>
        </w:rPr>
        <w:t>diputaciones estatales</w:t>
      </w:r>
      <w:r w:rsidR="00EE74D9" w:rsidRPr="00E30272">
        <w:rPr>
          <w:rFonts w:ascii="Arial" w:hAnsi="Arial" w:cs="Arial"/>
          <w:color w:val="000000" w:themeColor="text1"/>
        </w:rPr>
        <w:t xml:space="preserve"> y </w:t>
      </w:r>
      <w:r w:rsidR="00E30272" w:rsidRPr="00E30272">
        <w:rPr>
          <w:rFonts w:ascii="Arial" w:hAnsi="Arial" w:cs="Arial"/>
          <w:color w:val="000000" w:themeColor="text1"/>
        </w:rPr>
        <w:t xml:space="preserve">acaso también para </w:t>
      </w:r>
      <w:r w:rsidR="00EE74D9" w:rsidRPr="00E30272">
        <w:rPr>
          <w:rFonts w:ascii="Arial" w:hAnsi="Arial" w:cs="Arial"/>
          <w:color w:val="000000" w:themeColor="text1"/>
        </w:rPr>
        <w:t>mantener el registro electoral.</w:t>
      </w:r>
    </w:p>
    <w:p w:rsidR="00747F6D" w:rsidRPr="00E30272" w:rsidRDefault="00C75B2A" w:rsidP="00CA705B">
      <w:pPr>
        <w:ind w:firstLine="708"/>
        <w:jc w:val="both"/>
        <w:rPr>
          <w:rFonts w:ascii="Arial" w:hAnsi="Arial" w:cs="Arial"/>
          <w:color w:val="000000" w:themeColor="text1"/>
        </w:rPr>
      </w:pPr>
      <w:r w:rsidRPr="00E30272">
        <w:rPr>
          <w:rFonts w:ascii="Arial" w:hAnsi="Arial" w:cs="Arial"/>
          <w:color w:val="000000" w:themeColor="text1"/>
        </w:rPr>
        <w:t xml:space="preserve">Buscan conservar la chamba, el puesto, observó Sergio Aguayo después de lamentar la ausencia de </w:t>
      </w:r>
      <w:r w:rsidR="00D64760" w:rsidRPr="00E30272">
        <w:rPr>
          <w:rFonts w:ascii="Arial" w:hAnsi="Arial" w:cs="Arial"/>
          <w:color w:val="000000" w:themeColor="text1"/>
        </w:rPr>
        <w:t xml:space="preserve">pensadores e ideólogos como </w:t>
      </w:r>
      <w:r w:rsidR="00747F6D" w:rsidRPr="00E30272">
        <w:rPr>
          <w:rFonts w:ascii="Arial" w:hAnsi="Arial" w:cs="Arial"/>
          <w:color w:val="000000" w:themeColor="text1"/>
        </w:rPr>
        <w:t xml:space="preserve">Jesús </w:t>
      </w:r>
      <w:r w:rsidRPr="00E30272">
        <w:rPr>
          <w:rFonts w:ascii="Arial" w:hAnsi="Arial" w:cs="Arial"/>
          <w:color w:val="000000" w:themeColor="text1"/>
        </w:rPr>
        <w:t>Reyes Heroles en</w:t>
      </w:r>
      <w:r w:rsidR="00D64760" w:rsidRPr="00E30272">
        <w:rPr>
          <w:rFonts w:ascii="Arial" w:hAnsi="Arial" w:cs="Arial"/>
          <w:color w:val="000000" w:themeColor="text1"/>
        </w:rPr>
        <w:t xml:space="preserve"> el PRI</w:t>
      </w:r>
      <w:r w:rsidR="00747F6D" w:rsidRPr="00E30272">
        <w:rPr>
          <w:rFonts w:ascii="Arial" w:hAnsi="Arial" w:cs="Arial"/>
          <w:color w:val="000000" w:themeColor="text1"/>
        </w:rPr>
        <w:t xml:space="preserve"> y</w:t>
      </w:r>
      <w:r w:rsidR="00D64760" w:rsidRPr="00E30272">
        <w:rPr>
          <w:rFonts w:ascii="Arial" w:hAnsi="Arial" w:cs="Arial"/>
          <w:color w:val="000000" w:themeColor="text1"/>
        </w:rPr>
        <w:t xml:space="preserve"> </w:t>
      </w:r>
      <w:r w:rsidR="00747F6D" w:rsidRPr="00E30272">
        <w:rPr>
          <w:rFonts w:ascii="Arial" w:hAnsi="Arial" w:cs="Arial"/>
          <w:color w:val="000000" w:themeColor="text1"/>
        </w:rPr>
        <w:t xml:space="preserve">Carlos </w:t>
      </w:r>
      <w:r w:rsidR="00D64760" w:rsidRPr="00E30272">
        <w:rPr>
          <w:rFonts w:ascii="Arial" w:hAnsi="Arial" w:cs="Arial"/>
          <w:color w:val="000000" w:themeColor="text1"/>
        </w:rPr>
        <w:t>Castillo Peraza en el PAN</w:t>
      </w:r>
      <w:r w:rsidR="00747F6D" w:rsidRPr="00E30272">
        <w:rPr>
          <w:rFonts w:ascii="Arial" w:hAnsi="Arial" w:cs="Arial"/>
          <w:color w:val="000000" w:themeColor="text1"/>
        </w:rPr>
        <w:t>.</w:t>
      </w:r>
    </w:p>
    <w:p w:rsidR="00BB6F6B" w:rsidRPr="00E30272" w:rsidRDefault="00D64760" w:rsidP="00CA705B">
      <w:pPr>
        <w:ind w:firstLine="708"/>
        <w:jc w:val="both"/>
        <w:rPr>
          <w:rFonts w:ascii="Arial" w:hAnsi="Arial" w:cs="Arial"/>
          <w:color w:val="000000" w:themeColor="text1"/>
        </w:rPr>
      </w:pPr>
      <w:r w:rsidRPr="00E30272">
        <w:rPr>
          <w:rFonts w:ascii="Arial" w:hAnsi="Arial" w:cs="Arial"/>
          <w:color w:val="000000" w:themeColor="text1"/>
        </w:rPr>
        <w:t>Y no le falta razón</w:t>
      </w:r>
      <w:r w:rsidR="00747F6D" w:rsidRPr="00E30272">
        <w:rPr>
          <w:rFonts w:ascii="Arial" w:hAnsi="Arial" w:cs="Arial"/>
          <w:color w:val="000000" w:themeColor="text1"/>
        </w:rPr>
        <w:t>,</w:t>
      </w:r>
      <w:r w:rsidRPr="00E30272">
        <w:rPr>
          <w:rFonts w:ascii="Arial" w:hAnsi="Arial" w:cs="Arial"/>
          <w:color w:val="000000" w:themeColor="text1"/>
        </w:rPr>
        <w:t xml:space="preserve"> p</w:t>
      </w:r>
      <w:r w:rsidR="00BB6F6B" w:rsidRPr="00E30272">
        <w:rPr>
          <w:rFonts w:ascii="Arial" w:hAnsi="Arial" w:cs="Arial"/>
          <w:color w:val="000000" w:themeColor="text1"/>
        </w:rPr>
        <w:t>ero</w:t>
      </w:r>
      <w:r w:rsidRPr="00E30272">
        <w:rPr>
          <w:rFonts w:ascii="Arial" w:hAnsi="Arial" w:cs="Arial"/>
          <w:color w:val="000000" w:themeColor="text1"/>
        </w:rPr>
        <w:t xml:space="preserve"> </w:t>
      </w:r>
      <w:r w:rsidR="00BB6F6B" w:rsidRPr="00E30272">
        <w:rPr>
          <w:rFonts w:ascii="Arial" w:hAnsi="Arial" w:cs="Arial"/>
          <w:color w:val="000000" w:themeColor="text1"/>
        </w:rPr>
        <w:t xml:space="preserve">sólo </w:t>
      </w:r>
      <w:r w:rsidR="00747F6D" w:rsidRPr="00E30272">
        <w:rPr>
          <w:rFonts w:ascii="Arial" w:hAnsi="Arial" w:cs="Arial"/>
          <w:color w:val="000000" w:themeColor="text1"/>
        </w:rPr>
        <w:t>al</w:t>
      </w:r>
      <w:r w:rsidR="00BB6F6B" w:rsidRPr="00E30272">
        <w:rPr>
          <w:rFonts w:ascii="Arial" w:hAnsi="Arial" w:cs="Arial"/>
          <w:color w:val="000000" w:themeColor="text1"/>
        </w:rPr>
        <w:t xml:space="preserve"> </w:t>
      </w:r>
      <w:r w:rsidRPr="00E30272">
        <w:rPr>
          <w:rFonts w:ascii="Arial" w:hAnsi="Arial" w:cs="Arial"/>
          <w:color w:val="000000" w:themeColor="text1"/>
        </w:rPr>
        <w:t xml:space="preserve">subrayar la falta de proyecto multipartidista para la cita con las urnas el </w:t>
      </w:r>
      <w:r w:rsidR="00BB6F6B" w:rsidRPr="00E30272">
        <w:rPr>
          <w:rFonts w:ascii="Arial" w:hAnsi="Arial" w:cs="Arial"/>
          <w:color w:val="000000" w:themeColor="text1"/>
        </w:rPr>
        <w:t xml:space="preserve">6 </w:t>
      </w:r>
      <w:r w:rsidRPr="00E30272">
        <w:rPr>
          <w:rFonts w:ascii="Arial" w:hAnsi="Arial" w:cs="Arial"/>
          <w:color w:val="000000" w:themeColor="text1"/>
        </w:rPr>
        <w:t>de junio</w:t>
      </w:r>
      <w:r w:rsidR="00A71855" w:rsidRPr="00E30272">
        <w:rPr>
          <w:rFonts w:ascii="Arial" w:hAnsi="Arial" w:cs="Arial"/>
          <w:color w:val="000000" w:themeColor="text1"/>
        </w:rPr>
        <w:t xml:space="preserve"> próximo</w:t>
      </w:r>
      <w:r w:rsidR="00EE74D9" w:rsidRPr="00E30272">
        <w:rPr>
          <w:rFonts w:ascii="Arial" w:hAnsi="Arial" w:cs="Arial"/>
          <w:color w:val="000000" w:themeColor="text1"/>
        </w:rPr>
        <w:t>,</w:t>
      </w:r>
      <w:r w:rsidR="00BB6F6B" w:rsidRPr="00E30272">
        <w:rPr>
          <w:rFonts w:ascii="Arial" w:hAnsi="Arial" w:cs="Arial"/>
          <w:color w:val="000000" w:themeColor="text1"/>
        </w:rPr>
        <w:t xml:space="preserve"> más allá del importante pero limitado propósito de quitarle la mayoría absoluta a la 4T en la Cámara de Diputados, indispensable para </w:t>
      </w:r>
      <w:r w:rsidR="008F0BA4" w:rsidRPr="00E30272">
        <w:rPr>
          <w:rFonts w:ascii="Arial" w:hAnsi="Arial" w:cs="Arial"/>
          <w:color w:val="000000" w:themeColor="text1"/>
        </w:rPr>
        <w:t>las</w:t>
      </w:r>
      <w:r w:rsidR="00BB6F6B" w:rsidRPr="00E30272">
        <w:rPr>
          <w:rFonts w:ascii="Arial" w:hAnsi="Arial" w:cs="Arial"/>
          <w:color w:val="000000" w:themeColor="text1"/>
        </w:rPr>
        <w:t xml:space="preserve"> reformas constitucionales, la aprobación del presupuesto, herramienta básica de la política económica de la coalición política gobernante</w:t>
      </w:r>
      <w:r w:rsidR="009E3854" w:rsidRPr="00E30272">
        <w:rPr>
          <w:rFonts w:ascii="Arial" w:hAnsi="Arial" w:cs="Arial"/>
          <w:color w:val="000000" w:themeColor="text1"/>
        </w:rPr>
        <w:t xml:space="preserve">, integrada por los partidos del Trabajo, Encuentro Solidario </w:t>
      </w:r>
      <w:r w:rsidR="009D033D" w:rsidRPr="00E30272">
        <w:rPr>
          <w:rFonts w:ascii="Arial" w:hAnsi="Arial" w:cs="Arial"/>
          <w:color w:val="000000" w:themeColor="text1"/>
        </w:rPr>
        <w:t xml:space="preserve">(antes Social) </w:t>
      </w:r>
      <w:r w:rsidR="009E3854" w:rsidRPr="00E30272">
        <w:rPr>
          <w:rFonts w:ascii="Arial" w:hAnsi="Arial" w:cs="Arial"/>
          <w:color w:val="000000" w:themeColor="text1"/>
        </w:rPr>
        <w:t>y Verde</w:t>
      </w:r>
      <w:r w:rsidR="00747F6D" w:rsidRPr="00E30272">
        <w:rPr>
          <w:rFonts w:ascii="Arial" w:hAnsi="Arial" w:cs="Arial"/>
          <w:color w:val="000000" w:themeColor="text1"/>
        </w:rPr>
        <w:t>,</w:t>
      </w:r>
      <w:r w:rsidR="009E3854" w:rsidRPr="00E30272">
        <w:rPr>
          <w:rFonts w:ascii="Arial" w:hAnsi="Arial" w:cs="Arial"/>
          <w:color w:val="000000" w:themeColor="text1"/>
        </w:rPr>
        <w:t xml:space="preserve"> con Morena</w:t>
      </w:r>
      <w:r w:rsidR="00BB6F6B" w:rsidRPr="00E30272">
        <w:rPr>
          <w:rFonts w:ascii="Arial" w:hAnsi="Arial" w:cs="Arial"/>
          <w:color w:val="000000" w:themeColor="text1"/>
        </w:rPr>
        <w:t>.</w:t>
      </w:r>
    </w:p>
    <w:p w:rsidR="00AD76E0" w:rsidRPr="00E30272" w:rsidRDefault="009D033D" w:rsidP="00CA705B">
      <w:pPr>
        <w:ind w:firstLine="708"/>
        <w:jc w:val="both"/>
        <w:rPr>
          <w:rFonts w:ascii="Arial" w:hAnsi="Arial" w:cs="Arial"/>
          <w:color w:val="000000" w:themeColor="text1"/>
        </w:rPr>
      </w:pPr>
      <w:r w:rsidRPr="00E30272">
        <w:rPr>
          <w:rFonts w:ascii="Arial" w:hAnsi="Arial" w:cs="Arial"/>
          <w:color w:val="000000" w:themeColor="text1"/>
        </w:rPr>
        <w:t xml:space="preserve">“México está al borde del precipicio” es el planteamiento de Jorge </w:t>
      </w:r>
      <w:r w:rsidR="00AD76E0" w:rsidRPr="00E30272">
        <w:rPr>
          <w:rFonts w:ascii="Arial" w:hAnsi="Arial" w:cs="Arial"/>
          <w:color w:val="000000" w:themeColor="text1"/>
        </w:rPr>
        <w:t xml:space="preserve">Germán </w:t>
      </w:r>
      <w:r w:rsidRPr="00E30272">
        <w:rPr>
          <w:rFonts w:ascii="Arial" w:hAnsi="Arial" w:cs="Arial"/>
          <w:color w:val="000000" w:themeColor="text1"/>
        </w:rPr>
        <w:t xml:space="preserve">Castañeda que ya no da para </w:t>
      </w:r>
      <w:r w:rsidR="00AD76E0" w:rsidRPr="00E30272">
        <w:rPr>
          <w:rFonts w:ascii="Arial" w:hAnsi="Arial" w:cs="Arial"/>
          <w:color w:val="000000" w:themeColor="text1"/>
        </w:rPr>
        <w:t>mucho</w:t>
      </w:r>
      <w:r w:rsidRPr="00E30272">
        <w:rPr>
          <w:rFonts w:ascii="Arial" w:hAnsi="Arial" w:cs="Arial"/>
          <w:color w:val="000000" w:themeColor="text1"/>
        </w:rPr>
        <w:t xml:space="preserve"> con tantas </w:t>
      </w:r>
      <w:proofErr w:type="spellStart"/>
      <w:r w:rsidRPr="00E30272">
        <w:rPr>
          <w:rFonts w:ascii="Arial" w:hAnsi="Arial" w:cs="Arial"/>
          <w:color w:val="000000" w:themeColor="text1"/>
        </w:rPr>
        <w:t>marometas</w:t>
      </w:r>
      <w:proofErr w:type="spellEnd"/>
      <w:r w:rsidRPr="00E30272">
        <w:rPr>
          <w:rFonts w:ascii="Arial" w:hAnsi="Arial" w:cs="Arial"/>
          <w:color w:val="000000" w:themeColor="text1"/>
        </w:rPr>
        <w:t xml:space="preserve"> realizadas </w:t>
      </w:r>
      <w:r w:rsidR="00AD76E0" w:rsidRPr="00E30272">
        <w:rPr>
          <w:rFonts w:ascii="Arial" w:hAnsi="Arial" w:cs="Arial"/>
          <w:color w:val="000000" w:themeColor="text1"/>
        </w:rPr>
        <w:t xml:space="preserve">desde que emprendió el camino de la reconversión de distinguido militante del Partido Comunista (1978-1981) al “voto útil” para su jefe Vicente Fox (2000) y estratega de Ricardo Anaya (2018). Y que </w:t>
      </w:r>
      <w:r w:rsidRPr="00E30272">
        <w:rPr>
          <w:rFonts w:ascii="Arial" w:hAnsi="Arial" w:cs="Arial"/>
          <w:color w:val="000000" w:themeColor="text1"/>
        </w:rPr>
        <w:t xml:space="preserve">sin tal circunstancia, el precipicio, </w:t>
      </w:r>
      <w:r w:rsidR="00747F6D" w:rsidRPr="00E30272">
        <w:rPr>
          <w:rFonts w:ascii="Arial" w:hAnsi="Arial" w:cs="Arial"/>
          <w:color w:val="000000" w:themeColor="text1"/>
        </w:rPr>
        <w:t xml:space="preserve">él </w:t>
      </w:r>
      <w:r w:rsidRPr="00E30272">
        <w:rPr>
          <w:rFonts w:ascii="Arial" w:hAnsi="Arial" w:cs="Arial"/>
          <w:color w:val="000000" w:themeColor="text1"/>
        </w:rPr>
        <w:t>no justificaría la alianza con el PRI</w:t>
      </w:r>
      <w:r w:rsidR="00AD76E0" w:rsidRPr="00E30272">
        <w:rPr>
          <w:rFonts w:ascii="Arial" w:hAnsi="Arial" w:cs="Arial"/>
          <w:color w:val="000000" w:themeColor="text1"/>
        </w:rPr>
        <w:t>.</w:t>
      </w:r>
    </w:p>
    <w:p w:rsidR="00EA590A" w:rsidRPr="00E30272" w:rsidRDefault="00AD76E0" w:rsidP="00CA705B">
      <w:pPr>
        <w:ind w:firstLine="708"/>
        <w:jc w:val="both"/>
        <w:rPr>
          <w:rFonts w:ascii="Arial" w:hAnsi="Arial" w:cs="Arial"/>
          <w:color w:val="000000" w:themeColor="text1"/>
        </w:rPr>
      </w:pPr>
      <w:r w:rsidRPr="00E30272">
        <w:rPr>
          <w:rFonts w:ascii="Arial" w:hAnsi="Arial" w:cs="Arial"/>
          <w:color w:val="000000" w:themeColor="text1"/>
        </w:rPr>
        <w:t xml:space="preserve">El </w:t>
      </w:r>
      <w:r w:rsidRPr="00E30272">
        <w:rPr>
          <w:rFonts w:ascii="Arial" w:hAnsi="Arial" w:cs="Arial"/>
          <w:i/>
          <w:color w:val="000000" w:themeColor="text1"/>
        </w:rPr>
        <w:t>PRIAN</w:t>
      </w:r>
      <w:r w:rsidRPr="00E30272">
        <w:rPr>
          <w:rFonts w:ascii="Arial" w:hAnsi="Arial" w:cs="Arial"/>
          <w:color w:val="000000" w:themeColor="text1"/>
        </w:rPr>
        <w:t xml:space="preserve"> formado por Carlos Salinas y Diego Fernández de Cevallos –bajo la guía ideológica de Castillo</w:t>
      </w:r>
      <w:r w:rsidR="00EA590A" w:rsidRPr="00E30272">
        <w:rPr>
          <w:rFonts w:ascii="Arial" w:hAnsi="Arial" w:cs="Arial"/>
          <w:color w:val="000000" w:themeColor="text1"/>
        </w:rPr>
        <w:t>–</w:t>
      </w:r>
      <w:r w:rsidRPr="00E30272">
        <w:rPr>
          <w:rFonts w:ascii="Arial" w:hAnsi="Arial" w:cs="Arial"/>
          <w:color w:val="000000" w:themeColor="text1"/>
        </w:rPr>
        <w:t>, y bautizado así por Luis Sánchez Aguilar –fallecido en plena madurez política y en circunstancias poco claras</w:t>
      </w:r>
      <w:r w:rsidR="00EA590A" w:rsidRPr="00E30272">
        <w:rPr>
          <w:rFonts w:ascii="Arial" w:hAnsi="Arial" w:cs="Arial"/>
          <w:color w:val="000000" w:themeColor="text1"/>
        </w:rPr>
        <w:t>–</w:t>
      </w:r>
      <w:r w:rsidRPr="00E30272">
        <w:rPr>
          <w:rFonts w:ascii="Arial" w:hAnsi="Arial" w:cs="Arial"/>
          <w:color w:val="000000" w:themeColor="text1"/>
        </w:rPr>
        <w:t>, queda ahora exhibido en todo su esplendor</w:t>
      </w:r>
      <w:r w:rsidR="00EA590A" w:rsidRPr="00E30272">
        <w:rPr>
          <w:rFonts w:ascii="Arial" w:hAnsi="Arial" w:cs="Arial"/>
          <w:color w:val="000000" w:themeColor="text1"/>
        </w:rPr>
        <w:t>,</w:t>
      </w:r>
      <w:r w:rsidRPr="00E30272">
        <w:rPr>
          <w:rFonts w:ascii="Arial" w:hAnsi="Arial" w:cs="Arial"/>
          <w:color w:val="000000" w:themeColor="text1"/>
        </w:rPr>
        <w:t xml:space="preserve"> cuando </w:t>
      </w:r>
      <w:r w:rsidR="00EA590A" w:rsidRPr="00E30272">
        <w:rPr>
          <w:rFonts w:ascii="Arial" w:hAnsi="Arial" w:cs="Arial"/>
          <w:color w:val="000000" w:themeColor="text1"/>
        </w:rPr>
        <w:t>los arquitectos</w:t>
      </w:r>
      <w:r w:rsidR="00747F6D" w:rsidRPr="00E30272">
        <w:rPr>
          <w:rFonts w:ascii="Arial" w:hAnsi="Arial" w:cs="Arial"/>
          <w:color w:val="000000" w:themeColor="text1"/>
        </w:rPr>
        <w:t xml:space="preserve"> y</w:t>
      </w:r>
      <w:r w:rsidR="00EA590A" w:rsidRPr="00E30272">
        <w:rPr>
          <w:rFonts w:ascii="Arial" w:hAnsi="Arial" w:cs="Arial"/>
          <w:color w:val="000000" w:themeColor="text1"/>
        </w:rPr>
        <w:t xml:space="preserve"> propagandistas </w:t>
      </w:r>
      <w:r w:rsidRPr="00E30272">
        <w:rPr>
          <w:rFonts w:ascii="Arial" w:hAnsi="Arial" w:cs="Arial"/>
          <w:color w:val="000000" w:themeColor="text1"/>
        </w:rPr>
        <w:t xml:space="preserve">lo negaron durante </w:t>
      </w:r>
      <w:r w:rsidR="00747F6D" w:rsidRPr="00E30272">
        <w:rPr>
          <w:rFonts w:ascii="Arial" w:hAnsi="Arial" w:cs="Arial"/>
          <w:color w:val="000000" w:themeColor="text1"/>
        </w:rPr>
        <w:t xml:space="preserve">tres </w:t>
      </w:r>
      <w:r w:rsidR="00EA590A" w:rsidRPr="00E30272">
        <w:rPr>
          <w:rFonts w:ascii="Arial" w:hAnsi="Arial" w:cs="Arial"/>
          <w:color w:val="000000" w:themeColor="text1"/>
        </w:rPr>
        <w:t>décadas.</w:t>
      </w:r>
    </w:p>
    <w:p w:rsidR="00EA590A" w:rsidRPr="00E30272" w:rsidRDefault="00EA590A" w:rsidP="00CA705B">
      <w:pPr>
        <w:ind w:firstLine="708"/>
        <w:jc w:val="both"/>
        <w:rPr>
          <w:rFonts w:ascii="Arial" w:hAnsi="Arial" w:cs="Arial"/>
          <w:color w:val="000000" w:themeColor="text1"/>
        </w:rPr>
      </w:pPr>
      <w:r w:rsidRPr="00E30272">
        <w:rPr>
          <w:rFonts w:ascii="Arial" w:hAnsi="Arial" w:cs="Arial"/>
          <w:color w:val="000000" w:themeColor="text1"/>
        </w:rPr>
        <w:t xml:space="preserve">Ésta es la otra coalición política, la que despejó el largo y fructífero camino del neoliberalismo durante cinco sexenios de Estado mínimo y pérdidas privadas convertidas en públicas, hasta que Enrique Peña lo echó todo a perder con sus irrefrenables excesos de corrupción, </w:t>
      </w:r>
      <w:r w:rsidR="008F0BA4" w:rsidRPr="00E30272">
        <w:rPr>
          <w:rFonts w:ascii="Arial" w:hAnsi="Arial" w:cs="Arial"/>
          <w:color w:val="000000" w:themeColor="text1"/>
        </w:rPr>
        <w:t xml:space="preserve">pero siempre </w:t>
      </w:r>
      <w:r w:rsidRPr="00E30272">
        <w:rPr>
          <w:rFonts w:ascii="Arial" w:hAnsi="Arial" w:cs="Arial"/>
          <w:color w:val="000000" w:themeColor="text1"/>
        </w:rPr>
        <w:t>fue el aceite que hizo funcionar l</w:t>
      </w:r>
      <w:r w:rsidR="008F0BA4" w:rsidRPr="00E30272">
        <w:rPr>
          <w:rFonts w:ascii="Arial" w:hAnsi="Arial" w:cs="Arial"/>
          <w:color w:val="000000" w:themeColor="text1"/>
        </w:rPr>
        <w:t xml:space="preserve">a maquinaria </w:t>
      </w:r>
      <w:r w:rsidRPr="00E30272">
        <w:rPr>
          <w:rFonts w:ascii="Arial" w:hAnsi="Arial" w:cs="Arial"/>
          <w:color w:val="000000" w:themeColor="text1"/>
        </w:rPr>
        <w:t>del sistema.</w:t>
      </w:r>
    </w:p>
    <w:p w:rsidR="00FA5175" w:rsidRPr="00E30272" w:rsidRDefault="001A0400" w:rsidP="00CA705B">
      <w:pPr>
        <w:ind w:firstLine="708"/>
        <w:jc w:val="both"/>
        <w:rPr>
          <w:rFonts w:ascii="Arial" w:hAnsi="Arial" w:cs="Arial"/>
          <w:color w:val="000000" w:themeColor="text1"/>
        </w:rPr>
      </w:pPr>
      <w:r w:rsidRPr="00E30272">
        <w:rPr>
          <w:rFonts w:ascii="Arial" w:hAnsi="Arial" w:cs="Arial"/>
          <w:color w:val="000000" w:themeColor="text1"/>
        </w:rPr>
        <w:t>A</w:t>
      </w:r>
      <w:r w:rsidR="00EA590A" w:rsidRPr="00E30272">
        <w:rPr>
          <w:rFonts w:ascii="Arial" w:hAnsi="Arial" w:cs="Arial"/>
          <w:color w:val="000000" w:themeColor="text1"/>
        </w:rPr>
        <w:t xml:space="preserve">hora que se combaten la </w:t>
      </w:r>
      <w:r w:rsidR="00747F6D" w:rsidRPr="00E30272">
        <w:rPr>
          <w:rFonts w:ascii="Arial" w:hAnsi="Arial" w:cs="Arial"/>
          <w:color w:val="000000" w:themeColor="text1"/>
        </w:rPr>
        <w:t xml:space="preserve">indisoluble </w:t>
      </w:r>
      <w:r w:rsidR="00EA590A" w:rsidRPr="00E30272">
        <w:rPr>
          <w:rFonts w:ascii="Arial" w:hAnsi="Arial" w:cs="Arial"/>
          <w:color w:val="000000" w:themeColor="text1"/>
        </w:rPr>
        <w:t>corrup</w:t>
      </w:r>
      <w:r w:rsidR="00747F6D" w:rsidRPr="00E30272">
        <w:rPr>
          <w:rFonts w:ascii="Arial" w:hAnsi="Arial" w:cs="Arial"/>
          <w:color w:val="000000" w:themeColor="text1"/>
        </w:rPr>
        <w:t>ción</w:t>
      </w:r>
      <w:r w:rsidR="00EA590A" w:rsidRPr="00E30272">
        <w:rPr>
          <w:rFonts w:ascii="Arial" w:hAnsi="Arial" w:cs="Arial"/>
          <w:color w:val="000000" w:themeColor="text1"/>
        </w:rPr>
        <w:t xml:space="preserve"> pública y privada</w:t>
      </w:r>
      <w:r w:rsidRPr="00E30272">
        <w:rPr>
          <w:rFonts w:ascii="Arial" w:hAnsi="Arial" w:cs="Arial"/>
          <w:color w:val="000000" w:themeColor="text1"/>
        </w:rPr>
        <w:t xml:space="preserve"> </w:t>
      </w:r>
      <w:r w:rsidR="00FA5175" w:rsidRPr="00E30272">
        <w:rPr>
          <w:rFonts w:ascii="Arial" w:hAnsi="Arial" w:cs="Arial"/>
          <w:color w:val="000000" w:themeColor="text1"/>
        </w:rPr>
        <w:t>–</w:t>
      </w:r>
      <w:r w:rsidR="008F0BA4" w:rsidRPr="00E30272">
        <w:rPr>
          <w:rFonts w:ascii="Arial" w:hAnsi="Arial" w:cs="Arial"/>
          <w:color w:val="000000" w:themeColor="text1"/>
        </w:rPr>
        <w:t xml:space="preserve">la </w:t>
      </w:r>
      <w:r w:rsidRPr="00E30272">
        <w:rPr>
          <w:rFonts w:ascii="Arial" w:hAnsi="Arial" w:cs="Arial"/>
          <w:color w:val="000000" w:themeColor="text1"/>
        </w:rPr>
        <w:t xml:space="preserve">criminal y </w:t>
      </w:r>
      <w:r w:rsidR="008F0BA4" w:rsidRPr="00E30272">
        <w:rPr>
          <w:rFonts w:ascii="Arial" w:hAnsi="Arial" w:cs="Arial"/>
          <w:color w:val="000000" w:themeColor="text1"/>
        </w:rPr>
        <w:t xml:space="preserve">la </w:t>
      </w:r>
      <w:r w:rsidRPr="00E30272">
        <w:rPr>
          <w:rFonts w:ascii="Arial" w:hAnsi="Arial" w:cs="Arial"/>
          <w:color w:val="000000" w:themeColor="text1"/>
        </w:rPr>
        <w:t>de cuello blanco</w:t>
      </w:r>
      <w:r w:rsidR="00FA5175" w:rsidRPr="00E30272">
        <w:rPr>
          <w:rFonts w:ascii="Arial" w:hAnsi="Arial" w:cs="Arial"/>
          <w:color w:val="000000" w:themeColor="text1"/>
        </w:rPr>
        <w:t>–</w:t>
      </w:r>
      <w:r w:rsidR="00B21E81" w:rsidRPr="00E30272">
        <w:rPr>
          <w:rFonts w:ascii="Arial" w:hAnsi="Arial" w:cs="Arial"/>
          <w:color w:val="000000" w:themeColor="text1"/>
        </w:rPr>
        <w:t>, el malestar de las elites empresariales, mediáticas e intelectuales es may</w:t>
      </w:r>
      <w:r w:rsidRPr="00E30272">
        <w:rPr>
          <w:rFonts w:ascii="Arial" w:hAnsi="Arial" w:cs="Arial"/>
          <w:color w:val="000000" w:themeColor="text1"/>
        </w:rPr>
        <w:t xml:space="preserve">úsculo por los grandes </w:t>
      </w:r>
      <w:r w:rsidR="00EA590A" w:rsidRPr="00E30272">
        <w:rPr>
          <w:rFonts w:ascii="Arial" w:hAnsi="Arial" w:cs="Arial"/>
          <w:color w:val="000000" w:themeColor="text1"/>
        </w:rPr>
        <w:t xml:space="preserve">aciertos </w:t>
      </w:r>
      <w:r w:rsidR="007E128E" w:rsidRPr="00E30272">
        <w:rPr>
          <w:rFonts w:ascii="Arial" w:hAnsi="Arial" w:cs="Arial"/>
          <w:color w:val="000000" w:themeColor="text1"/>
        </w:rPr>
        <w:t xml:space="preserve">y </w:t>
      </w:r>
      <w:r w:rsidRPr="00E30272">
        <w:rPr>
          <w:rFonts w:ascii="Arial" w:hAnsi="Arial" w:cs="Arial"/>
          <w:color w:val="000000" w:themeColor="text1"/>
        </w:rPr>
        <w:t xml:space="preserve">no </w:t>
      </w:r>
      <w:r w:rsidR="007E128E" w:rsidRPr="00E30272">
        <w:rPr>
          <w:rFonts w:ascii="Arial" w:hAnsi="Arial" w:cs="Arial"/>
          <w:color w:val="000000" w:themeColor="text1"/>
        </w:rPr>
        <w:t xml:space="preserve">tanto por los </w:t>
      </w:r>
      <w:r w:rsidRPr="00E30272">
        <w:rPr>
          <w:rFonts w:ascii="Arial" w:hAnsi="Arial" w:cs="Arial"/>
          <w:color w:val="000000" w:themeColor="text1"/>
        </w:rPr>
        <w:t>desatinos. Y el BOA es impensable</w:t>
      </w:r>
      <w:r w:rsidR="00FA5175" w:rsidRPr="00E30272">
        <w:rPr>
          <w:rFonts w:ascii="Arial" w:hAnsi="Arial" w:cs="Arial"/>
          <w:color w:val="000000" w:themeColor="text1"/>
        </w:rPr>
        <w:t>, dicho con todo respeto</w:t>
      </w:r>
      <w:r w:rsidR="008F0BA4" w:rsidRPr="00E30272">
        <w:rPr>
          <w:rFonts w:ascii="Arial" w:hAnsi="Arial" w:cs="Arial"/>
          <w:color w:val="000000" w:themeColor="text1"/>
        </w:rPr>
        <w:t>,</w:t>
      </w:r>
      <w:r w:rsidR="00FA5175" w:rsidRPr="00E30272">
        <w:rPr>
          <w:rFonts w:ascii="Arial" w:hAnsi="Arial" w:cs="Arial"/>
          <w:color w:val="000000" w:themeColor="text1"/>
        </w:rPr>
        <w:t xml:space="preserve"> </w:t>
      </w:r>
      <w:r w:rsidRPr="00E30272">
        <w:rPr>
          <w:rFonts w:ascii="Arial" w:hAnsi="Arial" w:cs="Arial"/>
          <w:color w:val="000000" w:themeColor="text1"/>
        </w:rPr>
        <w:t xml:space="preserve">sin la política de austeridad </w:t>
      </w:r>
      <w:r w:rsidRPr="00E30272">
        <w:rPr>
          <w:rFonts w:ascii="Arial" w:hAnsi="Arial" w:cs="Arial"/>
          <w:color w:val="000000" w:themeColor="text1"/>
        </w:rPr>
        <w:lastRenderedPageBreak/>
        <w:t>republicana, el pago creciente de las obligaciones y los adeudos fiscales, el gasto social ensanchado para las mayoría</w:t>
      </w:r>
      <w:r w:rsidR="00FA5175" w:rsidRPr="00E30272">
        <w:rPr>
          <w:rFonts w:ascii="Arial" w:hAnsi="Arial" w:cs="Arial"/>
          <w:color w:val="000000" w:themeColor="text1"/>
        </w:rPr>
        <w:t>s</w:t>
      </w:r>
      <w:r w:rsidRPr="00E30272">
        <w:rPr>
          <w:rFonts w:ascii="Arial" w:hAnsi="Arial" w:cs="Arial"/>
          <w:color w:val="000000" w:themeColor="text1"/>
        </w:rPr>
        <w:t xml:space="preserve"> nacionales</w:t>
      </w:r>
      <w:r w:rsidR="007E128E" w:rsidRPr="00E30272">
        <w:rPr>
          <w:rFonts w:ascii="Arial" w:hAnsi="Arial" w:cs="Arial"/>
          <w:color w:val="000000" w:themeColor="text1"/>
        </w:rPr>
        <w:t>…</w:t>
      </w:r>
    </w:p>
    <w:p w:rsidR="0064216C" w:rsidRPr="00E30272" w:rsidRDefault="00FA5175" w:rsidP="00FA5175">
      <w:pPr>
        <w:ind w:firstLine="708"/>
        <w:jc w:val="both"/>
        <w:rPr>
          <w:rFonts w:ascii="Arial" w:hAnsi="Arial" w:cs="Arial"/>
          <w:color w:val="000000" w:themeColor="text1"/>
        </w:rPr>
      </w:pPr>
      <w:r w:rsidRPr="00E30272">
        <w:rPr>
          <w:rFonts w:ascii="Arial" w:hAnsi="Arial" w:cs="Arial"/>
          <w:color w:val="000000" w:themeColor="text1"/>
        </w:rPr>
        <w:t>Esto le da más sentido a la coalición de las llamadas derechas pero vestidas de liberales y hasta de socialdemócratas –cualquier cosa que esto signifique hoy en Latinoamérica</w:t>
      </w:r>
      <w:r w:rsidR="007E128E" w:rsidRPr="00E30272">
        <w:rPr>
          <w:rFonts w:ascii="Arial" w:hAnsi="Arial" w:cs="Arial"/>
          <w:color w:val="000000" w:themeColor="text1"/>
        </w:rPr>
        <w:t xml:space="preserve"> y m</w:t>
      </w:r>
      <w:r w:rsidRPr="00E30272">
        <w:rPr>
          <w:rFonts w:ascii="Arial" w:hAnsi="Arial" w:cs="Arial"/>
          <w:color w:val="000000" w:themeColor="text1"/>
        </w:rPr>
        <w:t>uy poco atractiva</w:t>
      </w:r>
      <w:r w:rsidR="007E128E" w:rsidRPr="00E30272">
        <w:rPr>
          <w:rFonts w:ascii="Arial" w:hAnsi="Arial" w:cs="Arial"/>
          <w:color w:val="000000" w:themeColor="text1"/>
        </w:rPr>
        <w:t>s</w:t>
      </w:r>
      <w:r w:rsidRPr="00E30272">
        <w:rPr>
          <w:rFonts w:ascii="Arial" w:hAnsi="Arial" w:cs="Arial"/>
          <w:color w:val="000000" w:themeColor="text1"/>
        </w:rPr>
        <w:t>–, y sus dirigentes no debería</w:t>
      </w:r>
      <w:r w:rsidR="007E128E" w:rsidRPr="00E30272">
        <w:rPr>
          <w:rFonts w:ascii="Arial" w:hAnsi="Arial" w:cs="Arial"/>
          <w:color w:val="000000" w:themeColor="text1"/>
        </w:rPr>
        <w:t>n</w:t>
      </w:r>
      <w:r w:rsidRPr="00E30272">
        <w:rPr>
          <w:rFonts w:ascii="Arial" w:hAnsi="Arial" w:cs="Arial"/>
          <w:color w:val="000000" w:themeColor="text1"/>
        </w:rPr>
        <w:t xml:space="preserve"> avergonzarse y menos ocultarlo porque los partidos se coaligan con quienes es factible, no con quien desea</w:t>
      </w:r>
      <w:r w:rsidR="007E128E" w:rsidRPr="00E30272">
        <w:rPr>
          <w:rFonts w:ascii="Arial" w:hAnsi="Arial" w:cs="Arial"/>
          <w:color w:val="000000" w:themeColor="text1"/>
        </w:rPr>
        <w:t xml:space="preserve"> cada partido</w:t>
      </w:r>
      <w:r w:rsidRPr="00E30272">
        <w:rPr>
          <w:rFonts w:ascii="Arial" w:hAnsi="Arial" w:cs="Arial"/>
          <w:color w:val="000000" w:themeColor="text1"/>
        </w:rPr>
        <w:t>, como bien lo explica el cartonista Galindo en este enlace:</w:t>
      </w:r>
    </w:p>
    <w:p w:rsidR="00C95751" w:rsidRPr="00E30272" w:rsidRDefault="00FE5EDC" w:rsidP="009B4F3E">
      <w:pPr>
        <w:jc w:val="both"/>
        <w:rPr>
          <w:rFonts w:ascii="Arial" w:hAnsi="Arial" w:cs="Arial"/>
          <w:color w:val="000000" w:themeColor="text1"/>
        </w:rPr>
      </w:pPr>
      <w:hyperlink r:id="rId4" w:history="1">
        <w:r w:rsidR="00C95751" w:rsidRPr="00E30272">
          <w:rPr>
            <w:rStyle w:val="Hipervnculo"/>
            <w:rFonts w:ascii="Arial" w:hAnsi="Arial" w:cs="Arial"/>
            <w:color w:val="000000" w:themeColor="text1"/>
          </w:rPr>
          <w:t>https://www.eluniversal.com.mx/carton/galindo/2020/12/8/toda-maquina</w:t>
        </w:r>
      </w:hyperlink>
    </w:p>
    <w:p w:rsidR="009B4F3E" w:rsidRPr="00E30272" w:rsidRDefault="009B4F3E" w:rsidP="009B4F3E">
      <w:pPr>
        <w:jc w:val="center"/>
        <w:rPr>
          <w:rFonts w:ascii="Arial" w:hAnsi="Arial" w:cs="Arial"/>
          <w:b/>
          <w:color w:val="000000" w:themeColor="text1"/>
        </w:rPr>
      </w:pPr>
      <w:r w:rsidRPr="00E30272">
        <w:rPr>
          <w:rFonts w:ascii="Arial" w:hAnsi="Arial" w:cs="Arial"/>
          <w:b/>
          <w:color w:val="000000" w:themeColor="text1"/>
        </w:rPr>
        <w:t>Acuse de recibo</w:t>
      </w:r>
    </w:p>
    <w:p w:rsidR="009B4F3E" w:rsidRPr="00E30272" w:rsidRDefault="009B4F3E" w:rsidP="009B4F3E">
      <w:pPr>
        <w:jc w:val="both"/>
        <w:rPr>
          <w:rFonts w:ascii="Arial" w:eastAsiaTheme="minorHAnsi" w:hAnsi="Arial" w:cs="Arial"/>
          <w:iCs/>
          <w:color w:val="000000" w:themeColor="text1"/>
          <w:lang w:eastAsia="en-US"/>
        </w:rPr>
      </w:pPr>
      <w:r w:rsidRPr="00E30272">
        <w:rPr>
          <w:rFonts w:ascii="Arial" w:hAnsi="Arial" w:cs="Arial"/>
          <w:color w:val="000000" w:themeColor="text1"/>
        </w:rPr>
        <w:t>A Héctor Aguilar Camín se le observa y escucha desesperado al criticar a Hugo López-</w:t>
      </w:r>
      <w:proofErr w:type="spellStart"/>
      <w:r w:rsidRPr="00E30272">
        <w:rPr>
          <w:rFonts w:ascii="Arial" w:hAnsi="Arial" w:cs="Arial"/>
          <w:color w:val="000000" w:themeColor="text1"/>
        </w:rPr>
        <w:t>Gatell</w:t>
      </w:r>
      <w:proofErr w:type="spellEnd"/>
      <w:r w:rsidRPr="00E30272">
        <w:rPr>
          <w:rFonts w:ascii="Arial" w:hAnsi="Arial" w:cs="Arial"/>
          <w:color w:val="000000" w:themeColor="text1"/>
        </w:rPr>
        <w:t xml:space="preserve"> poniendo en duda su condición profesional como doctor en epidemiología y su experiencia</w:t>
      </w:r>
      <w:r w:rsidR="007E128E" w:rsidRPr="00E30272">
        <w:rPr>
          <w:rFonts w:ascii="Arial" w:hAnsi="Arial" w:cs="Arial"/>
          <w:color w:val="000000" w:themeColor="text1"/>
        </w:rPr>
        <w:t>,</w:t>
      </w:r>
      <w:r w:rsidRPr="00E30272">
        <w:rPr>
          <w:rFonts w:ascii="Arial" w:hAnsi="Arial" w:cs="Arial"/>
          <w:color w:val="000000" w:themeColor="text1"/>
        </w:rPr>
        <w:t xml:space="preserve"> con el recurso de anteponer el vocablo “presunto” para descalificarlo… “El que se ríe se lleva” le advirtió el escritor Carlos Montemayor y lo tundió en debate moderado por Joaquín López-</w:t>
      </w:r>
      <w:proofErr w:type="spellStart"/>
      <w:r w:rsidRPr="00E30272">
        <w:rPr>
          <w:rFonts w:ascii="Arial" w:hAnsi="Arial" w:cs="Arial"/>
          <w:color w:val="000000" w:themeColor="text1"/>
        </w:rPr>
        <w:t>Dóriga</w:t>
      </w:r>
      <w:proofErr w:type="spellEnd"/>
      <w:r w:rsidRPr="00E30272">
        <w:rPr>
          <w:rFonts w:ascii="Arial" w:hAnsi="Arial" w:cs="Arial"/>
          <w:color w:val="000000" w:themeColor="text1"/>
        </w:rPr>
        <w:t xml:space="preserve"> a propósito del punto </w:t>
      </w:r>
      <w:r w:rsidR="007E128E" w:rsidRPr="00E30272">
        <w:rPr>
          <w:rFonts w:ascii="Arial" w:hAnsi="Arial" w:cs="Arial"/>
          <w:color w:val="000000" w:themeColor="text1"/>
        </w:rPr>
        <w:t xml:space="preserve">de la ruptura </w:t>
      </w:r>
      <w:r w:rsidRPr="00E30272">
        <w:rPr>
          <w:rFonts w:ascii="Arial" w:hAnsi="Arial" w:cs="Arial"/>
          <w:color w:val="000000" w:themeColor="text1"/>
        </w:rPr>
        <w:t xml:space="preserve">al que llevó </w:t>
      </w:r>
      <w:r w:rsidR="00E30272" w:rsidRPr="00E30272">
        <w:rPr>
          <w:rFonts w:ascii="Arial" w:hAnsi="Arial" w:cs="Arial"/>
          <w:color w:val="000000" w:themeColor="text1"/>
        </w:rPr>
        <w:t xml:space="preserve">Jorge </w:t>
      </w:r>
      <w:r w:rsidRPr="00E30272">
        <w:rPr>
          <w:rFonts w:ascii="Arial" w:hAnsi="Arial" w:cs="Arial"/>
          <w:color w:val="000000" w:themeColor="text1"/>
        </w:rPr>
        <w:t xml:space="preserve">Castañeda </w:t>
      </w:r>
      <w:proofErr w:type="spellStart"/>
      <w:r w:rsidR="00747F6D" w:rsidRPr="00E30272">
        <w:rPr>
          <w:rFonts w:ascii="Arial" w:hAnsi="Arial" w:cs="Arial"/>
          <w:color w:val="000000" w:themeColor="text1"/>
        </w:rPr>
        <w:t>Gutman</w:t>
      </w:r>
      <w:proofErr w:type="spellEnd"/>
      <w:r w:rsidR="00747F6D" w:rsidRPr="00E30272">
        <w:rPr>
          <w:rFonts w:ascii="Arial" w:hAnsi="Arial" w:cs="Arial"/>
          <w:color w:val="000000" w:themeColor="text1"/>
        </w:rPr>
        <w:t xml:space="preserve"> </w:t>
      </w:r>
      <w:r w:rsidRPr="00E30272">
        <w:rPr>
          <w:rFonts w:ascii="Arial" w:hAnsi="Arial" w:cs="Arial"/>
          <w:color w:val="000000" w:themeColor="text1"/>
        </w:rPr>
        <w:t xml:space="preserve">la relación entre México y Cuba con Vicente Fox (2000-06), estimulado por el Departamento de Estado, con el capítulo del “Comes y te vas” aplicado a Fidel Castro </w:t>
      </w:r>
      <w:r w:rsidR="007E128E" w:rsidRPr="00E30272">
        <w:rPr>
          <w:rFonts w:ascii="Arial" w:hAnsi="Arial" w:cs="Arial"/>
          <w:color w:val="000000" w:themeColor="text1"/>
        </w:rPr>
        <w:t xml:space="preserve">(18-22-III-02) </w:t>
      </w:r>
      <w:r w:rsidRPr="00E30272">
        <w:rPr>
          <w:rFonts w:ascii="Arial" w:hAnsi="Arial" w:cs="Arial"/>
          <w:color w:val="000000" w:themeColor="text1"/>
        </w:rPr>
        <w:t>p</w:t>
      </w:r>
      <w:r w:rsidR="007E128E" w:rsidRPr="00E30272">
        <w:rPr>
          <w:rFonts w:ascii="Arial" w:hAnsi="Arial" w:cs="Arial"/>
          <w:color w:val="000000" w:themeColor="text1"/>
        </w:rPr>
        <w:t>or</w:t>
      </w:r>
      <w:r w:rsidRPr="00E30272">
        <w:rPr>
          <w:rFonts w:ascii="Arial" w:hAnsi="Arial" w:cs="Arial"/>
          <w:color w:val="000000" w:themeColor="text1"/>
        </w:rPr>
        <w:t xml:space="preserve"> la cumbre  </w:t>
      </w:r>
      <w:r w:rsidR="007E128E" w:rsidRPr="00E30272">
        <w:rPr>
          <w:rFonts w:ascii="Arial" w:hAnsi="Arial" w:cs="Arial"/>
          <w:color w:val="000000" w:themeColor="text1"/>
        </w:rPr>
        <w:t>regiomontana</w:t>
      </w:r>
      <w:r w:rsidRPr="00E30272">
        <w:rPr>
          <w:rFonts w:ascii="Arial" w:hAnsi="Arial" w:cs="Arial"/>
          <w:color w:val="000000" w:themeColor="text1"/>
        </w:rPr>
        <w:t>, para que no coincidiera con la participación de George W. Bush. Reculó el historiador estimulado por los alcoholes in</w:t>
      </w:r>
      <w:r w:rsidR="007E128E" w:rsidRPr="00E30272">
        <w:rPr>
          <w:rFonts w:ascii="Arial" w:hAnsi="Arial" w:cs="Arial"/>
          <w:color w:val="000000" w:themeColor="text1"/>
        </w:rPr>
        <w:t>g</w:t>
      </w:r>
      <w:r w:rsidRPr="00E30272">
        <w:rPr>
          <w:rFonts w:ascii="Arial" w:hAnsi="Arial" w:cs="Arial"/>
          <w:color w:val="000000" w:themeColor="text1"/>
        </w:rPr>
        <w:t xml:space="preserve">eridos: “No sé tú, pero yo estoy con el presidente de México, Vicente Fox”... De la pluma del lúcido crítico de la </w:t>
      </w:r>
      <w:r w:rsidR="00EE74D9" w:rsidRPr="00E30272">
        <w:rPr>
          <w:rFonts w:ascii="Arial" w:hAnsi="Arial" w:cs="Arial"/>
          <w:color w:val="000000" w:themeColor="text1"/>
        </w:rPr>
        <w:t>4T</w:t>
      </w:r>
      <w:r w:rsidRPr="00E30272">
        <w:rPr>
          <w:rFonts w:ascii="Arial" w:hAnsi="Arial" w:cs="Arial"/>
          <w:color w:val="000000" w:themeColor="text1"/>
        </w:rPr>
        <w:t xml:space="preserve">, </w:t>
      </w:r>
      <w:r w:rsidRPr="00E30272">
        <w:rPr>
          <w:rFonts w:ascii="Arial" w:eastAsiaTheme="minorHAnsi" w:hAnsi="Arial" w:cs="Arial"/>
          <w:color w:val="000000" w:themeColor="text1"/>
          <w:lang w:eastAsia="en-US"/>
        </w:rPr>
        <w:t xml:space="preserve">Víctor M. Toledo en La Jornada: “Los avances que está logrando el gobierno de la 4T son ya un parteaguas en la historia moderna de México. Esto sólo pueden negarlo los opositores de ‘derecha’ (Frena, México Sí, los partidos opositores) y de ‘izquierda’ (el EZLN, los intelectuales y ambientalistas radicales, etcétera). Ambos padecen de una ceguera, de un sesgo evidente, que proviene de intereses mezquinos, actos de desesperación y/o ideologías anacrónicas.” Toledo fue titular de la </w:t>
      </w:r>
      <w:r w:rsidRPr="00E30272">
        <w:rPr>
          <w:rFonts w:ascii="Arial" w:hAnsi="Arial" w:cs="Arial"/>
          <w:color w:val="000000" w:themeColor="text1"/>
        </w:rPr>
        <w:t>Secretaría de Medio Ambiente y Recursos Naturales.</w:t>
      </w:r>
    </w:p>
    <w:p w:rsidR="003C3234" w:rsidRPr="00E30272" w:rsidRDefault="00FE5EDC" w:rsidP="009B4F3E">
      <w:pPr>
        <w:jc w:val="both"/>
        <w:rPr>
          <w:rFonts w:ascii="Arial" w:hAnsi="Arial" w:cs="Arial"/>
          <w:color w:val="000000" w:themeColor="text1"/>
          <w:sz w:val="16"/>
          <w:szCs w:val="16"/>
        </w:rPr>
      </w:pPr>
      <w:hyperlink r:id="rId5" w:history="1">
        <w:r w:rsidR="00FA5175" w:rsidRPr="00E30272">
          <w:rPr>
            <w:rStyle w:val="Hipervnculo"/>
            <w:rFonts w:ascii="Arial" w:hAnsi="Arial" w:cs="Arial"/>
            <w:color w:val="000000" w:themeColor="text1"/>
            <w:sz w:val="16"/>
            <w:szCs w:val="16"/>
            <w:u w:val="none"/>
          </w:rPr>
          <w:t>http://www.forumenlinea.com/</w:t>
        </w:r>
      </w:hyperlink>
      <w:r w:rsidR="009B4F3E" w:rsidRPr="00E30272">
        <w:rPr>
          <w:rFonts w:ascii="Arial" w:hAnsi="Arial" w:cs="Arial"/>
          <w:color w:val="000000" w:themeColor="text1"/>
          <w:sz w:val="16"/>
          <w:szCs w:val="16"/>
        </w:rPr>
        <w:t xml:space="preserve">  </w:t>
      </w:r>
      <w:hyperlink r:id="rId6" w:history="1">
        <w:r w:rsidR="009B4F3E" w:rsidRPr="00E30272">
          <w:rPr>
            <w:rFonts w:ascii="Arial" w:hAnsi="Arial" w:cs="Arial"/>
            <w:color w:val="000000" w:themeColor="text1"/>
            <w:sz w:val="16"/>
            <w:szCs w:val="16"/>
            <w:lang w:val="en-US"/>
          </w:rPr>
          <w:t>https:/</w:t>
        </w:r>
        <w:bookmarkStart w:id="0" w:name="_GoBack"/>
        <w:bookmarkEnd w:id="0"/>
        <w:r w:rsidR="009B4F3E" w:rsidRPr="00E30272">
          <w:rPr>
            <w:rFonts w:ascii="Arial" w:hAnsi="Arial" w:cs="Arial"/>
            <w:color w:val="000000" w:themeColor="text1"/>
            <w:sz w:val="16"/>
            <w:szCs w:val="16"/>
            <w:lang w:val="en-US"/>
          </w:rPr>
          <w:t>/www.facebook.com/forumenlinea</w:t>
        </w:r>
      </w:hyperlink>
      <w:r w:rsidR="009B4F3E" w:rsidRPr="00E30272">
        <w:rPr>
          <w:rFonts w:ascii="Arial" w:hAnsi="Arial" w:cs="Arial"/>
          <w:color w:val="000000" w:themeColor="text1"/>
          <w:sz w:val="16"/>
          <w:szCs w:val="16"/>
        </w:rPr>
        <w:t xml:space="preserve">  </w:t>
      </w:r>
      <w:hyperlink r:id="rId7" w:history="1">
        <w:r w:rsidR="009B4F3E" w:rsidRPr="00E30272">
          <w:rPr>
            <w:rFonts w:ascii="Arial" w:hAnsi="Arial" w:cs="Arial"/>
            <w:color w:val="000000" w:themeColor="text1"/>
            <w:sz w:val="16"/>
            <w:szCs w:val="16"/>
          </w:rPr>
          <w:t>forum@forumenlinea.com</w:t>
        </w:r>
      </w:hyperlink>
      <w:r w:rsidR="009B4F3E" w:rsidRPr="00E30272">
        <w:rPr>
          <w:rFonts w:ascii="Arial" w:hAnsi="Arial" w:cs="Arial"/>
          <w:color w:val="000000" w:themeColor="text1"/>
          <w:sz w:val="16"/>
          <w:szCs w:val="16"/>
        </w:rPr>
        <w:t xml:space="preserve">  Twitter:</w:t>
      </w:r>
      <w:hyperlink r:id="rId8" w:anchor="%21/IbarraAguirreEd" w:tgtFrame="_blank" w:history="1">
        <w:r w:rsidR="009B4F3E" w:rsidRPr="00E30272">
          <w:rPr>
            <w:rFonts w:ascii="Arial" w:hAnsi="Arial" w:cs="Arial"/>
            <w:color w:val="000000" w:themeColor="text1"/>
            <w:sz w:val="16"/>
            <w:szCs w:val="16"/>
          </w:rPr>
          <w:t>@</w:t>
        </w:r>
        <w:proofErr w:type="spellStart"/>
        <w:r w:rsidR="009B4F3E" w:rsidRPr="00E30272">
          <w:rPr>
            <w:rFonts w:ascii="Arial" w:hAnsi="Arial" w:cs="Arial"/>
            <w:color w:val="000000" w:themeColor="text1"/>
            <w:sz w:val="16"/>
            <w:szCs w:val="16"/>
          </w:rPr>
          <w:t>IbarraAguirreEd</w:t>
        </w:r>
        <w:proofErr w:type="spellEnd"/>
      </w:hyperlink>
    </w:p>
    <w:sectPr w:rsidR="003C3234" w:rsidRPr="00E302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F3E"/>
    <w:rsid w:val="00184522"/>
    <w:rsid w:val="001A0400"/>
    <w:rsid w:val="003C3234"/>
    <w:rsid w:val="00513899"/>
    <w:rsid w:val="0064216C"/>
    <w:rsid w:val="00747F6D"/>
    <w:rsid w:val="007E128E"/>
    <w:rsid w:val="008F0BA4"/>
    <w:rsid w:val="00914666"/>
    <w:rsid w:val="009B4F3E"/>
    <w:rsid w:val="009D033D"/>
    <w:rsid w:val="009E3854"/>
    <w:rsid w:val="00A71855"/>
    <w:rsid w:val="00AD76E0"/>
    <w:rsid w:val="00B21E81"/>
    <w:rsid w:val="00BB6F6B"/>
    <w:rsid w:val="00C75B2A"/>
    <w:rsid w:val="00C95751"/>
    <w:rsid w:val="00CA705B"/>
    <w:rsid w:val="00D64760"/>
    <w:rsid w:val="00D959E7"/>
    <w:rsid w:val="00E30272"/>
    <w:rsid w:val="00EA590A"/>
    <w:rsid w:val="00EE74D9"/>
    <w:rsid w:val="00FA5175"/>
    <w:rsid w:val="00FE5ED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0B5C27-4995-4BE6-9CF1-55FE86D4F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F3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95751"/>
    <w:rPr>
      <w:color w:val="0563C1" w:themeColor="hyperlink"/>
      <w:u w:val="single"/>
    </w:rPr>
  </w:style>
  <w:style w:type="character" w:styleId="Hipervnculovisitado">
    <w:name w:val="FollowedHyperlink"/>
    <w:basedOn w:val="Fuentedeprrafopredeter"/>
    <w:uiPriority w:val="99"/>
    <w:semiHidden/>
    <w:unhideWhenUsed/>
    <w:rsid w:val="00FA51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eluniversal.com.mx/carton/galindo/2020/12/8/toda-maquin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2</Pages>
  <Words>795</Words>
  <Characters>4323</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2020-12-08T14:05:00Z</dcterms:created>
  <dcterms:modified xsi:type="dcterms:W3CDTF">2020-12-13T23:50:00Z</dcterms:modified>
</cp:coreProperties>
</file>