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AD1" w:rsidRPr="00FD3071" w:rsidRDefault="00853AD1" w:rsidP="00853AD1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D3071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853AD1" w:rsidRPr="00FD3071" w:rsidRDefault="00853AD1" w:rsidP="00853AD1">
      <w:pPr>
        <w:jc w:val="both"/>
        <w:rPr>
          <w:rFonts w:ascii="Arial" w:hAnsi="Arial" w:cs="Arial"/>
          <w:color w:val="000000" w:themeColor="text1"/>
        </w:rPr>
      </w:pPr>
    </w:p>
    <w:p w:rsidR="00853AD1" w:rsidRPr="00FD3071" w:rsidRDefault="00056F15" w:rsidP="00056F15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FD3071">
        <w:rPr>
          <w:rFonts w:ascii="Arial" w:hAnsi="Arial" w:cs="Arial"/>
          <w:b/>
          <w:color w:val="000000" w:themeColor="text1"/>
          <w:sz w:val="36"/>
          <w:szCs w:val="36"/>
        </w:rPr>
        <w:t>Realidad, percepción e inseguridad</w:t>
      </w:r>
    </w:p>
    <w:p w:rsidR="00853AD1" w:rsidRPr="00FD3071" w:rsidRDefault="00853AD1" w:rsidP="00853AD1">
      <w:pPr>
        <w:jc w:val="both"/>
        <w:rPr>
          <w:rFonts w:ascii="Arial" w:hAnsi="Arial" w:cs="Arial"/>
          <w:color w:val="000000" w:themeColor="text1"/>
        </w:rPr>
      </w:pPr>
    </w:p>
    <w:p w:rsidR="00853AD1" w:rsidRPr="00FD3071" w:rsidRDefault="00853AD1" w:rsidP="00853AD1">
      <w:pPr>
        <w:jc w:val="both"/>
        <w:rPr>
          <w:rFonts w:ascii="Arial" w:hAnsi="Arial" w:cs="Arial"/>
          <w:b/>
          <w:color w:val="000000" w:themeColor="text1"/>
        </w:rPr>
      </w:pPr>
      <w:r w:rsidRPr="00FD3071">
        <w:rPr>
          <w:rFonts w:ascii="Arial" w:hAnsi="Arial" w:cs="Arial"/>
          <w:b/>
          <w:color w:val="000000" w:themeColor="text1"/>
        </w:rPr>
        <w:t>Eduardo Ibarra Aguirre</w:t>
      </w:r>
    </w:p>
    <w:p w:rsidR="00853AD1" w:rsidRPr="00FD3071" w:rsidRDefault="00853AD1" w:rsidP="00853AD1">
      <w:pPr>
        <w:jc w:val="both"/>
        <w:rPr>
          <w:rFonts w:ascii="Arial" w:hAnsi="Arial" w:cs="Arial"/>
          <w:color w:val="000000" w:themeColor="text1"/>
        </w:rPr>
      </w:pPr>
    </w:p>
    <w:p w:rsidR="0032049D" w:rsidRPr="00FD3071" w:rsidRDefault="0032049D" w:rsidP="00853AD1">
      <w:pPr>
        <w:jc w:val="both"/>
        <w:rPr>
          <w:rFonts w:ascii="Arial" w:hAnsi="Arial" w:cs="Arial"/>
          <w:color w:val="000000" w:themeColor="text1"/>
        </w:rPr>
      </w:pPr>
      <w:r w:rsidRPr="00FD3071">
        <w:rPr>
          <w:rFonts w:ascii="Arial" w:hAnsi="Arial" w:cs="Arial"/>
          <w:color w:val="000000" w:themeColor="text1"/>
        </w:rPr>
        <w:t xml:space="preserve">La Encuesta Nacional de Seguridad Pública Urbana en su edición 28, realizada por el INEGI la primera quincena del mes anterior, arroja que el 67.8% de la población de 18 años de edad y más, estima que vivir en su ciudad “es inseguro”. El porcentaje sigue siendo muy alto, pero la percepción ciudadana </w:t>
      </w:r>
      <w:r w:rsidR="00850567" w:rsidRPr="00FD3071">
        <w:rPr>
          <w:rFonts w:ascii="Arial" w:hAnsi="Arial" w:cs="Arial"/>
          <w:color w:val="000000" w:themeColor="text1"/>
        </w:rPr>
        <w:t>era</w:t>
      </w:r>
      <w:r w:rsidRPr="00FD3071">
        <w:rPr>
          <w:rFonts w:ascii="Arial" w:hAnsi="Arial" w:cs="Arial"/>
          <w:color w:val="000000" w:themeColor="text1"/>
        </w:rPr>
        <w:t xml:space="preserve"> m</w:t>
      </w:r>
      <w:r w:rsidR="001A6757" w:rsidRPr="00FD3071">
        <w:rPr>
          <w:rFonts w:ascii="Arial" w:hAnsi="Arial" w:cs="Arial"/>
          <w:color w:val="000000" w:themeColor="text1"/>
        </w:rPr>
        <w:t>ayor</w:t>
      </w:r>
      <w:r w:rsidRPr="00FD3071">
        <w:rPr>
          <w:rFonts w:ascii="Arial" w:hAnsi="Arial" w:cs="Arial"/>
          <w:color w:val="000000" w:themeColor="text1"/>
        </w:rPr>
        <w:t xml:space="preserve">, el 73.4% </w:t>
      </w:r>
      <w:r w:rsidR="00850567" w:rsidRPr="00FD3071">
        <w:rPr>
          <w:rFonts w:ascii="Arial" w:hAnsi="Arial" w:cs="Arial"/>
          <w:color w:val="000000" w:themeColor="text1"/>
        </w:rPr>
        <w:t>en</w:t>
      </w:r>
      <w:r w:rsidRPr="00FD3071">
        <w:rPr>
          <w:rFonts w:ascii="Arial" w:hAnsi="Arial" w:cs="Arial"/>
          <w:color w:val="000000" w:themeColor="text1"/>
        </w:rPr>
        <w:t xml:space="preserve"> marzo del presente año y 71.3% en septiembre de 2019.</w:t>
      </w:r>
    </w:p>
    <w:p w:rsidR="00CE6B59" w:rsidRPr="00FD3071" w:rsidRDefault="0032049D" w:rsidP="00850567">
      <w:pPr>
        <w:ind w:firstLine="708"/>
        <w:jc w:val="both"/>
        <w:rPr>
          <w:rFonts w:ascii="Arial" w:hAnsi="Arial" w:cs="Arial"/>
          <w:color w:val="000000" w:themeColor="text1"/>
          <w:lang w:val="es-ES_tradnl"/>
        </w:rPr>
      </w:pPr>
      <w:r w:rsidRPr="00FD3071">
        <w:rPr>
          <w:rFonts w:ascii="Arial" w:hAnsi="Arial" w:cs="Arial"/>
          <w:color w:val="000000" w:themeColor="text1"/>
        </w:rPr>
        <w:t xml:space="preserve">Para el Instituto Nacional de Estadística, Geografía e Informática </w:t>
      </w:r>
      <w:r w:rsidR="001A6757" w:rsidRPr="00FD3071">
        <w:rPr>
          <w:rFonts w:ascii="Arial" w:hAnsi="Arial" w:cs="Arial"/>
          <w:color w:val="000000" w:themeColor="text1"/>
        </w:rPr>
        <w:t>se trata de un “cambio estadísticamente significativo”, aunque no pocos comentaristas lo subestimaron para no variar.</w:t>
      </w:r>
      <w:r w:rsidR="007F3B8A" w:rsidRPr="00FD3071">
        <w:rPr>
          <w:rFonts w:ascii="Arial" w:hAnsi="Arial" w:cs="Arial"/>
          <w:color w:val="000000" w:themeColor="text1"/>
        </w:rPr>
        <w:t xml:space="preserve"> </w:t>
      </w:r>
      <w:r w:rsidR="007F3B8A" w:rsidRPr="00FD3071">
        <w:rPr>
          <w:rFonts w:ascii="Arial" w:hAnsi="Arial" w:cs="Arial"/>
          <w:bCs/>
          <w:iCs/>
          <w:color w:val="000000" w:themeColor="text1"/>
          <w:lang w:val="es-ES_tradnl"/>
        </w:rPr>
        <w:t>Alejandro Hope</w:t>
      </w:r>
      <w:r w:rsidR="00CE6B59" w:rsidRPr="00FD3071">
        <w:rPr>
          <w:rFonts w:ascii="Arial" w:hAnsi="Arial" w:cs="Arial"/>
          <w:bCs/>
          <w:iCs/>
          <w:color w:val="000000" w:themeColor="text1"/>
          <w:lang w:val="es-ES_tradnl"/>
        </w:rPr>
        <w:t>, por ejemplo,</w:t>
      </w:r>
      <w:r w:rsidR="007F3B8A" w:rsidRPr="00FD3071">
        <w:rPr>
          <w:rFonts w:ascii="Arial" w:hAnsi="Arial" w:cs="Arial"/>
          <w:color w:val="000000" w:themeColor="text1"/>
          <w:lang w:val="es-ES_tradnl"/>
        </w:rPr>
        <w:t xml:space="preserve"> </w:t>
      </w:r>
      <w:r w:rsidR="00CE6B59" w:rsidRPr="00FD3071">
        <w:rPr>
          <w:rFonts w:ascii="Arial" w:hAnsi="Arial" w:cs="Arial"/>
          <w:color w:val="000000" w:themeColor="text1"/>
          <w:lang w:val="es-ES_tradnl"/>
        </w:rPr>
        <w:t>dice que “</w:t>
      </w:r>
      <w:r w:rsidR="007F3B8A" w:rsidRPr="00FD3071">
        <w:rPr>
          <w:rFonts w:ascii="Arial" w:hAnsi="Arial" w:cs="Arial"/>
          <w:color w:val="000000" w:themeColor="text1"/>
          <w:lang w:val="es-ES_tradnl"/>
        </w:rPr>
        <w:t>La caída en la incidencia delictiva es producto de la pandemia. Tenemos menos delitos, pero al costo de miles de muertes y la paralización de la economía.</w:t>
      </w:r>
      <w:r w:rsidR="00CE6B59" w:rsidRPr="00FD3071">
        <w:rPr>
          <w:rFonts w:ascii="Arial" w:hAnsi="Arial" w:cs="Arial"/>
          <w:color w:val="000000" w:themeColor="text1"/>
          <w:lang w:val="es-ES_tradnl"/>
        </w:rPr>
        <w:t>”</w:t>
      </w:r>
      <w:r w:rsidR="0010034E" w:rsidRPr="00FD3071">
        <w:rPr>
          <w:rFonts w:ascii="Arial" w:hAnsi="Arial" w:cs="Arial"/>
          <w:color w:val="000000" w:themeColor="text1"/>
          <w:lang w:val="es-ES_tradnl"/>
        </w:rPr>
        <w:t xml:space="preserve"> (El Universal, 2</w:t>
      </w:r>
      <w:r w:rsidR="00056F15" w:rsidRPr="00FD3071">
        <w:rPr>
          <w:rFonts w:ascii="Arial" w:hAnsi="Arial" w:cs="Arial"/>
          <w:color w:val="000000" w:themeColor="text1"/>
          <w:lang w:val="es-ES_tradnl"/>
        </w:rPr>
        <w:t>1</w:t>
      </w:r>
      <w:r w:rsidR="0010034E" w:rsidRPr="00FD3071">
        <w:rPr>
          <w:rFonts w:ascii="Arial" w:hAnsi="Arial" w:cs="Arial"/>
          <w:color w:val="000000" w:themeColor="text1"/>
          <w:lang w:val="es-ES_tradnl"/>
        </w:rPr>
        <w:t>-X-20).</w:t>
      </w:r>
    </w:p>
    <w:p w:rsidR="00CE6B59" w:rsidRPr="00FD3071" w:rsidRDefault="00CE6B59" w:rsidP="00CE6B59">
      <w:pPr>
        <w:shd w:val="clear" w:color="auto" w:fill="FFFFFF"/>
        <w:ind w:firstLine="708"/>
        <w:jc w:val="both"/>
        <w:rPr>
          <w:rFonts w:ascii="Arial" w:hAnsi="Arial" w:cs="Arial"/>
          <w:bCs/>
          <w:iCs/>
          <w:color w:val="000000" w:themeColor="text1"/>
          <w:lang w:val="es-ES_tradnl"/>
        </w:rPr>
      </w:pPr>
      <w:r w:rsidRPr="00FD3071">
        <w:rPr>
          <w:rFonts w:ascii="Arial" w:hAnsi="Arial" w:cs="Arial"/>
          <w:color w:val="000000" w:themeColor="text1"/>
        </w:rPr>
        <w:t>L</w:t>
      </w:r>
      <w:r w:rsidRPr="00FD3071">
        <w:rPr>
          <w:rFonts w:ascii="Arial" w:hAnsi="Arial" w:cs="Arial"/>
          <w:bCs/>
          <w:iCs/>
          <w:color w:val="000000" w:themeColor="text1"/>
          <w:lang w:val="es-ES_tradnl"/>
        </w:rPr>
        <w:t>as ciudades con mayor porcentaje de personas que consideraron que vivir en su ciudad es inseguro son</w:t>
      </w:r>
      <w:r w:rsidR="00515183" w:rsidRPr="00FD3071">
        <w:rPr>
          <w:rFonts w:ascii="Arial" w:hAnsi="Arial" w:cs="Arial"/>
          <w:bCs/>
          <w:iCs/>
          <w:color w:val="000000" w:themeColor="text1"/>
          <w:lang w:val="es-ES_tradnl"/>
        </w:rPr>
        <w:t>:</w:t>
      </w:r>
      <w:r w:rsidRPr="00FD3071">
        <w:rPr>
          <w:rFonts w:ascii="Arial" w:hAnsi="Arial" w:cs="Arial"/>
          <w:bCs/>
          <w:iCs/>
          <w:color w:val="000000" w:themeColor="text1"/>
          <w:lang w:val="es-ES_tradnl"/>
        </w:rPr>
        <w:t xml:space="preserve"> Ecatepec de Morelos (estado de México); Fresnillo (Zacatecas), Coatzacoalcos (Veracruz), Villahermosa (Tabasco), Toluca de Lerdo y Naucalpan de Juárez (Edomex), con 92.8, 91.8, 91.1, 90.4, 88.9 y 88%, respectivamente. </w:t>
      </w:r>
      <w:r w:rsidR="007902C8" w:rsidRPr="00FD3071">
        <w:rPr>
          <w:rFonts w:ascii="Arial" w:hAnsi="Arial" w:cs="Arial"/>
          <w:bCs/>
          <w:iCs/>
          <w:color w:val="000000" w:themeColor="text1"/>
          <w:lang w:val="es-ES_tradnl"/>
        </w:rPr>
        <w:t>Y l</w:t>
      </w:r>
      <w:r w:rsidRPr="00FD3071">
        <w:rPr>
          <w:rFonts w:ascii="Arial" w:hAnsi="Arial" w:cs="Arial"/>
          <w:bCs/>
          <w:iCs/>
          <w:color w:val="000000" w:themeColor="text1"/>
          <w:lang w:val="es-ES_tradnl"/>
        </w:rPr>
        <w:t xml:space="preserve">as ciudades con menor percepción de inseguridad </w:t>
      </w:r>
      <w:r w:rsidR="007902C8" w:rsidRPr="00FD3071">
        <w:rPr>
          <w:rFonts w:ascii="Arial" w:hAnsi="Arial" w:cs="Arial"/>
          <w:bCs/>
          <w:iCs/>
          <w:color w:val="000000" w:themeColor="text1"/>
          <w:lang w:val="es-ES_tradnl"/>
        </w:rPr>
        <w:t>son:</w:t>
      </w:r>
      <w:r w:rsidRPr="00FD3071">
        <w:rPr>
          <w:rFonts w:ascii="Arial" w:hAnsi="Arial" w:cs="Arial"/>
          <w:bCs/>
          <w:iCs/>
          <w:color w:val="000000" w:themeColor="text1"/>
          <w:lang w:val="es-ES_tradnl"/>
        </w:rPr>
        <w:t xml:space="preserve"> San Pedro Garza García (Nuevo León), La Paz (Baja California Sur), Mérida (Yucatán), Los Cabos (BCS), Cuajimalpa de Morelos (Ciudad de México) y Saltillo (Coahuila), con 16.6, 21.8, 22.5, 26.9, 29.1 y 30.1%, respectivamente.</w:t>
      </w:r>
    </w:p>
    <w:p w:rsidR="00CE6B59" w:rsidRPr="00FD3071" w:rsidRDefault="00CE6B59" w:rsidP="00CE6B59">
      <w:pPr>
        <w:shd w:val="clear" w:color="auto" w:fill="FFFFFF"/>
        <w:ind w:firstLine="708"/>
        <w:jc w:val="both"/>
        <w:rPr>
          <w:rFonts w:ascii="Arial" w:hAnsi="Arial" w:cs="Arial"/>
          <w:color w:val="000000" w:themeColor="text1"/>
        </w:rPr>
      </w:pPr>
      <w:r w:rsidRPr="00FD3071">
        <w:rPr>
          <w:rFonts w:ascii="Arial" w:hAnsi="Arial" w:cs="Arial"/>
          <w:bCs/>
          <w:iCs/>
          <w:color w:val="000000" w:themeColor="text1"/>
          <w:lang w:val="es-ES_tradnl"/>
        </w:rPr>
        <w:t>Se trata, es preciso subrayarlo</w:t>
      </w:r>
      <w:r w:rsidR="007902C8" w:rsidRPr="00FD3071">
        <w:rPr>
          <w:rFonts w:ascii="Arial" w:hAnsi="Arial" w:cs="Arial"/>
          <w:bCs/>
          <w:iCs/>
          <w:color w:val="000000" w:themeColor="text1"/>
          <w:lang w:val="es-ES_tradnl"/>
        </w:rPr>
        <w:t>,</w:t>
      </w:r>
      <w:r w:rsidRPr="00FD3071">
        <w:rPr>
          <w:rFonts w:ascii="Arial" w:hAnsi="Arial" w:cs="Arial"/>
          <w:bCs/>
          <w:iCs/>
          <w:color w:val="000000" w:themeColor="text1"/>
          <w:lang w:val="es-ES_tradnl"/>
        </w:rPr>
        <w:t xml:space="preserve"> de percepciones que no necesariamente empatan con las estadísticas oficiales. Percepciones que no dejan de estar influ</w:t>
      </w:r>
      <w:r w:rsidR="00515183" w:rsidRPr="00FD3071">
        <w:rPr>
          <w:rFonts w:ascii="Arial" w:hAnsi="Arial" w:cs="Arial"/>
          <w:bCs/>
          <w:iCs/>
          <w:color w:val="000000" w:themeColor="text1"/>
          <w:lang w:val="es-ES_tradnl"/>
        </w:rPr>
        <w:t>enciadas</w:t>
      </w:r>
      <w:r w:rsidRPr="00FD3071">
        <w:rPr>
          <w:rFonts w:ascii="Arial" w:hAnsi="Arial" w:cs="Arial"/>
          <w:bCs/>
          <w:iCs/>
          <w:color w:val="000000" w:themeColor="text1"/>
          <w:lang w:val="es-ES_tradnl"/>
        </w:rPr>
        <w:t xml:space="preserve"> por </w:t>
      </w:r>
      <w:r w:rsidR="00CC28DD" w:rsidRPr="00FD3071">
        <w:rPr>
          <w:rFonts w:ascii="Arial" w:hAnsi="Arial" w:cs="Arial"/>
          <w:bCs/>
          <w:iCs/>
          <w:color w:val="000000" w:themeColor="text1"/>
          <w:lang w:val="es-ES_tradnl"/>
        </w:rPr>
        <w:t>el</w:t>
      </w:r>
      <w:r w:rsidRPr="00FD3071">
        <w:rPr>
          <w:rFonts w:ascii="Arial" w:hAnsi="Arial" w:cs="Arial"/>
          <w:bCs/>
          <w:iCs/>
          <w:color w:val="000000" w:themeColor="text1"/>
          <w:lang w:val="es-ES_tradnl"/>
        </w:rPr>
        <w:t xml:space="preserve"> trinomio de la televisión que privilegia la nota roja hasta </w:t>
      </w:r>
      <w:r w:rsidR="0010034E" w:rsidRPr="00FD3071">
        <w:rPr>
          <w:rFonts w:ascii="Arial" w:hAnsi="Arial" w:cs="Arial"/>
          <w:bCs/>
          <w:iCs/>
          <w:color w:val="000000" w:themeColor="text1"/>
          <w:lang w:val="es-ES_tradnl"/>
        </w:rPr>
        <w:t xml:space="preserve">el extremo </w:t>
      </w:r>
      <w:r w:rsidR="007902C8" w:rsidRPr="00FD3071">
        <w:rPr>
          <w:rFonts w:ascii="Arial" w:hAnsi="Arial" w:cs="Arial"/>
          <w:bCs/>
          <w:iCs/>
          <w:color w:val="000000" w:themeColor="text1"/>
          <w:lang w:val="es-ES_tradnl"/>
        </w:rPr>
        <w:t>de</w:t>
      </w:r>
      <w:r w:rsidR="0010034E" w:rsidRPr="00FD3071">
        <w:rPr>
          <w:rFonts w:ascii="Arial" w:hAnsi="Arial" w:cs="Arial"/>
          <w:bCs/>
          <w:iCs/>
          <w:color w:val="000000" w:themeColor="text1"/>
          <w:lang w:val="es-ES_tradnl"/>
        </w:rPr>
        <w:t xml:space="preserve"> </w:t>
      </w:r>
      <w:r w:rsidRPr="00FD3071">
        <w:rPr>
          <w:rFonts w:ascii="Arial" w:hAnsi="Arial" w:cs="Arial"/>
          <w:bCs/>
          <w:iCs/>
          <w:color w:val="000000" w:themeColor="text1"/>
          <w:lang w:val="es-ES_tradnl"/>
        </w:rPr>
        <w:t xml:space="preserve">terminar los televidentes salpicados de </w:t>
      </w:r>
      <w:r w:rsidR="007902C8" w:rsidRPr="00FD3071">
        <w:rPr>
          <w:rFonts w:ascii="Arial" w:hAnsi="Arial" w:cs="Arial"/>
          <w:bCs/>
          <w:iCs/>
          <w:color w:val="000000" w:themeColor="text1"/>
          <w:lang w:val="es-ES_tradnl"/>
        </w:rPr>
        <w:t>sangre</w:t>
      </w:r>
      <w:r w:rsidRPr="00FD3071">
        <w:rPr>
          <w:rFonts w:ascii="Arial" w:hAnsi="Arial" w:cs="Arial"/>
          <w:bCs/>
          <w:iCs/>
          <w:color w:val="000000" w:themeColor="text1"/>
          <w:lang w:val="es-ES_tradnl"/>
        </w:rPr>
        <w:t xml:space="preserve">. Y percepción  “es </w:t>
      </w:r>
      <w:r w:rsidRPr="00FD3071">
        <w:rPr>
          <w:rFonts w:ascii="Arial" w:hAnsi="Arial" w:cs="Arial"/>
          <w:color w:val="000000" w:themeColor="text1"/>
        </w:rPr>
        <w:t>la forma en la que el cerebro interpreta las sensaciones que recibe a través de los sentidos para formar una impresión inconsciente o consciente de la realidad física de su entorno.”</w:t>
      </w:r>
      <w:r w:rsidR="0010034E" w:rsidRPr="00FD3071">
        <w:rPr>
          <w:rFonts w:ascii="Arial" w:hAnsi="Arial" w:cs="Arial"/>
          <w:color w:val="000000" w:themeColor="text1"/>
        </w:rPr>
        <w:t xml:space="preserve"> (Wikipedia)</w:t>
      </w:r>
      <w:r w:rsidR="00CC28DD" w:rsidRPr="00FD3071">
        <w:rPr>
          <w:rFonts w:ascii="Arial" w:hAnsi="Arial" w:cs="Arial"/>
          <w:color w:val="000000" w:themeColor="text1"/>
        </w:rPr>
        <w:t>.</w:t>
      </w:r>
    </w:p>
    <w:p w:rsidR="0010034E" w:rsidRPr="00FD3071" w:rsidRDefault="00CE6B59" w:rsidP="00AC15D1">
      <w:pPr>
        <w:shd w:val="clear" w:color="auto" w:fill="FFFFFF"/>
        <w:ind w:firstLine="709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D3071">
        <w:rPr>
          <w:rFonts w:ascii="Arial" w:hAnsi="Arial" w:cs="Arial"/>
          <w:color w:val="000000" w:themeColor="text1"/>
        </w:rPr>
        <w:t xml:space="preserve">Pero sí existe correspondencia entre </w:t>
      </w:r>
      <w:r w:rsidR="007902C8" w:rsidRPr="00FD3071">
        <w:rPr>
          <w:rFonts w:ascii="Arial" w:hAnsi="Arial" w:cs="Arial"/>
          <w:color w:val="000000" w:themeColor="text1"/>
        </w:rPr>
        <w:t>los</w:t>
      </w:r>
      <w:r w:rsidRPr="00FD3071">
        <w:rPr>
          <w:rFonts w:ascii="Arial" w:hAnsi="Arial" w:cs="Arial"/>
          <w:color w:val="000000" w:themeColor="text1"/>
        </w:rPr>
        <w:t xml:space="preserve"> porcentajes del IN</w:t>
      </w:r>
      <w:r w:rsidR="00FD4D3A">
        <w:rPr>
          <w:rFonts w:ascii="Arial" w:hAnsi="Arial" w:cs="Arial"/>
          <w:color w:val="000000" w:themeColor="text1"/>
        </w:rPr>
        <w:t>E</w:t>
      </w:r>
      <w:r w:rsidRPr="00FD3071">
        <w:rPr>
          <w:rFonts w:ascii="Arial" w:hAnsi="Arial" w:cs="Arial"/>
          <w:color w:val="000000" w:themeColor="text1"/>
        </w:rPr>
        <w:t xml:space="preserve">GI y los </w:t>
      </w:r>
      <w:r w:rsidR="00515183" w:rsidRPr="00FD3071">
        <w:rPr>
          <w:rFonts w:ascii="Arial" w:hAnsi="Arial" w:cs="Arial"/>
          <w:color w:val="000000" w:themeColor="text1"/>
        </w:rPr>
        <w:t xml:space="preserve">datos </w:t>
      </w:r>
      <w:r w:rsidRPr="00FD3071">
        <w:rPr>
          <w:rFonts w:ascii="Arial" w:hAnsi="Arial" w:cs="Arial"/>
          <w:color w:val="000000" w:themeColor="text1"/>
        </w:rPr>
        <w:t xml:space="preserve">que proporcionó el secretario de Seguridad y Protección Ciudadana quien al comparecer por última ocasión mensual en la </w:t>
      </w:r>
      <w:r w:rsidRPr="00FD3071">
        <w:rPr>
          <w:rFonts w:ascii="Arial" w:hAnsi="Arial" w:cs="Arial"/>
          <w:i/>
          <w:color w:val="000000" w:themeColor="text1"/>
        </w:rPr>
        <w:t>mañanera</w:t>
      </w:r>
      <w:r w:rsidRPr="00FD3071">
        <w:rPr>
          <w:rFonts w:ascii="Arial" w:hAnsi="Arial" w:cs="Arial"/>
          <w:color w:val="000000" w:themeColor="text1"/>
        </w:rPr>
        <w:t xml:space="preserve"> </w:t>
      </w:r>
      <w:r w:rsidR="00EC7CFC" w:rsidRPr="00FD3071">
        <w:rPr>
          <w:rFonts w:ascii="Arial" w:hAnsi="Arial" w:cs="Arial"/>
          <w:color w:val="000000" w:themeColor="text1"/>
        </w:rPr>
        <w:t xml:space="preserve">presidencial </w:t>
      </w:r>
      <w:r w:rsidRPr="00FD3071">
        <w:rPr>
          <w:rFonts w:ascii="Arial" w:hAnsi="Arial" w:cs="Arial"/>
          <w:color w:val="000000" w:themeColor="text1"/>
        </w:rPr>
        <w:t xml:space="preserve">sobre </w:t>
      </w:r>
      <w:r w:rsidR="00EC7CFC" w:rsidRPr="00FD3071">
        <w:rPr>
          <w:rFonts w:ascii="Arial" w:hAnsi="Arial" w:cs="Arial"/>
          <w:color w:val="000000" w:themeColor="text1"/>
        </w:rPr>
        <w:t xml:space="preserve">el vital tema, </w:t>
      </w:r>
      <w:r w:rsidR="0010034E" w:rsidRPr="00FD3071">
        <w:rPr>
          <w:rFonts w:ascii="Arial" w:hAnsi="Arial" w:cs="Arial"/>
          <w:color w:val="000000" w:themeColor="text1"/>
        </w:rPr>
        <w:t xml:space="preserve">pues </w:t>
      </w:r>
      <w:r w:rsidR="00EC7CFC" w:rsidRPr="00FD3071">
        <w:rPr>
          <w:rFonts w:ascii="Arial" w:hAnsi="Arial" w:cs="Arial"/>
          <w:color w:val="000000" w:themeColor="text1"/>
        </w:rPr>
        <w:t xml:space="preserve">informó </w:t>
      </w:r>
      <w:r w:rsidR="0010034E" w:rsidRPr="00FD3071">
        <w:rPr>
          <w:rFonts w:ascii="Arial" w:hAnsi="Arial" w:cs="Arial"/>
          <w:color w:val="000000" w:themeColor="text1"/>
        </w:rPr>
        <w:t>de</w:t>
      </w:r>
      <w:r w:rsidR="007902C8" w:rsidRPr="00FD3071">
        <w:rPr>
          <w:rFonts w:ascii="Arial" w:hAnsi="Arial" w:cs="Arial"/>
          <w:color w:val="000000" w:themeColor="text1"/>
        </w:rPr>
        <w:t>l</w:t>
      </w:r>
      <w:r w:rsidR="0010034E" w:rsidRPr="00FD3071">
        <w:rPr>
          <w:rFonts w:ascii="Arial" w:hAnsi="Arial" w:cs="Arial"/>
          <w:color w:val="000000" w:themeColor="text1"/>
        </w:rPr>
        <w:t xml:space="preserve"> de</w:t>
      </w:r>
      <w:r w:rsidR="007902C8" w:rsidRPr="00FD3071">
        <w:rPr>
          <w:rFonts w:ascii="Arial" w:hAnsi="Arial" w:cs="Arial"/>
          <w:color w:val="000000" w:themeColor="text1"/>
        </w:rPr>
        <w:t>sc</w:t>
      </w:r>
      <w:r w:rsidR="0010034E" w:rsidRPr="00FD3071">
        <w:rPr>
          <w:rFonts w:ascii="Arial" w:hAnsi="Arial" w:cs="Arial"/>
          <w:color w:val="000000" w:themeColor="text1"/>
        </w:rPr>
        <w:t>e</w:t>
      </w:r>
      <w:r w:rsidR="007902C8" w:rsidRPr="00FD3071">
        <w:rPr>
          <w:rFonts w:ascii="Arial" w:hAnsi="Arial" w:cs="Arial"/>
          <w:color w:val="000000" w:themeColor="text1"/>
        </w:rPr>
        <w:t>n</w:t>
      </w:r>
      <w:r w:rsidR="0010034E" w:rsidRPr="00FD3071">
        <w:rPr>
          <w:rFonts w:ascii="Arial" w:hAnsi="Arial" w:cs="Arial"/>
          <w:color w:val="000000" w:themeColor="text1"/>
        </w:rPr>
        <w:t xml:space="preserve">so </w:t>
      </w:r>
      <w:r w:rsidR="0010034E" w:rsidRPr="00FD3071">
        <w:rPr>
          <w:rFonts w:ascii="Arial" w:eastAsiaTheme="minorHAnsi" w:hAnsi="Arial" w:cs="Arial"/>
          <w:color w:val="000000" w:themeColor="text1"/>
          <w:lang w:eastAsia="en-US"/>
        </w:rPr>
        <w:t>en los homicidios en dos meses consecutivos: “hay una reducció</w:t>
      </w:r>
      <w:r w:rsidR="00CC28DD" w:rsidRPr="00FD3071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10034E" w:rsidRPr="00FD3071">
        <w:rPr>
          <w:rFonts w:ascii="Arial" w:eastAsiaTheme="minorHAnsi" w:hAnsi="Arial" w:cs="Arial"/>
          <w:color w:val="000000" w:themeColor="text1"/>
          <w:lang w:eastAsia="en-US"/>
        </w:rPr>
        <w:t xml:space="preserve"> exacta de 250”, que representa 8.4 por ciento menos… Se muestra una baja que consolida el punto de inflexión y la línea de contención”, aunque en el comparativo anual, arroja un incremento de 1.1%.</w:t>
      </w:r>
      <w:r w:rsidR="00AC15D1" w:rsidRPr="00FD307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0034E" w:rsidRPr="00FD3071">
        <w:rPr>
          <w:rFonts w:ascii="Arial" w:eastAsiaTheme="minorHAnsi" w:hAnsi="Arial" w:cs="Arial"/>
          <w:color w:val="000000" w:themeColor="text1"/>
          <w:lang w:eastAsia="en-US"/>
        </w:rPr>
        <w:t>Alfonso Durazo reportó una reducción de 22.3</w:t>
      </w:r>
      <w:r w:rsidR="00AC15D1" w:rsidRPr="00FD3071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10034E" w:rsidRPr="00FD3071">
        <w:rPr>
          <w:rFonts w:ascii="Arial" w:eastAsiaTheme="minorHAnsi" w:hAnsi="Arial" w:cs="Arial"/>
          <w:color w:val="000000" w:themeColor="text1"/>
          <w:lang w:eastAsia="en-US"/>
        </w:rPr>
        <w:t xml:space="preserve"> en delitos del orden federal entre 2019 y 2020, pero reconoció </w:t>
      </w:r>
      <w:r w:rsidR="00AC15D1" w:rsidRPr="00FD3071">
        <w:rPr>
          <w:rFonts w:ascii="Arial" w:eastAsiaTheme="minorHAnsi" w:hAnsi="Arial" w:cs="Arial"/>
          <w:color w:val="000000" w:themeColor="text1"/>
          <w:lang w:eastAsia="en-US"/>
        </w:rPr>
        <w:t xml:space="preserve">también </w:t>
      </w:r>
      <w:r w:rsidR="0010034E" w:rsidRPr="00FD3071">
        <w:rPr>
          <w:rFonts w:ascii="Arial" w:eastAsiaTheme="minorHAnsi" w:hAnsi="Arial" w:cs="Arial"/>
          <w:color w:val="000000" w:themeColor="text1"/>
          <w:lang w:eastAsia="en-US"/>
        </w:rPr>
        <w:t>un alza de 1.8</w:t>
      </w:r>
      <w:r w:rsidR="00AC15D1" w:rsidRPr="00FD3071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10034E" w:rsidRPr="00FD3071">
        <w:rPr>
          <w:rFonts w:ascii="Arial" w:eastAsiaTheme="minorHAnsi" w:hAnsi="Arial" w:cs="Arial"/>
          <w:color w:val="000000" w:themeColor="text1"/>
          <w:lang w:eastAsia="en-US"/>
        </w:rPr>
        <w:t xml:space="preserve"> en los feminicidios</w:t>
      </w:r>
      <w:r w:rsidR="00AC15D1" w:rsidRPr="00FD307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67064D" w:rsidRPr="00FD3071" w:rsidRDefault="00AC15D1" w:rsidP="00AC15D1">
      <w:pPr>
        <w:shd w:val="clear" w:color="auto" w:fill="FFFFFF"/>
        <w:ind w:firstLine="709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D3071">
        <w:rPr>
          <w:rFonts w:ascii="Arial" w:hAnsi="Arial" w:cs="Arial"/>
          <w:color w:val="000000" w:themeColor="text1"/>
        </w:rPr>
        <w:t xml:space="preserve">El sonorense aprovechó </w:t>
      </w:r>
      <w:r w:rsidR="0067064D" w:rsidRPr="00FD3071">
        <w:rPr>
          <w:rFonts w:ascii="Arial" w:hAnsi="Arial" w:cs="Arial"/>
          <w:color w:val="000000" w:themeColor="text1"/>
        </w:rPr>
        <w:t xml:space="preserve">el miércoles 21 </w:t>
      </w:r>
      <w:r w:rsidRPr="00FD3071">
        <w:rPr>
          <w:rFonts w:ascii="Arial" w:hAnsi="Arial" w:cs="Arial"/>
          <w:color w:val="000000" w:themeColor="text1"/>
        </w:rPr>
        <w:t>para anunciar que decidió “</w:t>
      </w:r>
      <w:r w:rsidRPr="00FD3071">
        <w:rPr>
          <w:rFonts w:ascii="Arial" w:eastAsiaTheme="minorHAnsi" w:hAnsi="Arial" w:cs="Arial"/>
          <w:color w:val="000000" w:themeColor="text1"/>
          <w:lang w:eastAsia="en-US"/>
        </w:rPr>
        <w:t>atender el llamado de la militancia” de Morena en Sonora para buscar la gubernatura, con lo cual rosó la frontera entre un acto de gobierno y otro de promoción electoral, sancionado por la ley, no sin antes recibir el reconocimiento de</w:t>
      </w:r>
      <w:r w:rsidR="007902C8" w:rsidRPr="00FD3071">
        <w:rPr>
          <w:rFonts w:ascii="Arial" w:eastAsiaTheme="minorHAnsi" w:hAnsi="Arial" w:cs="Arial"/>
          <w:color w:val="000000" w:themeColor="text1"/>
          <w:lang w:eastAsia="en-US"/>
        </w:rPr>
        <w:t xml:space="preserve">l presidente </w:t>
      </w:r>
      <w:r w:rsidR="0067064D" w:rsidRPr="00FD3071">
        <w:rPr>
          <w:rFonts w:ascii="Arial" w:eastAsiaTheme="minorHAnsi" w:hAnsi="Arial" w:cs="Arial"/>
          <w:color w:val="000000" w:themeColor="text1"/>
          <w:lang w:eastAsia="en-US"/>
        </w:rPr>
        <w:t xml:space="preserve">Andrés Manuel </w:t>
      </w:r>
      <w:r w:rsidRPr="00FD3071">
        <w:rPr>
          <w:rFonts w:ascii="Arial" w:eastAsiaTheme="minorHAnsi" w:hAnsi="Arial" w:cs="Arial"/>
          <w:color w:val="000000" w:themeColor="text1"/>
          <w:lang w:eastAsia="en-US"/>
        </w:rPr>
        <w:t xml:space="preserve">que anunció </w:t>
      </w:r>
      <w:r w:rsidR="0067064D" w:rsidRPr="00FD307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FD3071">
        <w:rPr>
          <w:rFonts w:ascii="Arial" w:eastAsiaTheme="minorHAnsi" w:hAnsi="Arial" w:cs="Arial"/>
          <w:color w:val="000000" w:themeColor="text1"/>
          <w:lang w:eastAsia="en-US"/>
        </w:rPr>
        <w:t>est</w:t>
      </w:r>
      <w:r w:rsidR="0067064D" w:rsidRPr="00FD3071">
        <w:rPr>
          <w:rFonts w:ascii="Arial" w:eastAsiaTheme="minorHAnsi" w:hAnsi="Arial" w:cs="Arial"/>
          <w:color w:val="000000" w:themeColor="text1"/>
          <w:lang w:eastAsia="en-US"/>
        </w:rPr>
        <w:t>oy</w:t>
      </w:r>
      <w:r w:rsidRPr="00FD3071">
        <w:rPr>
          <w:rFonts w:ascii="Arial" w:eastAsiaTheme="minorHAnsi" w:hAnsi="Arial" w:cs="Arial"/>
          <w:color w:val="000000" w:themeColor="text1"/>
          <w:lang w:eastAsia="en-US"/>
        </w:rPr>
        <w:t xml:space="preserve"> convenciendo </w:t>
      </w:r>
      <w:r w:rsidR="0067064D" w:rsidRPr="00FD3071">
        <w:rPr>
          <w:rFonts w:ascii="Arial" w:eastAsiaTheme="minorHAnsi" w:hAnsi="Arial" w:cs="Arial"/>
          <w:color w:val="000000" w:themeColor="text1"/>
          <w:lang w:eastAsia="en-US"/>
        </w:rPr>
        <w:t xml:space="preserve">a Alfonso </w:t>
      </w:r>
      <w:r w:rsidRPr="00FD3071">
        <w:rPr>
          <w:rFonts w:ascii="Arial" w:eastAsiaTheme="minorHAnsi" w:hAnsi="Arial" w:cs="Arial"/>
          <w:color w:val="000000" w:themeColor="text1"/>
          <w:lang w:eastAsia="en-US"/>
        </w:rPr>
        <w:t xml:space="preserve">para que permanezca en el </w:t>
      </w:r>
      <w:r w:rsidR="0067064D" w:rsidRPr="00FD3071">
        <w:rPr>
          <w:rFonts w:ascii="Arial" w:eastAsiaTheme="minorHAnsi" w:hAnsi="Arial" w:cs="Arial"/>
          <w:color w:val="000000" w:themeColor="text1"/>
          <w:lang w:eastAsia="en-US"/>
        </w:rPr>
        <w:lastRenderedPageBreak/>
        <w:t>en</w:t>
      </w:r>
      <w:r w:rsidRPr="00FD3071">
        <w:rPr>
          <w:rFonts w:ascii="Arial" w:eastAsiaTheme="minorHAnsi" w:hAnsi="Arial" w:cs="Arial"/>
          <w:color w:val="000000" w:themeColor="text1"/>
          <w:lang w:eastAsia="en-US"/>
        </w:rPr>
        <w:t>cargo</w:t>
      </w:r>
      <w:r w:rsidR="0067064D" w:rsidRPr="00FD307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FD3071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67064D" w:rsidRPr="00FD3071">
        <w:rPr>
          <w:rFonts w:ascii="Arial" w:eastAsiaTheme="minorHAnsi" w:hAnsi="Arial" w:cs="Arial"/>
          <w:color w:val="000000" w:themeColor="text1"/>
          <w:lang w:eastAsia="en-US"/>
        </w:rPr>
        <w:t>pero subray</w:t>
      </w:r>
      <w:r w:rsidR="007902C8" w:rsidRPr="00FD3071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67064D" w:rsidRPr="00FD3071">
        <w:rPr>
          <w:rFonts w:ascii="Arial" w:eastAsiaTheme="minorHAnsi" w:hAnsi="Arial" w:cs="Arial"/>
          <w:color w:val="000000" w:themeColor="text1"/>
          <w:lang w:eastAsia="en-US"/>
        </w:rPr>
        <w:t xml:space="preserve"> la importancia del estado norteño, </w:t>
      </w:r>
      <w:r w:rsidRPr="00FD3071">
        <w:rPr>
          <w:rFonts w:ascii="Arial" w:eastAsiaTheme="minorHAnsi" w:hAnsi="Arial" w:cs="Arial"/>
          <w:color w:val="000000" w:themeColor="text1"/>
          <w:lang w:eastAsia="en-US"/>
        </w:rPr>
        <w:t>lo que repitió al día siguiente.</w:t>
      </w:r>
    </w:p>
    <w:p w:rsidR="00AC15D1" w:rsidRPr="00FD3071" w:rsidRDefault="0067064D" w:rsidP="00AC15D1">
      <w:pPr>
        <w:shd w:val="clear" w:color="auto" w:fill="FFFFFF"/>
        <w:ind w:firstLine="709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D3071">
        <w:rPr>
          <w:rFonts w:ascii="Arial" w:eastAsiaTheme="minorHAnsi" w:hAnsi="Arial" w:cs="Arial"/>
          <w:i/>
          <w:color w:val="000000" w:themeColor="text1"/>
          <w:lang w:eastAsia="en-US"/>
        </w:rPr>
        <w:t>Persuasión</w:t>
      </w:r>
      <w:r w:rsidRPr="00FD3071">
        <w:rPr>
          <w:rFonts w:ascii="Arial" w:eastAsiaTheme="minorHAnsi" w:hAnsi="Arial" w:cs="Arial"/>
          <w:color w:val="000000" w:themeColor="text1"/>
          <w:lang w:eastAsia="en-US"/>
        </w:rPr>
        <w:t xml:space="preserve"> presidencial que por lo visto no tendrá éxito</w:t>
      </w:r>
      <w:r w:rsidR="00056F15" w:rsidRPr="00FD3071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FD307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56F15" w:rsidRPr="00FD3071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FD3071">
        <w:rPr>
          <w:rFonts w:ascii="Arial" w:eastAsiaTheme="minorHAnsi" w:hAnsi="Arial" w:cs="Arial"/>
          <w:color w:val="000000" w:themeColor="text1"/>
          <w:lang w:eastAsia="en-US"/>
        </w:rPr>
        <w:t>n todo caso el sector es tan decisivo y tantos los pendientes en materia de seguridad</w:t>
      </w:r>
      <w:r w:rsidR="00056F15" w:rsidRPr="00FD3071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FD3071">
        <w:rPr>
          <w:rFonts w:ascii="Arial" w:eastAsiaTheme="minorHAnsi" w:hAnsi="Arial" w:cs="Arial"/>
          <w:color w:val="000000" w:themeColor="text1"/>
          <w:lang w:eastAsia="en-US"/>
        </w:rPr>
        <w:t>que la designación de 2018 era indispensable pro</w:t>
      </w:r>
      <w:r w:rsidR="00056F15" w:rsidRPr="00FD3071">
        <w:rPr>
          <w:rFonts w:ascii="Arial" w:eastAsiaTheme="minorHAnsi" w:hAnsi="Arial" w:cs="Arial"/>
          <w:color w:val="000000" w:themeColor="text1"/>
          <w:lang w:eastAsia="en-US"/>
        </w:rPr>
        <w:t>gramarla con un</w:t>
      </w:r>
      <w:r w:rsidR="007902C8" w:rsidRPr="00FD3071">
        <w:rPr>
          <w:rFonts w:ascii="Arial" w:eastAsiaTheme="minorHAnsi" w:hAnsi="Arial" w:cs="Arial"/>
          <w:color w:val="000000" w:themeColor="text1"/>
          <w:lang w:eastAsia="en-US"/>
        </w:rPr>
        <w:t xml:space="preserve"> titular de la </w:t>
      </w:r>
      <w:r w:rsidR="00515183" w:rsidRPr="00FD3071">
        <w:rPr>
          <w:rFonts w:ascii="Arial" w:eastAsiaTheme="minorHAnsi" w:hAnsi="Arial" w:cs="Arial"/>
          <w:color w:val="000000" w:themeColor="text1"/>
          <w:lang w:eastAsia="en-US"/>
        </w:rPr>
        <w:t>SSPC</w:t>
      </w:r>
      <w:r w:rsidR="00056F15" w:rsidRPr="00FD307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FD3071">
        <w:rPr>
          <w:rFonts w:ascii="Arial" w:eastAsiaTheme="minorHAnsi" w:hAnsi="Arial" w:cs="Arial"/>
          <w:color w:val="000000" w:themeColor="text1"/>
          <w:lang w:eastAsia="en-US"/>
        </w:rPr>
        <w:t>para todo el sexenio</w:t>
      </w:r>
      <w:r w:rsidR="00056F15" w:rsidRPr="00FD3071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FD307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56F15" w:rsidRPr="00FD3071">
        <w:rPr>
          <w:rFonts w:ascii="Arial" w:eastAsiaTheme="minorHAnsi" w:hAnsi="Arial" w:cs="Arial"/>
          <w:color w:val="000000" w:themeColor="text1"/>
          <w:lang w:eastAsia="en-US"/>
        </w:rPr>
        <w:t xml:space="preserve">O </w:t>
      </w:r>
      <w:r w:rsidRPr="00FD3071">
        <w:rPr>
          <w:rFonts w:ascii="Arial" w:eastAsiaTheme="minorHAnsi" w:hAnsi="Arial" w:cs="Arial"/>
          <w:color w:val="000000" w:themeColor="text1"/>
          <w:lang w:eastAsia="en-US"/>
        </w:rPr>
        <w:t>bien ambos, AMLO y Durazo Montaño</w:t>
      </w:r>
      <w:r w:rsidR="00056F15" w:rsidRPr="00FD307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FD3071">
        <w:rPr>
          <w:rFonts w:ascii="Arial" w:eastAsiaTheme="minorHAnsi" w:hAnsi="Arial" w:cs="Arial"/>
          <w:color w:val="000000" w:themeColor="text1"/>
          <w:lang w:eastAsia="en-US"/>
        </w:rPr>
        <w:t xml:space="preserve"> previeron resultados mucho mejores para octubre de 2020 y como es evidente la gran tarea de abatir sustancialmente la inseguridad pública tie</w:t>
      </w:r>
      <w:r w:rsidR="00056F15" w:rsidRPr="00FD3071">
        <w:rPr>
          <w:rFonts w:ascii="Arial" w:eastAsiaTheme="minorHAnsi" w:hAnsi="Arial" w:cs="Arial"/>
          <w:color w:val="000000" w:themeColor="text1"/>
          <w:lang w:eastAsia="en-US"/>
        </w:rPr>
        <w:t>ne muchos capítulos pendientes.</w:t>
      </w:r>
      <w:r w:rsidR="00AC15D1" w:rsidRPr="00FD307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</w:p>
    <w:p w:rsidR="00853AD1" w:rsidRPr="00FD3071" w:rsidRDefault="00853AD1" w:rsidP="00853AD1">
      <w:pPr>
        <w:jc w:val="center"/>
        <w:rPr>
          <w:rFonts w:ascii="Arial" w:hAnsi="Arial" w:cs="Arial"/>
          <w:b/>
          <w:color w:val="000000" w:themeColor="text1"/>
        </w:rPr>
      </w:pPr>
      <w:r w:rsidRPr="00FD3071">
        <w:rPr>
          <w:rFonts w:ascii="Arial" w:hAnsi="Arial" w:cs="Arial"/>
          <w:b/>
          <w:color w:val="000000" w:themeColor="text1"/>
        </w:rPr>
        <w:t>Acuse de recibo</w:t>
      </w:r>
    </w:p>
    <w:p w:rsidR="00853AD1" w:rsidRPr="00FD3071" w:rsidRDefault="00853AD1" w:rsidP="00853AD1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D3071">
        <w:rPr>
          <w:rFonts w:ascii="Arial" w:eastAsiaTheme="minorHAnsi" w:hAnsi="Arial" w:cs="Arial"/>
          <w:color w:val="000000" w:themeColor="text1"/>
          <w:lang w:eastAsia="en-US"/>
        </w:rPr>
        <w:t>António Guterres, secretario general de la ONU, lanzó la campaña #HazUnaPausa, para impulsar la lucha contra la desinformación sobre la pandemia del coronavirus y llama a cada persona a “pensar un momento” antes de compartir cualquier información en línea, para evitar mensajes equivocados que pueden llegar a hacerse virales y tener efectos negativos en la salud y la vida de la población. “L</w:t>
      </w:r>
      <w:r w:rsidRPr="00FD3071">
        <w:rPr>
          <w:rFonts w:ascii="Arial" w:hAnsi="Arial" w:cs="Arial"/>
          <w:color w:val="000000" w:themeColor="text1"/>
        </w:rPr>
        <w:t>a información errada puede ser mortal”, sostiene el portugués… Para que usted consulte (</w:t>
      </w:r>
      <w:hyperlink r:id="rId6" w:history="1">
        <w:r w:rsidRPr="00FD3071">
          <w:rPr>
            <w:rFonts w:ascii="Arial" w:hAnsi="Arial" w:cs="Arial"/>
            <w:color w:val="000000" w:themeColor="text1"/>
          </w:rPr>
          <w:t>http://www.forumenlinea.com/</w:t>
        </w:r>
      </w:hyperlink>
      <w:r w:rsidRPr="00FD3071">
        <w:rPr>
          <w:rFonts w:ascii="Arial" w:hAnsi="Arial" w:cs="Arial"/>
          <w:color w:val="000000" w:themeColor="text1"/>
        </w:rPr>
        <w:t xml:space="preserve">): </w:t>
      </w:r>
      <w:r w:rsidRPr="00FD3071">
        <w:rPr>
          <w:rFonts w:ascii="Arial" w:eastAsiaTheme="minorHAnsi" w:hAnsi="Arial" w:cs="Arial"/>
          <w:color w:val="000000" w:themeColor="text1"/>
          <w:lang w:eastAsia="en-US"/>
        </w:rPr>
        <w:t xml:space="preserve">De argumentos y sinrazones; </w:t>
      </w:r>
      <w:r w:rsidRPr="00FD3071">
        <w:rPr>
          <w:rFonts w:ascii="Arial" w:eastAsiaTheme="minorHAnsi" w:hAnsi="Arial" w:cs="Arial"/>
          <w:color w:val="000000" w:themeColor="text1"/>
          <w:lang w:val="es-ES" w:eastAsia="en-US"/>
        </w:rPr>
        <w:t xml:space="preserve">¿Unidad a fuerzas? </w:t>
      </w:r>
      <w:r w:rsidRPr="00FD3071">
        <w:rPr>
          <w:rFonts w:ascii="Arial" w:eastAsiaTheme="minorHAnsi" w:hAnsi="Arial" w:cs="Arial"/>
          <w:bCs/>
          <w:color w:val="000000" w:themeColor="text1"/>
          <w:lang w:val="es-ES" w:eastAsia="en-US"/>
        </w:rPr>
        <w:t>Pensar las herencias (</w:t>
      </w:r>
      <w:r w:rsidRPr="00FD3071">
        <w:rPr>
          <w:rFonts w:ascii="Arial" w:eastAsiaTheme="minorHAnsi" w:hAnsi="Arial" w:cs="Arial"/>
          <w:color w:val="000000" w:themeColor="text1"/>
          <w:lang w:val="es-ES" w:eastAsia="en-US"/>
        </w:rPr>
        <w:t xml:space="preserve">Sergio Gómez Montero). </w:t>
      </w:r>
      <w:r w:rsidRPr="00FD3071">
        <w:rPr>
          <w:rFonts w:ascii="Arial" w:hAnsi="Arial" w:cs="Arial"/>
          <w:color w:val="000000" w:themeColor="text1"/>
        </w:rPr>
        <w:t xml:space="preserve">Esto tiene que parar (José Blanco). Lavado de dinero y crimen; Conflictos varios y posible reactivación económica (Jorge Meléndez Preciado). Medios y López Obrador: ¿Quién es la víctima? (Jorge Zepeda Patterson). Morena en peligro de caída libre al vacío; ¿AMLO en la boleta del 2021, arma de dos filos? (Arturo Sandoval). </w:t>
      </w:r>
      <w:r w:rsidRPr="00FD3071">
        <w:rPr>
          <w:rFonts w:ascii="Arial" w:hAnsi="Arial" w:cs="Arial"/>
          <w:bCs/>
          <w:color w:val="000000" w:themeColor="text1"/>
        </w:rPr>
        <w:t>La resistencia a los cambios de la 4T (</w:t>
      </w:r>
      <w:r w:rsidRPr="00FD3071">
        <w:rPr>
          <w:rFonts w:ascii="Arial" w:hAnsi="Arial" w:cs="Arial"/>
          <w:color w:val="000000" w:themeColor="text1"/>
        </w:rPr>
        <w:t>Ricardo Bravo Anguiano). El debate de la ciencia: ¿Fideicomisos sí o no? (Yolanda Cristina Massieu Trigo). Por qué no endeudar a México; Hay que acelerar lo que quieren pararnos (Gerardo Fernández Casanova). Chamaqueados por la Suprema Corte; López Obrador, Diego Valadé</w:t>
      </w:r>
      <w:r w:rsidR="00E4459D" w:rsidRPr="00FD3071">
        <w:rPr>
          <w:rFonts w:ascii="Arial" w:hAnsi="Arial" w:cs="Arial"/>
          <w:color w:val="000000" w:themeColor="text1"/>
        </w:rPr>
        <w:t>s</w:t>
      </w:r>
      <w:r w:rsidRPr="00FD3071">
        <w:rPr>
          <w:rFonts w:ascii="Arial" w:hAnsi="Arial" w:cs="Arial"/>
          <w:color w:val="000000" w:themeColor="text1"/>
        </w:rPr>
        <w:t xml:space="preserve"> y Beatriz Paredes (Moisés Edwin Barreda)… </w:t>
      </w:r>
      <w:r w:rsidRPr="00FD3071">
        <w:rPr>
          <w:rFonts w:ascii="Arial" w:eastAsia="Calibri" w:hAnsi="Arial" w:cs="Arial"/>
          <w:color w:val="000000" w:themeColor="text1"/>
        </w:rPr>
        <w:t xml:space="preserve">Sin su apoyo es imposible continuar: </w:t>
      </w:r>
      <w:r w:rsidRPr="00FD3071">
        <w:rPr>
          <w:rFonts w:ascii="Arial" w:hAnsi="Arial" w:cs="Arial"/>
          <w:color w:val="000000" w:themeColor="text1"/>
        </w:rPr>
        <w:t xml:space="preserve">Forum Ediciones SA de CV. </w:t>
      </w:r>
      <w:r w:rsidRPr="00FD3071">
        <w:rPr>
          <w:rFonts w:ascii="Arial" w:hAnsi="Arial" w:cs="Arial"/>
          <w:bCs/>
          <w:color w:val="000000" w:themeColor="text1"/>
        </w:rPr>
        <w:t xml:space="preserve">BBVA: 04 49 49 84 00. </w:t>
      </w:r>
      <w:r w:rsidRPr="00FD3071">
        <w:rPr>
          <w:rFonts w:ascii="Arial" w:hAnsi="Arial" w:cs="Arial"/>
          <w:color w:val="000000" w:themeColor="text1"/>
        </w:rPr>
        <w:t xml:space="preserve">CLABE: </w:t>
      </w:r>
      <w:r w:rsidRPr="00FD3071">
        <w:rPr>
          <w:rFonts w:ascii="Arial" w:hAnsi="Arial" w:cs="Arial"/>
          <w:bCs/>
          <w:color w:val="000000" w:themeColor="text1"/>
        </w:rPr>
        <w:t>01 21 80 00 44 94 98 40 02.</w:t>
      </w:r>
    </w:p>
    <w:p w:rsidR="00D04D6D" w:rsidRPr="00FD3071" w:rsidRDefault="00B7613E" w:rsidP="00056F15">
      <w:pPr>
        <w:jc w:val="both"/>
        <w:rPr>
          <w:rFonts w:ascii="Arial" w:hAnsi="Arial" w:cs="Arial"/>
          <w:bCs/>
          <w:color w:val="000000" w:themeColor="text1"/>
        </w:rPr>
      </w:pPr>
      <w:hyperlink r:id="rId7" w:history="1">
        <w:r w:rsidR="00853AD1" w:rsidRPr="00FD3071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853AD1" w:rsidRPr="00FD3071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="00E4459D" w:rsidRPr="00FD3071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hyperlink r:id="rId8" w:history="1">
        <w:r w:rsidR="00853AD1" w:rsidRPr="00FD3071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853AD1" w:rsidRPr="00FD3071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="00E4459D" w:rsidRPr="00FD3071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hyperlink r:id="rId9" w:history="1">
        <w:r w:rsidR="00853AD1" w:rsidRPr="00FD3071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853AD1" w:rsidRPr="00FD307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r w:rsidR="00E4459D" w:rsidRPr="00FD3071">
        <w:rPr>
          <w:rFonts w:ascii="Arial" w:hAnsi="Arial" w:cs="Arial"/>
          <w:color w:val="000000" w:themeColor="text1"/>
          <w:sz w:val="16"/>
          <w:szCs w:val="16"/>
        </w:rPr>
        <w:t>Twitter</w:t>
      </w:r>
      <w:r w:rsidR="00FD4D3A">
        <w:rPr>
          <w:rFonts w:ascii="Arial" w:hAnsi="Arial" w:cs="Arial"/>
          <w:color w:val="000000" w:themeColor="text1"/>
          <w:sz w:val="16"/>
          <w:szCs w:val="16"/>
        </w:rPr>
        <w:t>:</w:t>
      </w:r>
      <w:r w:rsidR="00FD3071" w:rsidRPr="00FD3071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hyperlink r:id="rId10" w:anchor="%21/IbarraAguirreEd" w:tgtFrame="_blank" w:history="1">
        <w:r w:rsidR="00853AD1" w:rsidRPr="00FD3071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bookmarkStart w:id="0" w:name="_GoBack"/>
      <w:bookmarkEnd w:id="0"/>
    </w:p>
    <w:sectPr w:rsidR="00D04D6D" w:rsidRPr="00FD307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613E" w:rsidRDefault="00B7613E" w:rsidP="00056F15">
      <w:r>
        <w:separator/>
      </w:r>
    </w:p>
  </w:endnote>
  <w:endnote w:type="continuationSeparator" w:id="0">
    <w:p w:rsidR="00B7613E" w:rsidRDefault="00B7613E" w:rsidP="00056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613E" w:rsidRDefault="00B7613E" w:rsidP="00056F15">
      <w:r>
        <w:separator/>
      </w:r>
    </w:p>
  </w:footnote>
  <w:footnote w:type="continuationSeparator" w:id="0">
    <w:p w:rsidR="00B7613E" w:rsidRDefault="00B7613E" w:rsidP="00056F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AD1"/>
    <w:rsid w:val="00056F15"/>
    <w:rsid w:val="0010034E"/>
    <w:rsid w:val="001A6757"/>
    <w:rsid w:val="002F310F"/>
    <w:rsid w:val="0032049D"/>
    <w:rsid w:val="00515183"/>
    <w:rsid w:val="0067064D"/>
    <w:rsid w:val="007902C8"/>
    <w:rsid w:val="007F3B8A"/>
    <w:rsid w:val="00826C5A"/>
    <w:rsid w:val="00850567"/>
    <w:rsid w:val="00853AD1"/>
    <w:rsid w:val="00AC15D1"/>
    <w:rsid w:val="00B7613E"/>
    <w:rsid w:val="00CC28DD"/>
    <w:rsid w:val="00CE6B59"/>
    <w:rsid w:val="00D04D6D"/>
    <w:rsid w:val="00E4459D"/>
    <w:rsid w:val="00EC7CFC"/>
    <w:rsid w:val="00FD3071"/>
    <w:rsid w:val="00FD4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AF7308-D1C5-4E77-8D39-75DF8C3A5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53AD1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056F1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F15"/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Piedepgina">
    <w:name w:val="footer"/>
    <w:basedOn w:val="Normal"/>
    <w:link w:val="PiedepginaCar"/>
    <w:uiPriority w:val="99"/>
    <w:unhideWhenUsed/>
    <w:rsid w:val="00056F1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F15"/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://www.twitter.com/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841</Words>
  <Characters>4545</Characters>
  <Application>Microsoft Office Word</Application>
  <DocSecurity>0</DocSecurity>
  <Lines>78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2020-10-22T13:03:00Z</dcterms:created>
  <dcterms:modified xsi:type="dcterms:W3CDTF">2020-10-23T18:24:00Z</dcterms:modified>
</cp:coreProperties>
</file>