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B65" w:rsidRPr="00FD38C8" w:rsidRDefault="00896B65" w:rsidP="004D11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D38C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96B65" w:rsidRPr="00FD38C8" w:rsidRDefault="00896B65" w:rsidP="004D11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6B65" w:rsidRPr="00FD38C8" w:rsidRDefault="00896B65" w:rsidP="004D114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D38C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Causa justa y acciones </w:t>
      </w:r>
      <w:r w:rsidR="004D114B" w:rsidRPr="00FD38C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opuestas</w:t>
      </w:r>
    </w:p>
    <w:p w:rsidR="00896B65" w:rsidRPr="00FD38C8" w:rsidRDefault="00896B65" w:rsidP="004D11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6B65" w:rsidRPr="00FD38C8" w:rsidRDefault="00896B65" w:rsidP="004D114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D38C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96B65" w:rsidRPr="00FD38C8" w:rsidRDefault="00896B65" w:rsidP="004D114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0F66FD" w:rsidRPr="00FD38C8" w:rsidRDefault="00896B65" w:rsidP="004D114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Como parte de la </w:t>
      </w:r>
      <w:r w:rsidR="000F66FD" w:rsidRPr="00FD38C8">
        <w:rPr>
          <w:rFonts w:ascii="Arial" w:hAnsi="Arial" w:cs="Arial"/>
          <w:color w:val="000000" w:themeColor="text1"/>
          <w:sz w:val="24"/>
          <w:szCs w:val="24"/>
        </w:rPr>
        <w:t>j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ornada </w:t>
      </w:r>
      <w:r w:rsidRPr="00FD38C8">
        <w:rPr>
          <w:rFonts w:ascii="Arial" w:hAnsi="Arial" w:cs="Arial"/>
          <w:i/>
          <w:color w:val="000000" w:themeColor="text1"/>
          <w:sz w:val="24"/>
          <w:szCs w:val="24"/>
        </w:rPr>
        <w:t xml:space="preserve">Verdad y </w:t>
      </w:r>
      <w:r w:rsidR="000A0603" w:rsidRPr="00FD38C8">
        <w:rPr>
          <w:rFonts w:ascii="Arial" w:hAnsi="Arial" w:cs="Arial"/>
          <w:i/>
          <w:color w:val="000000" w:themeColor="text1"/>
          <w:sz w:val="24"/>
          <w:szCs w:val="24"/>
        </w:rPr>
        <w:t>j</w:t>
      </w:r>
      <w:r w:rsidRPr="00FD38C8">
        <w:rPr>
          <w:rFonts w:ascii="Arial" w:hAnsi="Arial" w:cs="Arial"/>
          <w:i/>
          <w:color w:val="000000" w:themeColor="text1"/>
          <w:sz w:val="24"/>
          <w:szCs w:val="24"/>
        </w:rPr>
        <w:t xml:space="preserve">usticia: </w:t>
      </w:r>
      <w:r w:rsidR="000A0603" w:rsidRPr="00FD38C8">
        <w:rPr>
          <w:rFonts w:ascii="Arial" w:hAnsi="Arial" w:cs="Arial"/>
          <w:i/>
          <w:color w:val="000000" w:themeColor="text1"/>
          <w:sz w:val="24"/>
          <w:szCs w:val="24"/>
        </w:rPr>
        <w:t>d</w:t>
      </w:r>
      <w:r w:rsidRPr="00FD38C8">
        <w:rPr>
          <w:rFonts w:ascii="Arial" w:hAnsi="Arial" w:cs="Arial"/>
          <w:i/>
          <w:color w:val="000000" w:themeColor="text1"/>
          <w:sz w:val="24"/>
          <w:szCs w:val="24"/>
        </w:rPr>
        <w:t xml:space="preserve">euda del Estado </w:t>
      </w:r>
      <w:r w:rsidR="000A0603" w:rsidRPr="00FD38C8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Pr="00FD38C8">
        <w:rPr>
          <w:rFonts w:ascii="Arial" w:hAnsi="Arial" w:cs="Arial"/>
          <w:i/>
          <w:color w:val="000000" w:themeColor="text1"/>
          <w:sz w:val="24"/>
          <w:szCs w:val="24"/>
        </w:rPr>
        <w:t>exicano,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 que comenzó el lunes en Iguala y continuó el martes en Chilpancingo, Guerrero, presuntos integrantes de la legendaria Federación de Estudiantes Campesinos Socialista de México</w:t>
      </w:r>
      <w:r w:rsidR="000F66FD" w:rsidRPr="00FD38C8">
        <w:rPr>
          <w:rFonts w:ascii="Arial" w:hAnsi="Arial" w:cs="Arial"/>
          <w:color w:val="000000" w:themeColor="text1"/>
          <w:sz w:val="24"/>
          <w:szCs w:val="24"/>
        </w:rPr>
        <w:t xml:space="preserve">, por lo menos algunos de la Normal Rural Raúl Isidro Burgos, </w:t>
      </w:r>
      <w:proofErr w:type="spellStart"/>
      <w:r w:rsidR="000F66FD" w:rsidRPr="00FD38C8">
        <w:rPr>
          <w:rFonts w:ascii="Arial" w:hAnsi="Arial" w:cs="Arial"/>
          <w:color w:val="000000" w:themeColor="text1"/>
          <w:sz w:val="24"/>
          <w:szCs w:val="24"/>
        </w:rPr>
        <w:t>vandalizaron</w:t>
      </w:r>
      <w:proofErr w:type="spellEnd"/>
      <w:r w:rsidR="000F66FD" w:rsidRPr="00FD38C8">
        <w:rPr>
          <w:rFonts w:ascii="Arial" w:hAnsi="Arial" w:cs="Arial"/>
          <w:color w:val="000000" w:themeColor="text1"/>
          <w:sz w:val="24"/>
          <w:szCs w:val="24"/>
        </w:rPr>
        <w:t xml:space="preserve"> hasta provocar incendios el Palacio de Justicia y la sede del Congreso, respectivamente.</w:t>
      </w:r>
    </w:p>
    <w:p w:rsidR="002722DB" w:rsidRPr="00FD38C8" w:rsidRDefault="000F66FD" w:rsidP="00C52C2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periódico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 La Jornada, comprometido con los movimientos sociales 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como ninguno, incluida la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>causa de los 43 desparecidos, que en verdad son 42, reporta: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Desde temprana hora, los manifestantes arribaron en 24 autobuses, provenientes de la Normal de </w:t>
      </w:r>
      <w:proofErr w:type="spellStart"/>
      <w:r w:rsidRPr="00FD38C8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Pr="00FD38C8">
        <w:rPr>
          <w:rFonts w:ascii="Arial" w:hAnsi="Arial" w:cs="Arial"/>
          <w:color w:val="000000" w:themeColor="text1"/>
          <w:sz w:val="24"/>
          <w:szCs w:val="24"/>
        </w:rPr>
        <w:t>, ubicada en el municipio de Tixtla; de manera ordenada se colocaron afuera del Palacio de Justicia a la espera de que concluyera el mitin que encabezaban los padres de los estudiantes desaparecidos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>.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 Terminado el acto y retirados los padres</w:t>
      </w:r>
      <w:r w:rsidR="000A0603" w:rsidRPr="00FD38C8">
        <w:rPr>
          <w:rFonts w:ascii="Arial" w:hAnsi="Arial" w:cs="Arial"/>
          <w:color w:val="000000" w:themeColor="text1"/>
          <w:sz w:val="24"/>
          <w:szCs w:val="24"/>
        </w:rPr>
        <w:t>,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 un grupo se dedicó a </w:t>
      </w:r>
      <w:proofErr w:type="spellStart"/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>vandalizar</w:t>
      </w:r>
      <w:proofErr w:type="spellEnd"/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>,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 que no es otra cosa que “</w:t>
      </w:r>
      <w:r w:rsidR="002722DB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Cometer acciones destructivas contra la propiedad pública”, la que se construye con los impuestos, el esfuerzo de muchísimos mexicanos.</w:t>
      </w:r>
    </w:p>
    <w:p w:rsidR="00095B77" w:rsidRPr="00FD38C8" w:rsidRDefault="00EB367C" w:rsidP="00C52C2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>T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>odo sucedió</w:t>
      </w:r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>,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 xml:space="preserve"> más lo que se acumule, en la víspera del </w:t>
      </w:r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 xml:space="preserve">encuentro de los padres de familia con el presidente de México y el fiscal General de la República, con motivo del </w:t>
      </w:r>
      <w:r w:rsidR="002722DB" w:rsidRPr="00FD38C8">
        <w:rPr>
          <w:rFonts w:ascii="Arial" w:hAnsi="Arial" w:cs="Arial"/>
          <w:color w:val="000000" w:themeColor="text1"/>
          <w:sz w:val="24"/>
          <w:szCs w:val="24"/>
        </w:rPr>
        <w:t>sexto aniversario de</w:t>
      </w:r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 xml:space="preserve">l asesinato de tres estudiantes y cuatro civiles, así como la desaparición de 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l</w:t>
      </w:r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>os 4</w:t>
      </w:r>
      <w:r w:rsidR="000A0603" w:rsidRPr="00FD38C8">
        <w:rPr>
          <w:rFonts w:ascii="Arial" w:hAnsi="Arial" w:cs="Arial"/>
          <w:color w:val="000000" w:themeColor="text1"/>
          <w:sz w:val="24"/>
          <w:szCs w:val="24"/>
        </w:rPr>
        <w:t>3</w:t>
      </w:r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 xml:space="preserve">. Está previsto para el encuentro en Palacio Nacional la revelación de resultados en la investigación realizada por la FGR y su titular Alejandro </w:t>
      </w:r>
      <w:proofErr w:type="spellStart"/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>Gertz</w:t>
      </w:r>
      <w:proofErr w:type="spellEnd"/>
      <w:r w:rsidR="00095B77" w:rsidRPr="00FD38C8">
        <w:rPr>
          <w:rFonts w:ascii="Arial" w:hAnsi="Arial" w:cs="Arial"/>
          <w:color w:val="000000" w:themeColor="text1"/>
          <w:sz w:val="24"/>
          <w:szCs w:val="24"/>
        </w:rPr>
        <w:t xml:space="preserve"> Manero.</w:t>
      </w:r>
    </w:p>
    <w:p w:rsidR="00A810EF" w:rsidRPr="00FD38C8" w:rsidRDefault="00095B77" w:rsidP="00C52C2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Llama la atención, por ello, la impertinencia de las acciones vandálicas lo que las vuelve provocadoras, a cargo de estudiantes que las realizan como si fuera una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más de las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>as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i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>gnatura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s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que cursan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pero lo que es peor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sin que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los partidarios y simpatizantes de la legítima causa del esclarecimiento completo de la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oscurísima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noche de Iguala,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 se ocupe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n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 de estas prácticas abusivas y sin sentido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 salvo que sean inducidas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, porque se lucha para presionar a las autoridades de cualesquiera niveles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 y signos políticos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, pero también para ganar adeptos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>p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ues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 sin ellos no se hace camino al andar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y los actos vandálicos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no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ayu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>da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n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 a despejarlo</w:t>
      </w:r>
      <w:r w:rsidR="00FD38C8" w:rsidRPr="00FD38C8">
        <w:rPr>
          <w:rFonts w:ascii="Arial" w:hAnsi="Arial" w:cs="Arial"/>
          <w:color w:val="000000" w:themeColor="text1"/>
          <w:sz w:val="24"/>
          <w:szCs w:val="24"/>
        </w:rPr>
        <w:t>;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38C8" w:rsidRPr="00FD38C8">
        <w:rPr>
          <w:rFonts w:ascii="Arial" w:hAnsi="Arial" w:cs="Arial"/>
          <w:color w:val="000000" w:themeColor="text1"/>
          <w:sz w:val="24"/>
          <w:szCs w:val="24"/>
        </w:rPr>
        <w:t>c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omo es evidente con la reducción paulatina de las propias filas hasta volverse drástica.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>L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as marchas en la Ciudad de México en el último trimestre de 2015 resultaron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>tan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 nutridas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que no faltó quien </w:t>
      </w:r>
      <w:r w:rsidR="00E01332">
        <w:rPr>
          <w:rFonts w:ascii="Arial" w:hAnsi="Arial" w:cs="Arial"/>
          <w:color w:val="000000" w:themeColor="text1"/>
          <w:sz w:val="24"/>
          <w:szCs w:val="24"/>
        </w:rPr>
        <w:t>concluyera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 que eran superiores a las del 68 mexicano. Y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 xml:space="preserve"> ahora apenas movilizan </w:t>
      </w:r>
      <w:r w:rsidR="00EB367C" w:rsidRPr="00FD38C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A810EF" w:rsidRPr="00FD38C8">
        <w:rPr>
          <w:rFonts w:ascii="Arial" w:hAnsi="Arial" w:cs="Arial"/>
          <w:color w:val="000000" w:themeColor="text1"/>
          <w:sz w:val="24"/>
          <w:szCs w:val="24"/>
        </w:rPr>
        <w:t>unos cuantos.</w:t>
      </w:r>
    </w:p>
    <w:p w:rsidR="004D0DDC" w:rsidRPr="00FD38C8" w:rsidRDefault="00EB367C" w:rsidP="00C52C2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>Así sea mal visto, políticamente incorrecto, es preciso marcar claramente los excesos que cometen los dirigentes de movimientos sociales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que con alguna frecuencia no aparecen en primera fila de los dirigidos, sino en la retaguardia o de plano en la oficina 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o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la casa, como lo hacen, perdón por el ejemplo, 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que acampa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>n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en </w:t>
      </w:r>
      <w:r w:rsidR="00C52C2D" w:rsidRPr="00FD38C8">
        <w:rPr>
          <w:rFonts w:ascii="Arial" w:hAnsi="Arial" w:cs="Arial"/>
          <w:color w:val="000000" w:themeColor="text1"/>
          <w:sz w:val="24"/>
          <w:szCs w:val="24"/>
        </w:rPr>
        <w:t xml:space="preserve">la capitalina 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avenida Juárez como si fuera un día de campo.</w:t>
      </w:r>
    </w:p>
    <w:p w:rsidR="004D0DDC" w:rsidRPr="00FD38C8" w:rsidRDefault="00EB367C" w:rsidP="004D114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hAnsi="Arial" w:cs="Arial"/>
          <w:color w:val="000000" w:themeColor="text1"/>
          <w:sz w:val="24"/>
          <w:szCs w:val="24"/>
        </w:rPr>
        <w:t>No basta que las demandas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sean justas (“e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l vocablo latino </w:t>
      </w:r>
      <w:proofErr w:type="spellStart"/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>iustus</w:t>
      </w:r>
      <w:proofErr w:type="spellEnd"/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 derivó en </w:t>
      </w:r>
      <w:r w:rsidR="004D0DDC" w:rsidRPr="00FD38C8">
        <w:rPr>
          <w:rStyle w:val="hgkelc"/>
          <w:rFonts w:ascii="Arial" w:hAnsi="Arial" w:cs="Arial"/>
          <w:bCs/>
          <w:color w:val="000000" w:themeColor="text1"/>
          <w:sz w:val="24"/>
          <w:szCs w:val="24"/>
        </w:rPr>
        <w:t>justo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, un adjetivo </w:t>
      </w:r>
      <w:r w:rsidR="004D0DDC" w:rsidRPr="00FD38C8">
        <w:rPr>
          <w:rStyle w:val="hgkelc"/>
          <w:rFonts w:ascii="Arial" w:hAnsi="Arial" w:cs="Arial"/>
          <w:bCs/>
          <w:color w:val="000000" w:themeColor="text1"/>
          <w:sz w:val="24"/>
          <w:szCs w:val="24"/>
        </w:rPr>
        <w:t>que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 se emplea para nombrar a aquello </w:t>
      </w:r>
      <w:r w:rsidR="004D0DDC" w:rsidRPr="00FD38C8">
        <w:rPr>
          <w:rStyle w:val="hgkelc"/>
          <w:rFonts w:ascii="Arial" w:hAnsi="Arial" w:cs="Arial"/>
          <w:bCs/>
          <w:color w:val="000000" w:themeColor="text1"/>
          <w:sz w:val="24"/>
          <w:szCs w:val="24"/>
        </w:rPr>
        <w:t>que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 resulta conforme a la 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lastRenderedPageBreak/>
        <w:t xml:space="preserve">justicia. Lo </w:t>
      </w:r>
      <w:r w:rsidR="004D0DDC" w:rsidRPr="00FD38C8">
        <w:rPr>
          <w:rStyle w:val="hgkelc"/>
          <w:rFonts w:ascii="Arial" w:hAnsi="Arial" w:cs="Arial"/>
          <w:bCs/>
          <w:color w:val="000000" w:themeColor="text1"/>
          <w:sz w:val="24"/>
          <w:szCs w:val="24"/>
        </w:rPr>
        <w:t>justo</w:t>
      </w:r>
      <w:r w:rsidR="004D0DDC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 xml:space="preserve">, por lo tanto, es ecuánime, equitativo, imparcial o razonable). </w:t>
      </w:r>
      <w:r w:rsidR="006445B0" w:rsidRPr="00FD38C8">
        <w:rPr>
          <w:rStyle w:val="hgkelc"/>
          <w:rFonts w:ascii="Arial" w:hAnsi="Arial" w:cs="Arial"/>
          <w:color w:val="000000" w:themeColor="text1"/>
          <w:sz w:val="24"/>
          <w:szCs w:val="24"/>
        </w:rPr>
        <w:t>E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FD38C8" w:rsidRPr="00FD38C8">
        <w:rPr>
          <w:rFonts w:ascii="Arial" w:hAnsi="Arial" w:cs="Arial"/>
          <w:color w:val="000000" w:themeColor="text1"/>
          <w:sz w:val="24"/>
          <w:szCs w:val="24"/>
        </w:rPr>
        <w:t>preciso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que las formas de protesta guarden correspondencia con las primeras. Y que los dirigentes sostengan un discurso mínimamente coherente y no con los bandazos del abogado de los padres de familia</w:t>
      </w:r>
      <w:r w:rsidR="006445B0" w:rsidRPr="00FD38C8">
        <w:rPr>
          <w:rFonts w:ascii="Arial" w:hAnsi="Arial" w:cs="Arial"/>
          <w:color w:val="000000" w:themeColor="text1"/>
          <w:sz w:val="24"/>
          <w:szCs w:val="24"/>
        </w:rPr>
        <w:t>,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Vidulfo</w:t>
      </w:r>
      <w:proofErr w:type="spellEnd"/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Rosales, del Centro de Derechos Humanos de la Montaña </w:t>
      </w:r>
      <w:proofErr w:type="spellStart"/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Tlachinollan</w:t>
      </w:r>
      <w:proofErr w:type="spellEnd"/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FD38C8" w:rsidRPr="00FD38C8">
        <w:rPr>
          <w:rFonts w:ascii="Arial" w:hAnsi="Arial" w:cs="Arial"/>
          <w:color w:val="000000" w:themeColor="text1"/>
          <w:sz w:val="24"/>
          <w:szCs w:val="24"/>
        </w:rPr>
        <w:t>“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Hasta ahora</w:t>
      </w:r>
      <w:r w:rsidR="006445B0"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38C8" w:rsidRPr="00FD38C8">
        <w:rPr>
          <w:rFonts w:ascii="Arial" w:hAnsi="Arial" w:cs="Arial"/>
          <w:color w:val="000000" w:themeColor="text1"/>
        </w:rPr>
        <w:t>–</w:t>
      </w:r>
      <w:r w:rsidR="006445B0" w:rsidRPr="00FD38C8">
        <w:rPr>
          <w:rFonts w:ascii="Arial" w:hAnsi="Arial" w:cs="Arial"/>
          <w:color w:val="000000" w:themeColor="text1"/>
          <w:sz w:val="24"/>
          <w:szCs w:val="24"/>
        </w:rPr>
        <w:t>dice</w:t>
      </w:r>
      <w:r w:rsidR="00FD38C8" w:rsidRPr="00FD38C8">
        <w:rPr>
          <w:rFonts w:ascii="Arial" w:hAnsi="Arial" w:cs="Arial"/>
          <w:color w:val="000000" w:themeColor="text1"/>
        </w:rPr>
        <w:t>–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 xml:space="preserve"> no se ha investigado nada y no se ha visto nada</w:t>
      </w:r>
      <w:r w:rsidR="006445B0" w:rsidRPr="00FD38C8">
        <w:rPr>
          <w:rFonts w:ascii="Arial" w:hAnsi="Arial" w:cs="Arial"/>
          <w:color w:val="000000" w:themeColor="text1"/>
          <w:sz w:val="24"/>
          <w:szCs w:val="24"/>
        </w:rPr>
        <w:t>”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, pero cuando sale de Palacio Nacional sostiene</w:t>
      </w:r>
      <w:r w:rsidR="004D114B" w:rsidRPr="00FD38C8">
        <w:rPr>
          <w:rFonts w:ascii="Arial" w:hAnsi="Arial" w:cs="Arial"/>
          <w:color w:val="000000" w:themeColor="text1"/>
          <w:sz w:val="24"/>
          <w:szCs w:val="24"/>
        </w:rPr>
        <w:t xml:space="preserve"> todo lo contrario</w:t>
      </w:r>
      <w:r w:rsidR="004D0DDC" w:rsidRPr="00FD38C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96B65" w:rsidRPr="00FD38C8" w:rsidRDefault="00896B65" w:rsidP="004D114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D38C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96B65" w:rsidRPr="00FD38C8" w:rsidRDefault="00896B65" w:rsidP="004D114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“Los corruptos negociantes de la palabra, enfurecidos porque les quitó el actual gobierno de México el financiamiento de revistas como Nexos de Héctor Aguilar Camín y Letras Libres de Enrique </w:t>
      </w:r>
      <w:proofErr w:type="spellStart"/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Krauze</w:t>
      </w:r>
      <w:proofErr w:type="spellEnd"/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entre otros, saqueos al servicio de gobiernos anteriores neoliberales, juntaron 650 firmas para publicar </w:t>
      </w:r>
      <w:r w:rsidR="006445B0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desplegado quejándose de </w:t>
      </w:r>
      <w:r w:rsidR="006445B0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censura’. Les responden 28 mil ciudadanos (hasta el momento) a los que por supuesto me uno: </w:t>
      </w:r>
      <w:r w:rsidR="006445B0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libertad, contra los privatizadores de la palabra</w:t>
      </w:r>
      <w:r w:rsidR="006445B0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’”</w:t>
      </w:r>
      <w:r w:rsidR="00FD38C8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Manú </w:t>
      </w:r>
      <w:proofErr w:type="spellStart"/>
      <w:r w:rsidR="00FD38C8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Dornbierer</w:t>
      </w:r>
      <w:proofErr w:type="spellEnd"/>
      <w:r w:rsidR="006445B0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Zócalo</w:t>
      </w:r>
      <w:r w:rsidR="000A0603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4" w:history="1">
        <w:r w:rsidR="000A0603" w:rsidRPr="00FD38C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https://revistazocalo.com.mx/</w:t>
        </w:r>
      </w:hyperlink>
      <w:r w:rsidR="000A0603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especializada en medios de comunicación, convencionales y alternativos, arribó a su </w:t>
      </w:r>
      <w:r w:rsidR="000A0603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 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aniversario. Felicitaciones al equipo y su </w:t>
      </w:r>
      <w:r w:rsidR="00FD38C8"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director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Carlos Padilla Ríos, que lo hacen posible... Lea en </w:t>
      </w:r>
      <w:hyperlink r:id="rId5" w:history="1">
        <w:r w:rsidRPr="00FD38C8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La fuerza del movimiento feminista (Lucía </w:t>
      </w:r>
      <w:proofErr w:type="spellStart"/>
      <w:r w:rsidRPr="00FD38C8">
        <w:rPr>
          <w:rFonts w:ascii="Arial" w:hAnsi="Arial" w:cs="Arial"/>
          <w:color w:val="000000" w:themeColor="text1"/>
          <w:sz w:val="24"/>
          <w:szCs w:val="24"/>
        </w:rPr>
        <w:t>Lagunes</w:t>
      </w:r>
      <w:proofErr w:type="spellEnd"/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 Huerta). Las feministas y su ineficaz protesta violenta (Sam </w:t>
      </w:r>
      <w:proofErr w:type="spellStart"/>
      <w:r w:rsidRPr="00FD38C8">
        <w:rPr>
          <w:rFonts w:ascii="Arial" w:hAnsi="Arial" w:cs="Arial"/>
          <w:color w:val="000000" w:themeColor="text1"/>
          <w:sz w:val="24"/>
          <w:szCs w:val="24"/>
        </w:rPr>
        <w:t>Fouilloux</w:t>
      </w:r>
      <w:proofErr w:type="spellEnd"/>
      <w:r w:rsidRPr="00FD38C8">
        <w:rPr>
          <w:rFonts w:ascii="Arial" w:hAnsi="Arial" w:cs="Arial"/>
          <w:color w:val="000000" w:themeColor="text1"/>
          <w:sz w:val="24"/>
          <w:szCs w:val="24"/>
        </w:rPr>
        <w:t>). Recuerdos de Arnoldo Martínez Verdugo y el feminismo (Marta Lamas).</w:t>
      </w:r>
      <w:r w:rsidR="000A0603"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AMLO: Entre administrar la miseria y rezarle a Mateo; López Obrador, Adam Smith y las “manos alcahuetas” 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(Jesús Delgado Guerrero).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Correr y no avanzar; Aterrizar los canales de venta (Jorge </w:t>
      </w:r>
      <w:proofErr w:type="spellStart"/>
      <w:r w:rsidRPr="00FD38C8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FD38C8">
        <w:rPr>
          <w:rFonts w:ascii="Arial" w:hAnsi="Arial" w:cs="Arial"/>
          <w:color w:val="000000" w:themeColor="text1"/>
          <w:sz w:val="24"/>
          <w:szCs w:val="24"/>
        </w:rPr>
        <w:t>). La crisis pragmática del PAN</w:t>
      </w:r>
      <w:r w:rsidR="000A0603" w:rsidRPr="00FD3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38C8">
        <w:rPr>
          <w:rFonts w:ascii="Arial" w:hAnsi="Arial" w:cs="Arial"/>
          <w:color w:val="000000" w:themeColor="text1"/>
          <w:sz w:val="24"/>
          <w:szCs w:val="24"/>
        </w:rPr>
        <w:t xml:space="preserve">(Guillermo Buendía). ¿Vienen quiebres en Morena? Ruptura de gobernadores y dinero fácil (Jorge Meléndez Preciado)… Gracias por su apoyo en: </w:t>
      </w:r>
      <w:proofErr w:type="spellStart"/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Ediciones SA de CV. </w:t>
      </w:r>
      <w:r w:rsidRPr="00FD38C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BBVA: 04 49 49 84 00. </w:t>
      </w:r>
      <w:r w:rsidRPr="00FD38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CLABE: </w:t>
      </w:r>
      <w:r w:rsidRPr="00FD38C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01 21 80 00 44 94 98 40 02. </w:t>
      </w:r>
    </w:p>
    <w:p w:rsidR="00896B65" w:rsidRPr="00FD38C8" w:rsidRDefault="00E01332" w:rsidP="004D114B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hyperlink r:id="rId6" w:history="1">
        <w:r w:rsidR="00896B65" w:rsidRPr="00FD38C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896B65" w:rsidRPr="00FD38C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896B65" w:rsidRPr="00FD38C8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https://www.facebook.com/forumenlinea</w:t>
        </w:r>
      </w:hyperlink>
      <w:r w:rsidR="00896B65" w:rsidRPr="00FD38C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896B65" w:rsidRPr="00FD38C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896B65" w:rsidRPr="00FD38C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anchor="%21/IbarraAguirreEd" w:tgtFrame="_blank" w:history="1">
        <w:r w:rsidR="00896B65" w:rsidRPr="00FD38C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896B65" w:rsidRPr="00FD38C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  <w:bookmarkStart w:id="0" w:name="_GoBack"/>
      <w:bookmarkEnd w:id="0"/>
    </w:p>
    <w:sectPr w:rsidR="00896B65" w:rsidRPr="00FD38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B65"/>
    <w:rsid w:val="00095B77"/>
    <w:rsid w:val="000A0603"/>
    <w:rsid w:val="000C13B6"/>
    <w:rsid w:val="000F66FD"/>
    <w:rsid w:val="002722DB"/>
    <w:rsid w:val="00311A2B"/>
    <w:rsid w:val="003D2B62"/>
    <w:rsid w:val="004D0DDC"/>
    <w:rsid w:val="004D114B"/>
    <w:rsid w:val="006445B0"/>
    <w:rsid w:val="00896B65"/>
    <w:rsid w:val="00A810EF"/>
    <w:rsid w:val="00C52C2D"/>
    <w:rsid w:val="00E01332"/>
    <w:rsid w:val="00EB367C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B82A4F-9C0F-4091-B187-C00CC1AD2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B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gkelc">
    <w:name w:val="hgkelc"/>
    <w:basedOn w:val="Fuentedeprrafopredeter"/>
    <w:rsid w:val="00896B65"/>
  </w:style>
  <w:style w:type="character" w:styleId="Textoennegrita">
    <w:name w:val="Strong"/>
    <w:basedOn w:val="Fuentedeprrafopredeter"/>
    <w:uiPriority w:val="22"/>
    <w:qFormat/>
    <w:rsid w:val="000F66F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0A06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1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evistazocalo.com.mx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802</Words>
  <Characters>4300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2020-09-22T17:15:00Z</dcterms:created>
  <dcterms:modified xsi:type="dcterms:W3CDTF">2020-09-28T16:07:00Z</dcterms:modified>
</cp:coreProperties>
</file>