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E47" w:rsidRPr="00BC6617" w:rsidRDefault="00012E47" w:rsidP="00012E47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C661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12E47" w:rsidRPr="00BC6617" w:rsidRDefault="00012E47" w:rsidP="00012E47">
      <w:pPr>
        <w:jc w:val="both"/>
        <w:rPr>
          <w:rFonts w:ascii="Arial" w:hAnsi="Arial" w:cs="Arial"/>
          <w:color w:val="000000" w:themeColor="text1"/>
        </w:rPr>
      </w:pPr>
    </w:p>
    <w:p w:rsidR="00012E47" w:rsidRPr="00BC6617" w:rsidRDefault="0059714F" w:rsidP="0059714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C6617">
        <w:rPr>
          <w:rFonts w:ascii="Arial" w:hAnsi="Arial" w:cs="Arial"/>
          <w:b/>
          <w:color w:val="000000" w:themeColor="text1"/>
          <w:sz w:val="36"/>
          <w:szCs w:val="36"/>
        </w:rPr>
        <w:t>En el peor momento: ¿El mejor gobierno?</w:t>
      </w:r>
    </w:p>
    <w:p w:rsidR="00012E47" w:rsidRPr="00BC6617" w:rsidRDefault="00012E47" w:rsidP="00012E47">
      <w:pPr>
        <w:jc w:val="both"/>
        <w:rPr>
          <w:rFonts w:ascii="Arial" w:hAnsi="Arial" w:cs="Arial"/>
          <w:color w:val="000000" w:themeColor="text1"/>
        </w:rPr>
      </w:pPr>
    </w:p>
    <w:p w:rsidR="00012E47" w:rsidRPr="00BC6617" w:rsidRDefault="00012E47" w:rsidP="00012E47">
      <w:pPr>
        <w:jc w:val="both"/>
        <w:rPr>
          <w:rFonts w:ascii="Arial" w:hAnsi="Arial" w:cs="Arial"/>
          <w:b/>
          <w:color w:val="000000" w:themeColor="text1"/>
        </w:rPr>
      </w:pPr>
      <w:r w:rsidRPr="00BC6617">
        <w:rPr>
          <w:rFonts w:ascii="Arial" w:hAnsi="Arial" w:cs="Arial"/>
          <w:b/>
          <w:color w:val="000000" w:themeColor="text1"/>
        </w:rPr>
        <w:t>Eduardo Ibarra Aguirre</w:t>
      </w:r>
    </w:p>
    <w:p w:rsidR="00012E47" w:rsidRPr="00BC6617" w:rsidRDefault="00012E47" w:rsidP="00012E47">
      <w:pPr>
        <w:jc w:val="both"/>
        <w:rPr>
          <w:rFonts w:ascii="Arial" w:hAnsi="Arial" w:cs="Arial"/>
          <w:color w:val="000000" w:themeColor="text1"/>
        </w:rPr>
      </w:pPr>
    </w:p>
    <w:p w:rsidR="008A169D" w:rsidRPr="00BC6617" w:rsidRDefault="008A169D" w:rsidP="0077250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>Con un respaldo ciudadano que fluctúa entre 56% (Reforma) y 71% (SDP Noticias), pronunció el presidente Andrés Manuel un mensaje desde el Palacio Nacional horas antes de entregar el voluminoso texto denominado II Informe de Gobierno al Congreso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por parte de la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ecretaria de Gobernación.</w:t>
      </w:r>
    </w:p>
    <w:p w:rsidR="00106A01" w:rsidRPr="00BC6617" w:rsidRDefault="008A169D" w:rsidP="008A169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López Obrador aseguró a los colegas que cubrieron la </w:t>
      </w:r>
      <w:r w:rsidRPr="00BC6617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lunes 31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, que es el segundo presidente con mayor respaldo ciudadano “en el mundo”</w:t>
      </w:r>
      <w:r w:rsidR="00106A01" w:rsidRPr="00BC6617">
        <w:rPr>
          <w:rFonts w:ascii="Arial" w:eastAsiaTheme="minorHAnsi" w:hAnsi="Arial" w:cs="Arial"/>
          <w:color w:val="000000" w:themeColor="text1"/>
          <w:lang w:eastAsia="en-US"/>
        </w:rPr>
        <w:t>, integrado por 193 Estados Miembros de la Organización de las Naciones Unidas.</w:t>
      </w:r>
    </w:p>
    <w:p w:rsidR="004752EE" w:rsidRPr="00BC6617" w:rsidRDefault="00106A01" w:rsidP="008A169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Apoyo que genera quebraderos de cabeza de los 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analistas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incapaces de reconocer el fenómeno político y entonces lo pr</w:t>
      </w:r>
      <w:bookmarkStart w:id="0" w:name="_GoBack"/>
      <w:bookmarkEnd w:id="0"/>
      <w:r w:rsidRPr="00BC6617">
        <w:rPr>
          <w:rFonts w:ascii="Arial" w:eastAsiaTheme="minorHAnsi" w:hAnsi="Arial" w:cs="Arial"/>
          <w:color w:val="000000" w:themeColor="text1"/>
          <w:lang w:eastAsia="en-US"/>
        </w:rPr>
        <w:t>esentan como una “gran paradoja” –</w:t>
      </w:r>
      <w:r w:rsidR="0006180A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¿o </w:t>
      </w:r>
      <w:proofErr w:type="spellStart"/>
      <w:r w:rsidRPr="00BC6617">
        <w:rPr>
          <w:rFonts w:ascii="Arial" w:eastAsiaTheme="minorHAnsi" w:hAnsi="Arial" w:cs="Arial"/>
          <w:color w:val="000000" w:themeColor="text1"/>
          <w:lang w:eastAsia="en-US"/>
        </w:rPr>
        <w:t>parajoda</w:t>
      </w:r>
      <w:proofErr w:type="spellEnd"/>
      <w:r w:rsidR="0006180A" w:rsidRPr="00BC6617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6180A" w:rsidRPr="00BC6617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que los apoyos por temas –seguridad pública, empleo, pandemia, etcétera– son relativamente bajos y el respaldo a Obrador 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sumamente 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>alto</w:t>
      </w:r>
      <w:r w:rsidR="0006180A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debido según los intelectuales orgánicos al servicio de los grandes corporativo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>s empresariales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la permanencia 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y renovación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de la esperanza ciudadana y no producto de 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políticas acertadas o no y las pocas o muchas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realizaciones gubernamentales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de las que informó con precisión y cifras AMLO en un discurso pronunciado ante 70 invitados y 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audiencias 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multiplicadas que escucharon 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durante 47 minutos 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>hechos y juicios alejados del triunfalismo</w:t>
      </w:r>
      <w:r w:rsidR="001641BE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la autocomplacencia y 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la retórica 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>facil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>ona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que busca el aplauso, lo que sólo se produjo al principio y al final.</w:t>
      </w:r>
    </w:p>
    <w:p w:rsidR="00E06146" w:rsidRPr="00BC6617" w:rsidRDefault="0006180A" w:rsidP="008A169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>Mensaje político</w:t>
      </w:r>
      <w:r w:rsidR="004752E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que mostró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las incomodidades de</w:t>
      </w:r>
      <w:r w:rsidR="00A3512C" w:rsidRPr="00BC6617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orador acostumbrado a las concentraciones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callejeras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>, p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ues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no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su fuerte los grupos selectos que representan elites políticas, económicas, financieras, donde destacó </w:t>
      </w:r>
      <w:r w:rsidR="00A3512C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magnate</w:t>
      </w:r>
      <w:r w:rsidR="00A3512C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>Ricardo Salinas</w:t>
      </w:r>
      <w:r w:rsidR="00A3512C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Pliego</w:t>
      </w:r>
      <w:r w:rsidR="00E0614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A3512C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presunto beneficiario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renovado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3512C" w:rsidRPr="00BC6617">
        <w:rPr>
          <w:rFonts w:ascii="Arial" w:eastAsiaTheme="minorHAnsi" w:hAnsi="Arial" w:cs="Arial"/>
          <w:color w:val="000000" w:themeColor="text1"/>
          <w:lang w:eastAsia="en-US"/>
        </w:rPr>
        <w:t>capitalismo de compadres.</w:t>
      </w:r>
    </w:p>
    <w:p w:rsidR="00582805" w:rsidRPr="00BC6617" w:rsidRDefault="00582805" w:rsidP="00B62DA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La pandemia del SARS-COV-2 que puso a la aldea global patas para arriba con todo y el extraordinario desarrollo tecnológico y la carrera armamentista </w:t>
      </w:r>
      <w:r w:rsidR="00B62DA4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sin precedente, y que derrumbó a la economía y en consecuencia al empleo y el salario, pero no las utilidades de los magnates estadunidenses, 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>creó escenarios inéditos en el orbe y México</w:t>
      </w:r>
      <w:r w:rsidR="0006180A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y poco es lo que se puede informar a los gobernados</w:t>
      </w:r>
      <w:r w:rsidR="0006180A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aun con el </w:t>
      </w:r>
      <w:r w:rsidR="0006180A" w:rsidRPr="00BC6617">
        <w:rPr>
          <w:rFonts w:ascii="Arial" w:eastAsiaTheme="minorHAnsi" w:hAnsi="Arial" w:cs="Arial"/>
          <w:i/>
          <w:color w:val="000000" w:themeColor="text1"/>
          <w:lang w:eastAsia="en-US"/>
        </w:rPr>
        <w:t>mandar obedeciendo.</w:t>
      </w:r>
      <w:r w:rsidR="00B62DA4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 </w:t>
      </w:r>
    </w:p>
    <w:p w:rsidR="00A12E78" w:rsidRPr="00BC6617" w:rsidRDefault="0006180A" w:rsidP="00B54D9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>o es poca cosa la afirmación presidencial “ya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pasó lo peor, vamos para arriba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”, con la recuperación de 90 mil empleos formales en agosto tras la pérdida de un millón, 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el peso 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constante 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>apreci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>aci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n respecto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dólar, 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>la mezcla del petróleo de cero pasó a 40 dólares por barril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y el consumo de 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>productos básicos aument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en 9.9%.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>ndicadores de un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tendencia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a consolidar, aunque el último </w:t>
      </w:r>
      <w:r w:rsidR="00A570E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dato </w:t>
      </w:r>
      <w:r w:rsidR="00B54D96" w:rsidRPr="00BC6617">
        <w:rPr>
          <w:rFonts w:ascii="Arial" w:eastAsiaTheme="minorHAnsi" w:hAnsi="Arial" w:cs="Arial"/>
          <w:color w:val="000000" w:themeColor="text1"/>
          <w:lang w:eastAsia="en-US"/>
        </w:rPr>
        <w:t>es objetado por abundantes críticos</w:t>
      </w:r>
      <w:r w:rsidR="00A12E78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que, según AMLO, lo convierten en el presidente más atacado desde Francisco Madero.</w:t>
      </w:r>
    </w:p>
    <w:p w:rsidR="00E20B9D" w:rsidRPr="00BC6617" w:rsidRDefault="00A12E78" w:rsidP="00A12E7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>Sin embargo, se trata de la peor crisis desde 1932, como lo postuló el secretario de Hacienda y el presidente lo asume. Pero la caída de la economía en el primer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semestre fue menor a lo que se está registrando en Italia, Francia, Reino Unido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>..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. Y casi tod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s l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>naciones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>recurrieron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contratar deuda adicional, nosotros 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lastRenderedPageBreak/>
        <w:t>enfrentamos la pandemia y vamos a salir de la crisis económica sin deuda adicional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72502" w:rsidRPr="00BC661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Con una estrategia demasiado polémica porque los rescatados de siempre, los dueños de México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fueron sustituidos por el apoyo económico a las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mayoría populares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(23 millones de familias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o siete de cada 10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, a los que si no trabajan hoy no comen mañana.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Y la extraordinaria aportación de los paisanos que viven y trabajan en Estados Unidos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E20B9D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</w:p>
    <w:p w:rsidR="00E20B9D" w:rsidRPr="00BC6617" w:rsidRDefault="00E20B9D" w:rsidP="00A12E7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Es un camino heterodoxo, inédito, pero 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aún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está por demostrarse o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bien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>reconfirmar que “en el peor momento (para México) contamos con el mejor gobierno”.</w:t>
      </w:r>
    </w:p>
    <w:p w:rsidR="00012E47" w:rsidRPr="00BC6617" w:rsidRDefault="00012E47" w:rsidP="00012E47">
      <w:pPr>
        <w:jc w:val="center"/>
        <w:rPr>
          <w:rFonts w:ascii="Arial" w:hAnsi="Arial" w:cs="Arial"/>
          <w:color w:val="000000" w:themeColor="text1"/>
        </w:rPr>
      </w:pPr>
      <w:r w:rsidRPr="00BC6617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012E47" w:rsidRPr="00BC6617" w:rsidRDefault="00012E47" w:rsidP="00012E47">
      <w:pPr>
        <w:jc w:val="both"/>
        <w:rPr>
          <w:rFonts w:ascii="Arial" w:hAnsi="Arial" w:cs="Arial"/>
          <w:color w:val="000000" w:themeColor="text1"/>
        </w:rPr>
      </w:pPr>
      <w:r w:rsidRPr="00BC6617">
        <w:rPr>
          <w:rFonts w:ascii="Arial" w:hAnsi="Arial" w:cs="Arial"/>
          <w:color w:val="000000" w:themeColor="text1"/>
        </w:rPr>
        <w:t xml:space="preserve">De Manú </w:t>
      </w:r>
      <w:proofErr w:type="spellStart"/>
      <w:r w:rsidRPr="00BC6617">
        <w:rPr>
          <w:rFonts w:ascii="Arial" w:hAnsi="Arial" w:cs="Arial"/>
          <w:color w:val="000000" w:themeColor="text1"/>
        </w:rPr>
        <w:t>Dornbierer</w:t>
      </w:r>
      <w:proofErr w:type="spellEnd"/>
      <w:r w:rsidRPr="00BC6617">
        <w:rPr>
          <w:rFonts w:ascii="Arial" w:hAnsi="Arial" w:cs="Arial"/>
          <w:color w:val="000000" w:themeColor="text1"/>
        </w:rPr>
        <w:t>: En víspera del 2º Informe presidencial los periodistas presentes en Palacio Nacional se vieron ingenuos. Querían tener ‘la nota</w:t>
      </w:r>
      <w:r w:rsidR="00B24EDE" w:rsidRPr="00BC6617">
        <w:rPr>
          <w:rFonts w:ascii="Arial" w:hAnsi="Arial" w:cs="Arial"/>
          <w:color w:val="000000" w:themeColor="text1"/>
        </w:rPr>
        <w:t>’</w:t>
      </w:r>
      <w:r w:rsidRPr="00BC6617">
        <w:rPr>
          <w:rFonts w:ascii="Arial" w:hAnsi="Arial" w:cs="Arial"/>
          <w:color w:val="000000" w:themeColor="text1"/>
        </w:rPr>
        <w:t xml:space="preserve"> de mañana, Día del Informe, para los periódicos. Y no se vale. Como todos los lunes después de los precios de la gasolina 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BC6617">
        <w:rPr>
          <w:rFonts w:ascii="Arial" w:hAnsi="Arial" w:cs="Arial"/>
          <w:color w:val="000000" w:themeColor="text1"/>
        </w:rPr>
        <w:t>bien hecho por Profeco que no se pasa de rosca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6617">
        <w:rPr>
          <w:rFonts w:ascii="Arial" w:hAnsi="Arial" w:cs="Arial"/>
          <w:color w:val="000000" w:themeColor="text1"/>
        </w:rPr>
        <w:t xml:space="preserve"> se mostró el avance de las grandes obras de este inicio de sexenio que siguen creando empleos, no obstante pandemia y crisis mundial, como el aeropuerto de Santa Lucía que construye el Ejército. En tiempos de Calderón sólo servía para matar dizque narcos ‘en caliente’ para complacer a los Bush, sin razón ni juicio…” Para leer (</w:t>
      </w:r>
      <w:hyperlink r:id="rId4" w:history="1">
        <w:r w:rsidRPr="00BC6617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BC6617">
        <w:rPr>
          <w:rFonts w:ascii="Arial" w:hAnsi="Arial" w:cs="Arial"/>
          <w:color w:val="000000" w:themeColor="text1"/>
        </w:rPr>
        <w:t xml:space="preserve">): 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Cuba en el libro de Bolton: Frustraciones de un halcón (Rafael González Morales). Eusebio Leal </w:t>
      </w:r>
      <w:proofErr w:type="spellStart"/>
      <w:r w:rsidRPr="00BC6617">
        <w:rPr>
          <w:rFonts w:ascii="Arial" w:eastAsiaTheme="minorHAnsi" w:hAnsi="Arial" w:cs="Arial"/>
          <w:color w:val="000000" w:themeColor="text1"/>
          <w:lang w:eastAsia="en-US"/>
        </w:rPr>
        <w:t>Spengler</w:t>
      </w:r>
      <w:proofErr w:type="spellEnd"/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: Ha muerto el último romántico de la Revolución cubana (Claudia Gómez Haro). Los indocumentados “esenciales” quedan fuera de la asistencia económica de </w:t>
      </w:r>
      <w:proofErr w:type="spellStart"/>
      <w:r w:rsidRPr="00BC6617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; La pandemia ha sido buen negocio para los multimillonarios en Estados Unidos (David Brooks). “Nuestro plan de acción está pensado para erradicar violencias por motivos de género”: ministra de las Mujeres </w:t>
      </w:r>
      <w:r w:rsidR="00B24EDE" w:rsidRPr="00BC6617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Argentina (</w:t>
      </w:r>
      <w:proofErr w:type="spellStart"/>
      <w:r w:rsidRPr="00BC6617">
        <w:rPr>
          <w:rFonts w:ascii="Arial" w:eastAsiaTheme="minorHAnsi" w:hAnsi="Arial" w:cs="Arial"/>
          <w:color w:val="000000" w:themeColor="text1"/>
          <w:lang w:eastAsia="en-US"/>
        </w:rPr>
        <w:t>Ludmila</w:t>
      </w:r>
      <w:proofErr w:type="spellEnd"/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BC6617">
        <w:rPr>
          <w:rFonts w:ascii="Arial" w:eastAsiaTheme="minorHAnsi" w:hAnsi="Arial" w:cs="Arial"/>
          <w:color w:val="000000" w:themeColor="text1"/>
          <w:lang w:eastAsia="en-US"/>
        </w:rPr>
        <w:t>Sueiro</w:t>
      </w:r>
      <w:proofErr w:type="spellEnd"/>
      <w:r w:rsidRPr="00BC6617">
        <w:rPr>
          <w:rFonts w:ascii="Arial" w:eastAsiaTheme="minorHAnsi" w:hAnsi="Arial" w:cs="Arial"/>
          <w:color w:val="000000" w:themeColor="text1"/>
          <w:lang w:eastAsia="en-US"/>
        </w:rPr>
        <w:t xml:space="preserve">). La detención de Álvaro Uribe y la coyuntura colombiana (Pedro Santana Rodríguez). Gracias por su apoyo en: </w:t>
      </w:r>
      <w:proofErr w:type="spellStart"/>
      <w:r w:rsidRPr="00BC6617">
        <w:rPr>
          <w:rFonts w:ascii="Arial" w:hAnsi="Arial" w:cs="Arial"/>
          <w:color w:val="000000" w:themeColor="text1"/>
        </w:rPr>
        <w:t>Forum</w:t>
      </w:r>
      <w:proofErr w:type="spellEnd"/>
      <w:r w:rsidRPr="00BC6617">
        <w:rPr>
          <w:rFonts w:ascii="Arial" w:hAnsi="Arial" w:cs="Arial"/>
          <w:color w:val="000000" w:themeColor="text1"/>
        </w:rPr>
        <w:t xml:space="preserve"> Ediciones SA de CV. </w:t>
      </w:r>
      <w:r w:rsidRPr="00BC6617">
        <w:rPr>
          <w:rFonts w:ascii="Arial" w:hAnsi="Arial" w:cs="Arial"/>
          <w:bCs/>
          <w:color w:val="000000" w:themeColor="text1"/>
        </w:rPr>
        <w:t xml:space="preserve">BBVA: 04 49 49 84 00. </w:t>
      </w:r>
      <w:r w:rsidRPr="00BC6617">
        <w:rPr>
          <w:rFonts w:ascii="Arial" w:hAnsi="Arial" w:cs="Arial"/>
          <w:color w:val="000000" w:themeColor="text1"/>
        </w:rPr>
        <w:t xml:space="preserve">CLABE: </w:t>
      </w:r>
      <w:r w:rsidRPr="00BC6617">
        <w:rPr>
          <w:rFonts w:ascii="Arial" w:hAnsi="Arial" w:cs="Arial"/>
          <w:bCs/>
          <w:color w:val="000000" w:themeColor="text1"/>
        </w:rPr>
        <w:t>01 21 80 00 44 94 98 40 02.</w:t>
      </w:r>
    </w:p>
    <w:p w:rsidR="004E3E60" w:rsidRPr="00BC6617" w:rsidRDefault="00BC6617" w:rsidP="00012E47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012E47" w:rsidRPr="00BC661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12E47" w:rsidRPr="00BC66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012E47" w:rsidRPr="00BC661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12E47" w:rsidRPr="00BC66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12E47" w:rsidRPr="00BC661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12E47" w:rsidRPr="00BC66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012E47" w:rsidRPr="00BC661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012E47" w:rsidRPr="00BC661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4E3E60" w:rsidRPr="00BC66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47"/>
    <w:rsid w:val="00012E47"/>
    <w:rsid w:val="0006180A"/>
    <w:rsid w:val="00106A01"/>
    <w:rsid w:val="001641BE"/>
    <w:rsid w:val="004752EE"/>
    <w:rsid w:val="004E3E60"/>
    <w:rsid w:val="00582805"/>
    <w:rsid w:val="0059714F"/>
    <w:rsid w:val="00772502"/>
    <w:rsid w:val="008A169D"/>
    <w:rsid w:val="00A12E78"/>
    <w:rsid w:val="00A3512C"/>
    <w:rsid w:val="00A570E2"/>
    <w:rsid w:val="00B24EDE"/>
    <w:rsid w:val="00B54D96"/>
    <w:rsid w:val="00B62DA4"/>
    <w:rsid w:val="00BC6617"/>
    <w:rsid w:val="00E06146"/>
    <w:rsid w:val="00E20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5A4781-B394-4100-B672-AF0F5838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12E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854</Words>
  <Characters>4530</Characters>
  <Application>Microsoft Office Word</Application>
  <DocSecurity>0</DocSecurity>
  <Lines>79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2020-09-01T16:33:00Z</dcterms:created>
  <dcterms:modified xsi:type="dcterms:W3CDTF">2020-09-01T21:04:00Z</dcterms:modified>
</cp:coreProperties>
</file>