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883" w:rsidRPr="00D04D36" w:rsidRDefault="007B0883" w:rsidP="007B0883">
      <w:pPr>
        <w:jc w:val="both"/>
        <w:rPr>
          <w:rFonts w:ascii="Arial" w:hAnsi="Arial" w:cs="Arial"/>
          <w:color w:val="000000" w:themeColor="text1"/>
          <w:sz w:val="28"/>
          <w:szCs w:val="28"/>
        </w:rPr>
      </w:pPr>
      <w:r w:rsidRPr="00D04D36">
        <w:rPr>
          <w:rFonts w:ascii="Arial" w:hAnsi="Arial" w:cs="Arial"/>
          <w:color w:val="000000" w:themeColor="text1"/>
          <w:sz w:val="28"/>
          <w:szCs w:val="28"/>
        </w:rPr>
        <w:t>Utopía</w:t>
      </w:r>
    </w:p>
    <w:p w:rsidR="007B0883" w:rsidRPr="00D04D36" w:rsidRDefault="007B0883" w:rsidP="007B0883">
      <w:pPr>
        <w:jc w:val="both"/>
        <w:rPr>
          <w:rFonts w:ascii="Arial" w:hAnsi="Arial" w:cs="Arial"/>
          <w:color w:val="000000" w:themeColor="text1"/>
        </w:rPr>
      </w:pPr>
    </w:p>
    <w:p w:rsidR="003057B8" w:rsidRPr="0037175F" w:rsidRDefault="00925985" w:rsidP="00925985">
      <w:pPr>
        <w:jc w:val="center"/>
        <w:rPr>
          <w:rFonts w:ascii="Arial" w:hAnsi="Arial" w:cs="Arial"/>
          <w:b/>
          <w:color w:val="000000" w:themeColor="text1"/>
          <w:sz w:val="36"/>
          <w:szCs w:val="36"/>
        </w:rPr>
      </w:pPr>
      <w:r w:rsidRPr="0037175F">
        <w:rPr>
          <w:rFonts w:ascii="Arial" w:hAnsi="Arial" w:cs="Arial"/>
          <w:b/>
          <w:color w:val="000000" w:themeColor="text1"/>
          <w:sz w:val="36"/>
          <w:szCs w:val="36"/>
        </w:rPr>
        <w:t>Feminicidio a</w:t>
      </w:r>
      <w:r w:rsidR="00552A86" w:rsidRPr="0037175F">
        <w:rPr>
          <w:rFonts w:ascii="Arial" w:hAnsi="Arial" w:cs="Arial"/>
          <w:b/>
          <w:color w:val="000000" w:themeColor="text1"/>
          <w:sz w:val="36"/>
          <w:szCs w:val="36"/>
        </w:rPr>
        <w:t xml:space="preserve"> </w:t>
      </w:r>
      <w:r w:rsidRPr="0037175F">
        <w:rPr>
          <w:rFonts w:ascii="Arial" w:hAnsi="Arial" w:cs="Arial"/>
          <w:b/>
          <w:color w:val="000000" w:themeColor="text1"/>
          <w:sz w:val="36"/>
          <w:szCs w:val="36"/>
        </w:rPr>
        <w:t>l</w:t>
      </w:r>
      <w:r w:rsidR="00552A86" w:rsidRPr="0037175F">
        <w:rPr>
          <w:rFonts w:ascii="Arial" w:hAnsi="Arial" w:cs="Arial"/>
          <w:b/>
          <w:color w:val="000000" w:themeColor="text1"/>
          <w:sz w:val="36"/>
          <w:szCs w:val="36"/>
        </w:rPr>
        <w:t>a</w:t>
      </w:r>
      <w:r w:rsidRPr="0037175F">
        <w:rPr>
          <w:rFonts w:ascii="Arial" w:hAnsi="Arial" w:cs="Arial"/>
          <w:b/>
          <w:color w:val="000000" w:themeColor="text1"/>
          <w:sz w:val="36"/>
          <w:szCs w:val="36"/>
        </w:rPr>
        <w:t xml:space="preserve"> alza</w:t>
      </w:r>
    </w:p>
    <w:p w:rsidR="007B0883" w:rsidRPr="00D04D36" w:rsidRDefault="007B0883" w:rsidP="007B0883">
      <w:pPr>
        <w:jc w:val="both"/>
        <w:rPr>
          <w:rFonts w:ascii="Arial" w:hAnsi="Arial" w:cs="Arial"/>
          <w:color w:val="000000" w:themeColor="text1"/>
        </w:rPr>
      </w:pPr>
    </w:p>
    <w:p w:rsidR="007B0883" w:rsidRPr="00D04D36" w:rsidRDefault="007B0883" w:rsidP="007B0883">
      <w:pPr>
        <w:jc w:val="both"/>
        <w:rPr>
          <w:rFonts w:ascii="Arial" w:hAnsi="Arial" w:cs="Arial"/>
          <w:b/>
          <w:color w:val="000000" w:themeColor="text1"/>
        </w:rPr>
      </w:pPr>
      <w:r w:rsidRPr="00D04D36">
        <w:rPr>
          <w:rFonts w:ascii="Arial" w:hAnsi="Arial" w:cs="Arial"/>
          <w:b/>
          <w:color w:val="000000" w:themeColor="text1"/>
        </w:rPr>
        <w:t>Eduardo Ibarra Aguirre</w:t>
      </w:r>
    </w:p>
    <w:p w:rsidR="007B0883" w:rsidRPr="00D04D36" w:rsidRDefault="007B0883" w:rsidP="007B0883">
      <w:pPr>
        <w:jc w:val="both"/>
        <w:rPr>
          <w:rFonts w:ascii="Arial" w:hAnsi="Arial" w:cs="Arial"/>
          <w:color w:val="000000" w:themeColor="text1"/>
        </w:rPr>
      </w:pPr>
    </w:p>
    <w:p w:rsidR="003057B8" w:rsidRPr="00D04D36" w:rsidRDefault="003057B8" w:rsidP="007B0883">
      <w:pPr>
        <w:jc w:val="both"/>
        <w:rPr>
          <w:rFonts w:ascii="Arial" w:hAnsi="Arial" w:cs="Arial"/>
          <w:color w:val="000000" w:themeColor="text1"/>
        </w:rPr>
      </w:pPr>
      <w:r w:rsidRPr="00D04D36">
        <w:rPr>
          <w:rFonts w:ascii="Arial" w:hAnsi="Arial" w:cs="Arial"/>
          <w:color w:val="000000" w:themeColor="text1"/>
        </w:rPr>
        <w:t xml:space="preserve">Con un incremento leve, pero incremento al fin de 0.1% en los homicidios dolosos, renglón en el que no existe </w:t>
      </w:r>
      <w:r w:rsidRPr="00D04D36">
        <w:rPr>
          <w:rFonts w:ascii="Arial" w:hAnsi="Arial" w:cs="Arial"/>
          <w:i/>
          <w:color w:val="000000" w:themeColor="text1"/>
        </w:rPr>
        <w:t xml:space="preserve">cifra negra </w:t>
      </w:r>
      <w:r w:rsidR="00E72476" w:rsidRPr="00D04D36">
        <w:rPr>
          <w:rFonts w:ascii="Arial" w:eastAsiaTheme="minorHAnsi" w:hAnsi="Arial" w:cs="Arial"/>
          <w:color w:val="000000" w:themeColor="text1"/>
          <w:lang w:eastAsia="en-US"/>
        </w:rPr>
        <w:t>–</w:t>
      </w:r>
      <w:r w:rsidRPr="00D04D36">
        <w:rPr>
          <w:rFonts w:ascii="Arial" w:hAnsi="Arial" w:cs="Arial"/>
          <w:color w:val="000000" w:themeColor="text1"/>
        </w:rPr>
        <w:t>no denunciados</w:t>
      </w:r>
      <w:r w:rsidR="00E72476" w:rsidRPr="00D04D36">
        <w:rPr>
          <w:rFonts w:ascii="Arial" w:eastAsiaTheme="minorHAnsi" w:hAnsi="Arial" w:cs="Arial"/>
          <w:color w:val="000000" w:themeColor="text1"/>
          <w:lang w:eastAsia="en-US"/>
        </w:rPr>
        <w:t>–</w:t>
      </w:r>
      <w:r w:rsidRPr="00D04D36">
        <w:rPr>
          <w:rFonts w:ascii="Arial" w:hAnsi="Arial" w:cs="Arial"/>
          <w:color w:val="000000" w:themeColor="text1"/>
        </w:rPr>
        <w:t xml:space="preserve">, cerró el séptimo mes del año, lo cual es valorado por el secretario de Seguridad </w:t>
      </w:r>
      <w:r w:rsidR="00651E34" w:rsidRPr="00D04D36">
        <w:rPr>
          <w:rFonts w:ascii="Arial" w:hAnsi="Arial" w:cs="Arial"/>
          <w:color w:val="000000" w:themeColor="text1"/>
        </w:rPr>
        <w:t>como que “hemos logrado muy forzadamente una línea de contención”.</w:t>
      </w:r>
      <w:r w:rsidR="0060422C" w:rsidRPr="00D04D36">
        <w:rPr>
          <w:rFonts w:ascii="Arial" w:hAnsi="Arial" w:cs="Arial"/>
          <w:color w:val="000000" w:themeColor="text1"/>
        </w:rPr>
        <w:t xml:space="preserve"> Bien por el espíritu autocrític</w:t>
      </w:r>
      <w:r w:rsidR="004D47B1" w:rsidRPr="00D04D36">
        <w:rPr>
          <w:rFonts w:ascii="Arial" w:hAnsi="Arial" w:cs="Arial"/>
          <w:color w:val="000000" w:themeColor="text1"/>
        </w:rPr>
        <w:t>o.</w:t>
      </w:r>
    </w:p>
    <w:p w:rsidR="004D47B1" w:rsidRPr="00D04D36" w:rsidRDefault="004D47B1" w:rsidP="004D47B1">
      <w:pPr>
        <w:ind w:firstLine="708"/>
        <w:jc w:val="both"/>
        <w:rPr>
          <w:rFonts w:ascii="Arial" w:hAnsi="Arial" w:cs="Arial"/>
          <w:color w:val="000000" w:themeColor="text1"/>
        </w:rPr>
      </w:pPr>
      <w:r w:rsidRPr="00D04D36">
        <w:rPr>
          <w:rFonts w:ascii="Arial" w:hAnsi="Arial" w:cs="Arial"/>
          <w:color w:val="000000" w:themeColor="text1"/>
        </w:rPr>
        <w:t xml:space="preserve">Alfonso </w:t>
      </w:r>
      <w:proofErr w:type="spellStart"/>
      <w:r w:rsidRPr="00D04D36">
        <w:rPr>
          <w:rFonts w:ascii="Arial" w:hAnsi="Arial" w:cs="Arial"/>
          <w:color w:val="000000" w:themeColor="text1"/>
        </w:rPr>
        <w:t>Durazo</w:t>
      </w:r>
      <w:proofErr w:type="spellEnd"/>
      <w:r w:rsidRPr="00D04D36">
        <w:rPr>
          <w:rFonts w:ascii="Arial" w:hAnsi="Arial" w:cs="Arial"/>
          <w:color w:val="000000" w:themeColor="text1"/>
        </w:rPr>
        <w:t xml:space="preserve"> n</w:t>
      </w:r>
      <w:r w:rsidR="00651E34" w:rsidRPr="00D04D36">
        <w:rPr>
          <w:rFonts w:ascii="Arial" w:hAnsi="Arial" w:cs="Arial"/>
          <w:color w:val="000000" w:themeColor="text1"/>
        </w:rPr>
        <w:t>o present</w:t>
      </w:r>
      <w:r w:rsidRPr="00D04D36">
        <w:rPr>
          <w:rFonts w:ascii="Arial" w:hAnsi="Arial" w:cs="Arial"/>
          <w:color w:val="000000" w:themeColor="text1"/>
        </w:rPr>
        <w:t>ó</w:t>
      </w:r>
      <w:r w:rsidR="00552A86" w:rsidRPr="00D04D36">
        <w:rPr>
          <w:rFonts w:ascii="Arial" w:hAnsi="Arial" w:cs="Arial"/>
          <w:color w:val="000000" w:themeColor="text1"/>
        </w:rPr>
        <w:t>, sin embargo,</w:t>
      </w:r>
      <w:r w:rsidR="00651E34" w:rsidRPr="00D04D36">
        <w:rPr>
          <w:rFonts w:ascii="Arial" w:hAnsi="Arial" w:cs="Arial"/>
          <w:color w:val="000000" w:themeColor="text1"/>
        </w:rPr>
        <w:t xml:space="preserve"> </w:t>
      </w:r>
      <w:r w:rsidR="00552A86" w:rsidRPr="00D04D36">
        <w:rPr>
          <w:rFonts w:ascii="Arial" w:hAnsi="Arial" w:cs="Arial"/>
          <w:color w:val="000000" w:themeColor="text1"/>
        </w:rPr>
        <w:t>una</w:t>
      </w:r>
      <w:r w:rsidR="00651E34" w:rsidRPr="00D04D36">
        <w:rPr>
          <w:rFonts w:ascii="Arial" w:hAnsi="Arial" w:cs="Arial"/>
          <w:color w:val="000000" w:themeColor="text1"/>
        </w:rPr>
        <w:t xml:space="preserve"> valoración en otro ilícito que permanece a la alza con un crecimiento de 5.4%</w:t>
      </w:r>
      <w:r w:rsidRPr="00D04D36">
        <w:rPr>
          <w:rFonts w:ascii="Arial" w:hAnsi="Arial" w:cs="Arial"/>
          <w:color w:val="000000" w:themeColor="text1"/>
        </w:rPr>
        <w:t xml:space="preserve">, </w:t>
      </w:r>
      <w:r w:rsidR="00552A86" w:rsidRPr="00D04D36">
        <w:rPr>
          <w:rFonts w:ascii="Arial" w:hAnsi="Arial" w:cs="Arial"/>
          <w:color w:val="000000" w:themeColor="text1"/>
        </w:rPr>
        <w:t>e</w:t>
      </w:r>
      <w:r w:rsidRPr="00D04D36">
        <w:rPr>
          <w:rFonts w:ascii="Arial" w:hAnsi="Arial" w:cs="Arial"/>
          <w:color w:val="000000" w:themeColor="text1"/>
        </w:rPr>
        <w:t>l</w:t>
      </w:r>
      <w:r w:rsidR="00552A86" w:rsidRPr="00D04D36">
        <w:rPr>
          <w:rFonts w:ascii="Arial" w:hAnsi="Arial" w:cs="Arial"/>
          <w:color w:val="000000" w:themeColor="text1"/>
        </w:rPr>
        <w:t xml:space="preserve"> </w:t>
      </w:r>
      <w:r w:rsidR="00651E34" w:rsidRPr="00D04D36">
        <w:rPr>
          <w:rFonts w:ascii="Arial" w:hAnsi="Arial" w:cs="Arial"/>
          <w:color w:val="000000" w:themeColor="text1"/>
        </w:rPr>
        <w:t xml:space="preserve">feminicidio, práctica </w:t>
      </w:r>
      <w:r w:rsidRPr="00D04D36">
        <w:rPr>
          <w:rFonts w:ascii="Arial" w:hAnsi="Arial" w:cs="Arial"/>
          <w:color w:val="000000" w:themeColor="text1"/>
        </w:rPr>
        <w:t xml:space="preserve">tan recurrente como </w:t>
      </w:r>
      <w:r w:rsidR="00651E34" w:rsidRPr="00D04D36">
        <w:rPr>
          <w:rFonts w:ascii="Arial" w:hAnsi="Arial" w:cs="Arial"/>
          <w:color w:val="000000" w:themeColor="text1"/>
        </w:rPr>
        <w:t xml:space="preserve">aberrante que impacta con fuerza en la opinión pública y publicada, en franjas amplias de </w:t>
      </w:r>
      <w:r w:rsidRPr="00D04D36">
        <w:rPr>
          <w:rFonts w:ascii="Arial" w:hAnsi="Arial" w:cs="Arial"/>
          <w:color w:val="000000" w:themeColor="text1"/>
        </w:rPr>
        <w:t xml:space="preserve">mujeres que forman parte de la </w:t>
      </w:r>
      <w:r w:rsidR="00552A86" w:rsidRPr="00D04D36">
        <w:rPr>
          <w:rFonts w:ascii="Arial" w:hAnsi="Arial" w:cs="Arial"/>
          <w:color w:val="000000" w:themeColor="text1"/>
        </w:rPr>
        <w:t xml:space="preserve">acotada </w:t>
      </w:r>
      <w:r w:rsidRPr="00D04D36">
        <w:rPr>
          <w:rFonts w:ascii="Arial" w:hAnsi="Arial" w:cs="Arial"/>
          <w:color w:val="000000" w:themeColor="text1"/>
        </w:rPr>
        <w:t>periferia de</w:t>
      </w:r>
      <w:r w:rsidR="00E72476" w:rsidRPr="00D04D36">
        <w:rPr>
          <w:rFonts w:ascii="Arial" w:hAnsi="Arial" w:cs="Arial"/>
          <w:color w:val="000000" w:themeColor="text1"/>
        </w:rPr>
        <w:t xml:space="preserve"> </w:t>
      </w:r>
      <w:r w:rsidR="00651E34" w:rsidRPr="00D04D36">
        <w:rPr>
          <w:rFonts w:ascii="Arial" w:hAnsi="Arial" w:cs="Arial"/>
          <w:color w:val="000000" w:themeColor="text1"/>
        </w:rPr>
        <w:t>los feminismos, desde los que no tienen empacho en privilegiar en su capacidad crítica el anti</w:t>
      </w:r>
      <w:r w:rsidR="0037175F">
        <w:rPr>
          <w:rFonts w:ascii="Arial" w:hAnsi="Arial" w:cs="Arial"/>
          <w:color w:val="000000" w:themeColor="text1"/>
        </w:rPr>
        <w:t xml:space="preserve"> </w:t>
      </w:r>
      <w:r w:rsidR="009455F6" w:rsidRPr="00D04D36">
        <w:rPr>
          <w:rFonts w:ascii="Arial" w:hAnsi="Arial" w:cs="Arial"/>
          <w:color w:val="000000" w:themeColor="text1"/>
        </w:rPr>
        <w:t>4</w:t>
      </w:r>
      <w:r w:rsidR="00651E34" w:rsidRPr="00D04D36">
        <w:rPr>
          <w:rFonts w:ascii="Arial" w:hAnsi="Arial" w:cs="Arial"/>
          <w:color w:val="000000" w:themeColor="text1"/>
        </w:rPr>
        <w:t xml:space="preserve">T y </w:t>
      </w:r>
      <w:r w:rsidR="00552A86" w:rsidRPr="00D04D36">
        <w:rPr>
          <w:rFonts w:ascii="Arial" w:hAnsi="Arial" w:cs="Arial"/>
          <w:color w:val="000000" w:themeColor="text1"/>
        </w:rPr>
        <w:t xml:space="preserve">a </w:t>
      </w:r>
      <w:r w:rsidR="00651E34" w:rsidRPr="00D04D36">
        <w:rPr>
          <w:rFonts w:ascii="Arial" w:hAnsi="Arial" w:cs="Arial"/>
          <w:color w:val="000000" w:themeColor="text1"/>
        </w:rPr>
        <w:t xml:space="preserve">su líder </w:t>
      </w:r>
      <w:r w:rsidR="009455F6" w:rsidRPr="00D04D36">
        <w:rPr>
          <w:rFonts w:ascii="Arial" w:hAnsi="Arial" w:cs="Arial"/>
          <w:color w:val="000000" w:themeColor="text1"/>
        </w:rPr>
        <w:t>Andrés Manuel López Obrador</w:t>
      </w:r>
      <w:r w:rsidR="00651E34" w:rsidRPr="00D04D36">
        <w:rPr>
          <w:rFonts w:ascii="Arial" w:hAnsi="Arial" w:cs="Arial"/>
          <w:color w:val="000000" w:themeColor="text1"/>
        </w:rPr>
        <w:t xml:space="preserve">, hasta el </w:t>
      </w:r>
      <w:r w:rsidRPr="00D04D36">
        <w:rPr>
          <w:rFonts w:ascii="Arial" w:hAnsi="Arial" w:cs="Arial"/>
          <w:color w:val="000000" w:themeColor="text1"/>
        </w:rPr>
        <w:t>“</w:t>
      </w:r>
      <w:r w:rsidR="00651E34" w:rsidRPr="00D04D36">
        <w:rPr>
          <w:rFonts w:ascii="Arial" w:hAnsi="Arial" w:cs="Arial"/>
          <w:color w:val="000000" w:themeColor="text1"/>
        </w:rPr>
        <w:t>feminismo de ocasión</w:t>
      </w:r>
      <w:r w:rsidRPr="00D04D36">
        <w:rPr>
          <w:rFonts w:ascii="Arial" w:hAnsi="Arial" w:cs="Arial"/>
          <w:color w:val="000000" w:themeColor="text1"/>
        </w:rPr>
        <w:t>”</w:t>
      </w:r>
      <w:r w:rsidR="00651E34" w:rsidRPr="00D04D36">
        <w:rPr>
          <w:rFonts w:ascii="Arial" w:hAnsi="Arial" w:cs="Arial"/>
          <w:color w:val="000000" w:themeColor="text1"/>
        </w:rPr>
        <w:t xml:space="preserve"> de la dirigencia de</w:t>
      </w:r>
      <w:r w:rsidR="009455F6" w:rsidRPr="00D04D36">
        <w:rPr>
          <w:rFonts w:ascii="Arial" w:hAnsi="Arial" w:cs="Arial"/>
          <w:color w:val="000000" w:themeColor="text1"/>
        </w:rPr>
        <w:t xml:space="preserve">l Partido </w:t>
      </w:r>
      <w:r w:rsidR="00651E34" w:rsidRPr="00D04D36">
        <w:rPr>
          <w:rFonts w:ascii="Arial" w:hAnsi="Arial" w:cs="Arial"/>
          <w:color w:val="000000" w:themeColor="text1"/>
        </w:rPr>
        <w:t xml:space="preserve">Acción Nacional y </w:t>
      </w:r>
      <w:r w:rsidRPr="00D04D36">
        <w:rPr>
          <w:rFonts w:ascii="Arial" w:hAnsi="Arial" w:cs="Arial"/>
          <w:color w:val="000000" w:themeColor="text1"/>
        </w:rPr>
        <w:t>d</w:t>
      </w:r>
      <w:r w:rsidR="00651E34" w:rsidRPr="00D04D36">
        <w:rPr>
          <w:rFonts w:ascii="Arial" w:hAnsi="Arial" w:cs="Arial"/>
          <w:color w:val="000000" w:themeColor="text1"/>
        </w:rPr>
        <w:t xml:space="preserve">el </w:t>
      </w:r>
      <w:r w:rsidR="0060422C" w:rsidRPr="00D04D36">
        <w:rPr>
          <w:rFonts w:ascii="Arial" w:hAnsi="Arial" w:cs="Arial"/>
          <w:color w:val="000000" w:themeColor="text1"/>
        </w:rPr>
        <w:t xml:space="preserve">sociópata (Álvaro Delgado </w:t>
      </w:r>
      <w:r w:rsidR="0060422C" w:rsidRPr="00D04D36">
        <w:rPr>
          <w:rFonts w:ascii="Arial" w:hAnsi="Arial" w:cs="Arial"/>
          <w:i/>
          <w:color w:val="000000" w:themeColor="text1"/>
        </w:rPr>
        <w:t>dixit</w:t>
      </w:r>
      <w:r w:rsidR="0060422C" w:rsidRPr="00D04D36">
        <w:rPr>
          <w:rFonts w:ascii="Arial" w:hAnsi="Arial" w:cs="Arial"/>
          <w:color w:val="000000" w:themeColor="text1"/>
        </w:rPr>
        <w:t xml:space="preserve">) </w:t>
      </w:r>
      <w:r w:rsidR="00651E34" w:rsidRPr="00D04D36">
        <w:rPr>
          <w:rFonts w:ascii="Arial" w:hAnsi="Arial" w:cs="Arial"/>
          <w:color w:val="000000" w:themeColor="text1"/>
        </w:rPr>
        <w:t xml:space="preserve">Felipe Calderón </w:t>
      </w:r>
      <w:r w:rsidR="0060422C" w:rsidRPr="00D04D36">
        <w:rPr>
          <w:rFonts w:ascii="Arial" w:hAnsi="Arial" w:cs="Arial"/>
          <w:color w:val="000000" w:themeColor="text1"/>
        </w:rPr>
        <w:t>y su eterna precandidata presidencial Margarita Zavala.</w:t>
      </w:r>
    </w:p>
    <w:p w:rsidR="00634E5C" w:rsidRPr="00D04D36" w:rsidRDefault="00552A86" w:rsidP="00634E5C">
      <w:pPr>
        <w:ind w:firstLine="708"/>
        <w:jc w:val="both"/>
        <w:rPr>
          <w:rFonts w:ascii="Arial" w:hAnsi="Arial" w:cs="Arial"/>
          <w:color w:val="000000" w:themeColor="text1"/>
          <w:lang w:val="es-ES_tradnl"/>
        </w:rPr>
      </w:pPr>
      <w:r w:rsidRPr="00D04D36">
        <w:rPr>
          <w:rFonts w:ascii="Arial" w:hAnsi="Arial" w:cs="Arial"/>
          <w:color w:val="000000" w:themeColor="text1"/>
        </w:rPr>
        <w:t>L</w:t>
      </w:r>
      <w:r w:rsidR="004D47B1" w:rsidRPr="00D04D36">
        <w:rPr>
          <w:rFonts w:ascii="Arial" w:hAnsi="Arial" w:cs="Arial"/>
          <w:color w:val="000000" w:themeColor="text1"/>
        </w:rPr>
        <w:t xml:space="preserve">os señores de México Libre todavía no adquieren el registro y ya </w:t>
      </w:r>
      <w:r w:rsidRPr="00D04D36">
        <w:rPr>
          <w:rFonts w:ascii="Arial" w:hAnsi="Arial" w:cs="Arial"/>
          <w:color w:val="000000" w:themeColor="text1"/>
        </w:rPr>
        <w:t>son</w:t>
      </w:r>
      <w:r w:rsidR="004D47B1" w:rsidRPr="00D04D36">
        <w:rPr>
          <w:rFonts w:ascii="Arial" w:hAnsi="Arial" w:cs="Arial"/>
          <w:color w:val="000000" w:themeColor="text1"/>
        </w:rPr>
        <w:t xml:space="preserve"> multados por </w:t>
      </w:r>
      <w:r w:rsidR="00634E5C" w:rsidRPr="00D04D36">
        <w:rPr>
          <w:rFonts w:ascii="Arial" w:hAnsi="Arial" w:cs="Arial"/>
          <w:color w:val="000000" w:themeColor="text1"/>
        </w:rPr>
        <w:t xml:space="preserve">el Instituto Nacional Electoral con </w:t>
      </w:r>
      <w:r w:rsidR="004D47B1" w:rsidRPr="00D04D36">
        <w:rPr>
          <w:rFonts w:ascii="Arial" w:hAnsi="Arial" w:cs="Arial"/>
          <w:color w:val="000000" w:themeColor="text1"/>
        </w:rPr>
        <w:t xml:space="preserve">2.7 millones de pesos por </w:t>
      </w:r>
      <w:r w:rsidR="00634E5C" w:rsidRPr="00D04D36">
        <w:rPr>
          <w:rFonts w:ascii="Arial" w:hAnsi="Arial" w:cs="Arial"/>
          <w:color w:val="000000" w:themeColor="text1"/>
        </w:rPr>
        <w:t xml:space="preserve">graves irregularidades en sus ingresos, igual que en 2018 lo fue la esposa de Felipe por falsificar firmas para su registro como candidata presidencial. Todavía, insisto, no </w:t>
      </w:r>
      <w:r w:rsidR="00E72476" w:rsidRPr="00D04D36">
        <w:rPr>
          <w:rFonts w:ascii="Arial" w:hAnsi="Arial" w:cs="Arial"/>
          <w:color w:val="000000" w:themeColor="text1"/>
        </w:rPr>
        <w:t xml:space="preserve">obtiene </w:t>
      </w:r>
      <w:r w:rsidR="00634E5C" w:rsidRPr="00D04D36">
        <w:rPr>
          <w:rFonts w:ascii="Arial" w:hAnsi="Arial" w:cs="Arial"/>
          <w:color w:val="000000" w:themeColor="text1"/>
        </w:rPr>
        <w:t>registr</w:t>
      </w:r>
      <w:r w:rsidR="00E72476" w:rsidRPr="00D04D36">
        <w:rPr>
          <w:rFonts w:ascii="Arial" w:hAnsi="Arial" w:cs="Arial"/>
          <w:color w:val="000000" w:themeColor="text1"/>
        </w:rPr>
        <w:t>o</w:t>
      </w:r>
      <w:r w:rsidR="00634E5C" w:rsidRPr="00D04D36">
        <w:rPr>
          <w:rFonts w:ascii="Arial" w:hAnsi="Arial" w:cs="Arial"/>
          <w:color w:val="000000" w:themeColor="text1"/>
        </w:rPr>
        <w:t xml:space="preserve"> la franquicia familiar y el dipsomaniaco pretende victimizarse: “</w:t>
      </w:r>
      <w:r w:rsidR="00634E5C" w:rsidRPr="00D04D36">
        <w:rPr>
          <w:rFonts w:ascii="Arial" w:hAnsi="Arial" w:cs="Arial"/>
          <w:color w:val="000000" w:themeColor="text1"/>
          <w:lang w:val="es-ES_tradnl"/>
        </w:rPr>
        <w:t>Sabemos también que desde la Presidencia de la República se ejerce una presión indebida e ilegal a los consejeros del Instituto para negar nuestro registro”</w:t>
      </w:r>
      <w:r w:rsidR="0037175F">
        <w:rPr>
          <w:rFonts w:ascii="Arial" w:hAnsi="Arial" w:cs="Arial"/>
          <w:color w:val="000000" w:themeColor="text1"/>
          <w:lang w:val="es-ES_tradnl"/>
        </w:rPr>
        <w:t>.</w:t>
      </w:r>
    </w:p>
    <w:p w:rsidR="00F040F1" w:rsidRPr="00D04D36" w:rsidRDefault="00E72476" w:rsidP="00F040F1">
      <w:pPr>
        <w:ind w:firstLine="708"/>
        <w:jc w:val="both"/>
        <w:rPr>
          <w:rFonts w:ascii="Arial" w:eastAsiaTheme="minorHAnsi" w:hAnsi="Arial" w:cs="Arial"/>
          <w:color w:val="000000" w:themeColor="text1"/>
          <w:lang w:eastAsia="en-US"/>
        </w:rPr>
      </w:pPr>
      <w:r w:rsidRPr="00D04D36">
        <w:rPr>
          <w:rFonts w:ascii="Arial" w:eastAsiaTheme="minorHAnsi" w:hAnsi="Arial" w:cs="Arial"/>
          <w:color w:val="000000" w:themeColor="text1"/>
          <w:lang w:eastAsia="en-US"/>
        </w:rPr>
        <w:t xml:space="preserve">De feminicidios y su incremento hablamos. Crecimiento que en julio se produjo en 17 entidades de la indebidamente denominada república mexicana </w:t>
      </w:r>
      <w:r w:rsidR="00F074E5" w:rsidRPr="00D04D36">
        <w:rPr>
          <w:rFonts w:ascii="Arial" w:eastAsiaTheme="minorHAnsi" w:hAnsi="Arial" w:cs="Arial"/>
          <w:color w:val="000000" w:themeColor="text1"/>
          <w:lang w:eastAsia="en-US"/>
        </w:rPr>
        <w:t>–</w:t>
      </w:r>
      <w:r w:rsidRPr="00D04D36">
        <w:rPr>
          <w:rFonts w:ascii="Arial" w:eastAsiaTheme="minorHAnsi" w:hAnsi="Arial" w:cs="Arial"/>
          <w:color w:val="000000" w:themeColor="text1"/>
          <w:lang w:eastAsia="en-US"/>
        </w:rPr>
        <w:t>aunque un enciclopedista asegura “es perfectamente válido”</w:t>
      </w:r>
      <w:r w:rsidR="00F074E5" w:rsidRPr="00D04D36">
        <w:rPr>
          <w:rFonts w:ascii="Arial" w:eastAsiaTheme="minorHAnsi" w:hAnsi="Arial" w:cs="Arial"/>
          <w:color w:val="000000" w:themeColor="text1"/>
          <w:lang w:eastAsia="en-US"/>
        </w:rPr>
        <w:t>–</w:t>
      </w:r>
      <w:r w:rsidRPr="00D04D36">
        <w:rPr>
          <w:rFonts w:ascii="Arial" w:eastAsiaTheme="minorHAnsi" w:hAnsi="Arial" w:cs="Arial"/>
          <w:color w:val="000000" w:themeColor="text1"/>
          <w:lang w:eastAsia="en-US"/>
        </w:rPr>
        <w:t>, y en 15 disminuyó. Entre l</w:t>
      </w:r>
      <w:r w:rsidR="000D7D9B" w:rsidRPr="00D04D36">
        <w:rPr>
          <w:rFonts w:ascii="Arial" w:eastAsiaTheme="minorHAnsi" w:hAnsi="Arial" w:cs="Arial"/>
          <w:color w:val="000000" w:themeColor="text1"/>
          <w:lang w:eastAsia="en-US"/>
        </w:rPr>
        <w:t>a</w:t>
      </w:r>
      <w:r w:rsidRPr="00D04D36">
        <w:rPr>
          <w:rFonts w:ascii="Arial" w:eastAsiaTheme="minorHAnsi" w:hAnsi="Arial" w:cs="Arial"/>
          <w:color w:val="000000" w:themeColor="text1"/>
          <w:lang w:eastAsia="en-US"/>
        </w:rPr>
        <w:t>s primer</w:t>
      </w:r>
      <w:r w:rsidR="00552A86" w:rsidRPr="00D04D36">
        <w:rPr>
          <w:rFonts w:ascii="Arial" w:eastAsiaTheme="minorHAnsi" w:hAnsi="Arial" w:cs="Arial"/>
          <w:color w:val="000000" w:themeColor="text1"/>
          <w:lang w:eastAsia="en-US"/>
        </w:rPr>
        <w:t>a</w:t>
      </w:r>
      <w:r w:rsidRPr="00D04D36">
        <w:rPr>
          <w:rFonts w:ascii="Arial" w:eastAsiaTheme="minorHAnsi" w:hAnsi="Arial" w:cs="Arial"/>
          <w:color w:val="000000" w:themeColor="text1"/>
          <w:lang w:eastAsia="en-US"/>
        </w:rPr>
        <w:t>s se encuentran</w:t>
      </w:r>
      <w:r w:rsidR="000D7D9B" w:rsidRPr="00D04D36">
        <w:rPr>
          <w:rFonts w:ascii="Arial" w:eastAsiaTheme="minorHAnsi" w:hAnsi="Arial" w:cs="Arial"/>
          <w:color w:val="000000" w:themeColor="text1"/>
          <w:lang w:eastAsia="en-US"/>
        </w:rPr>
        <w:t xml:space="preserve"> con el mayor número de casos l</w:t>
      </w:r>
      <w:r w:rsidR="00F040F1" w:rsidRPr="00D04D36">
        <w:rPr>
          <w:rFonts w:ascii="Arial" w:eastAsiaTheme="minorHAnsi" w:hAnsi="Arial" w:cs="Arial"/>
          <w:color w:val="000000" w:themeColor="text1"/>
          <w:lang w:eastAsia="en-US"/>
        </w:rPr>
        <w:t>os estados de México, Veracruz y la capital del país</w:t>
      </w:r>
      <w:r w:rsidR="00F074E5" w:rsidRPr="00D04D36">
        <w:rPr>
          <w:rFonts w:ascii="Arial" w:eastAsiaTheme="minorHAnsi" w:hAnsi="Arial" w:cs="Arial"/>
          <w:color w:val="000000" w:themeColor="text1"/>
          <w:lang w:eastAsia="en-US"/>
        </w:rPr>
        <w:t>;</w:t>
      </w:r>
      <w:r w:rsidR="00F040F1" w:rsidRPr="00D04D36">
        <w:rPr>
          <w:rFonts w:ascii="Arial" w:eastAsiaTheme="minorHAnsi" w:hAnsi="Arial" w:cs="Arial"/>
          <w:color w:val="000000" w:themeColor="text1"/>
          <w:lang w:eastAsia="en-US"/>
        </w:rPr>
        <w:t xml:space="preserve"> respecto de la tasa por cada 100 mil habitantes las entidades con mayor incidencia son Morelos, Colima, Nuevo León y San Luis Potosí.</w:t>
      </w:r>
      <w:r w:rsidR="000D7D9B" w:rsidRPr="00D04D36">
        <w:rPr>
          <w:rFonts w:ascii="Arial" w:eastAsiaTheme="minorHAnsi" w:hAnsi="Arial" w:cs="Arial"/>
          <w:color w:val="000000" w:themeColor="text1"/>
          <w:lang w:eastAsia="en-US"/>
        </w:rPr>
        <w:t xml:space="preserve"> Correlación entre casos y número de habitantes que no estableció caprichosamente la Organización de las Naciones Unidas</w:t>
      </w:r>
      <w:r w:rsidR="00552A86" w:rsidRPr="00D04D36">
        <w:rPr>
          <w:rFonts w:ascii="Arial" w:eastAsiaTheme="minorHAnsi" w:hAnsi="Arial" w:cs="Arial"/>
          <w:color w:val="000000" w:themeColor="text1"/>
          <w:lang w:eastAsia="en-US"/>
        </w:rPr>
        <w:t xml:space="preserve">. </w:t>
      </w:r>
      <w:r w:rsidR="000D7D9B" w:rsidRPr="00D04D36">
        <w:rPr>
          <w:rFonts w:ascii="Arial" w:eastAsiaTheme="minorHAnsi" w:hAnsi="Arial" w:cs="Arial"/>
          <w:color w:val="000000" w:themeColor="text1"/>
          <w:lang w:eastAsia="en-US"/>
        </w:rPr>
        <w:t>Y que por supuesto ignoran, en forma interesada e irresponsable, los que colocan a México entre los primeros cinco lugares por el número de fallecidos por</w:t>
      </w:r>
      <w:r w:rsidR="00F074E5" w:rsidRPr="00D04D36">
        <w:rPr>
          <w:rFonts w:ascii="Arial" w:eastAsiaTheme="minorHAnsi" w:hAnsi="Arial" w:cs="Arial"/>
          <w:color w:val="000000" w:themeColor="text1"/>
          <w:lang w:eastAsia="en-US"/>
        </w:rPr>
        <w:t xml:space="preserve"> SARS-COV-2.</w:t>
      </w:r>
    </w:p>
    <w:p w:rsidR="00FF6E61" w:rsidRPr="00D04D36" w:rsidRDefault="00F074E5" w:rsidP="00F074E5">
      <w:pPr>
        <w:ind w:firstLine="708"/>
        <w:jc w:val="both"/>
        <w:rPr>
          <w:rFonts w:ascii="Arial" w:eastAsiaTheme="minorHAnsi" w:hAnsi="Arial" w:cs="Arial"/>
          <w:color w:val="000000" w:themeColor="text1"/>
          <w:lang w:eastAsia="en-US"/>
        </w:rPr>
      </w:pPr>
      <w:r w:rsidRPr="00D04D36">
        <w:rPr>
          <w:rFonts w:ascii="Arial" w:eastAsiaTheme="minorHAnsi" w:hAnsi="Arial" w:cs="Arial"/>
          <w:color w:val="000000" w:themeColor="text1"/>
          <w:lang w:eastAsia="en-US"/>
        </w:rPr>
        <w:t>En el reporte sobre incidencia delictiva durante julio se registra una muy clara tendencia a la baja y “contención” en delitos del fuero común y federal como secuestro, extorsión, violación, robo de ganado, de automóviles y negocios</w:t>
      </w:r>
      <w:r w:rsidR="00FF6E61" w:rsidRPr="00D04D36">
        <w:rPr>
          <w:rFonts w:ascii="Arial" w:eastAsiaTheme="minorHAnsi" w:hAnsi="Arial" w:cs="Arial"/>
          <w:color w:val="000000" w:themeColor="text1"/>
          <w:lang w:eastAsia="en-US"/>
        </w:rPr>
        <w:t>.</w:t>
      </w:r>
    </w:p>
    <w:p w:rsidR="009138DD" w:rsidRPr="00D04D36" w:rsidRDefault="00F074E5" w:rsidP="00F074E5">
      <w:pPr>
        <w:ind w:firstLine="708"/>
        <w:jc w:val="both"/>
        <w:rPr>
          <w:rFonts w:ascii="Arial" w:eastAsiaTheme="minorHAnsi" w:hAnsi="Arial" w:cs="Arial"/>
          <w:color w:val="000000" w:themeColor="text1"/>
          <w:lang w:eastAsia="en-US"/>
        </w:rPr>
      </w:pPr>
      <w:r w:rsidRPr="00D04D36">
        <w:rPr>
          <w:rFonts w:ascii="Arial" w:eastAsiaTheme="minorHAnsi" w:hAnsi="Arial" w:cs="Arial"/>
          <w:color w:val="000000" w:themeColor="text1"/>
          <w:lang w:eastAsia="en-US"/>
        </w:rPr>
        <w:t>Salvo información en contrario</w:t>
      </w:r>
      <w:r w:rsidR="00FF6E61" w:rsidRPr="00D04D36">
        <w:rPr>
          <w:rFonts w:ascii="Arial" w:eastAsiaTheme="minorHAnsi" w:hAnsi="Arial" w:cs="Arial"/>
          <w:color w:val="000000" w:themeColor="text1"/>
          <w:lang w:eastAsia="en-US"/>
        </w:rPr>
        <w:t>,</w:t>
      </w:r>
      <w:r w:rsidRPr="00D04D36">
        <w:rPr>
          <w:rFonts w:ascii="Arial" w:eastAsiaTheme="minorHAnsi" w:hAnsi="Arial" w:cs="Arial"/>
          <w:color w:val="000000" w:themeColor="text1"/>
          <w:lang w:eastAsia="en-US"/>
        </w:rPr>
        <w:t xml:space="preserve"> no existe más que la descripción telegráfica del grave fenómeno que requiere de una valoración oficial </w:t>
      </w:r>
      <w:r w:rsidR="009138DD" w:rsidRPr="00D04D36">
        <w:rPr>
          <w:rFonts w:ascii="Arial" w:eastAsiaTheme="minorHAnsi" w:hAnsi="Arial" w:cs="Arial"/>
          <w:color w:val="000000" w:themeColor="text1"/>
          <w:lang w:eastAsia="en-US"/>
        </w:rPr>
        <w:t>sobre las insuficiencias y errores cometidos para efectos estrictamente de trabajo y de actualización de estrategias y políticas.</w:t>
      </w:r>
    </w:p>
    <w:p w:rsidR="00925985" w:rsidRPr="00D04D36" w:rsidRDefault="009138DD" w:rsidP="00925985">
      <w:pPr>
        <w:ind w:firstLine="708"/>
        <w:jc w:val="both"/>
        <w:rPr>
          <w:rFonts w:ascii="Arial" w:eastAsiaTheme="minorHAnsi" w:hAnsi="Arial" w:cs="Arial"/>
          <w:color w:val="000000" w:themeColor="text1"/>
          <w:lang w:eastAsia="en-US"/>
        </w:rPr>
      </w:pPr>
      <w:r w:rsidRPr="00D04D36">
        <w:rPr>
          <w:rFonts w:ascii="Arial" w:eastAsiaTheme="minorHAnsi" w:hAnsi="Arial" w:cs="Arial"/>
          <w:color w:val="000000" w:themeColor="text1"/>
          <w:lang w:eastAsia="en-US"/>
        </w:rPr>
        <w:t xml:space="preserve">Por si el cuadro para las mujeres, </w:t>
      </w:r>
      <w:r w:rsidR="00FF6E61" w:rsidRPr="00D04D36">
        <w:rPr>
          <w:rFonts w:ascii="Arial" w:eastAsiaTheme="minorHAnsi" w:hAnsi="Arial" w:cs="Arial"/>
          <w:color w:val="000000" w:themeColor="text1"/>
          <w:lang w:eastAsia="en-US"/>
        </w:rPr>
        <w:t xml:space="preserve">en </w:t>
      </w:r>
      <w:r w:rsidRPr="00D04D36">
        <w:rPr>
          <w:rFonts w:ascii="Arial" w:eastAsiaTheme="minorHAnsi" w:hAnsi="Arial" w:cs="Arial"/>
          <w:color w:val="000000" w:themeColor="text1"/>
          <w:lang w:eastAsia="en-US"/>
        </w:rPr>
        <w:t xml:space="preserve">particular las niñas, no fuera aterrador, la </w:t>
      </w:r>
      <w:r w:rsidR="00FF6E61" w:rsidRPr="00D04D36">
        <w:rPr>
          <w:rFonts w:ascii="Arial" w:eastAsiaTheme="minorHAnsi" w:hAnsi="Arial" w:cs="Arial"/>
          <w:color w:val="000000" w:themeColor="text1"/>
          <w:lang w:eastAsia="en-US"/>
        </w:rPr>
        <w:t>p</w:t>
      </w:r>
      <w:r w:rsidRPr="00D04D36">
        <w:rPr>
          <w:rFonts w:ascii="Arial" w:eastAsiaTheme="minorHAnsi" w:hAnsi="Arial" w:cs="Arial"/>
          <w:color w:val="000000" w:themeColor="text1"/>
          <w:lang w:eastAsia="en-US"/>
        </w:rPr>
        <w:t xml:space="preserve">olicía de León, Guanajuato, </w:t>
      </w:r>
      <w:r w:rsidR="00925985" w:rsidRPr="00D04D36">
        <w:rPr>
          <w:rFonts w:ascii="Arial" w:eastAsiaTheme="minorHAnsi" w:hAnsi="Arial" w:cs="Arial"/>
          <w:color w:val="000000" w:themeColor="text1"/>
          <w:lang w:eastAsia="en-US"/>
        </w:rPr>
        <w:t xml:space="preserve">que gobierna Acción Nacional </w:t>
      </w:r>
      <w:r w:rsidRPr="00D04D36">
        <w:rPr>
          <w:rFonts w:ascii="Arial" w:eastAsiaTheme="minorHAnsi" w:hAnsi="Arial" w:cs="Arial"/>
          <w:color w:val="000000" w:themeColor="text1"/>
          <w:lang w:eastAsia="en-US"/>
        </w:rPr>
        <w:t xml:space="preserve">desde 1988 y </w:t>
      </w:r>
      <w:r w:rsidR="00FF6E61" w:rsidRPr="00D04D36">
        <w:rPr>
          <w:rFonts w:ascii="Arial" w:eastAsiaTheme="minorHAnsi" w:hAnsi="Arial" w:cs="Arial"/>
          <w:color w:val="000000" w:themeColor="text1"/>
          <w:lang w:eastAsia="en-US"/>
        </w:rPr>
        <w:t>preside</w:t>
      </w:r>
      <w:r w:rsidRPr="00D04D36">
        <w:rPr>
          <w:rFonts w:ascii="Arial" w:eastAsiaTheme="minorHAnsi" w:hAnsi="Arial" w:cs="Arial"/>
          <w:color w:val="000000" w:themeColor="text1"/>
          <w:lang w:eastAsia="en-US"/>
        </w:rPr>
        <w:t xml:space="preserve"> Héctor López Santillana, reprimió una manifestación </w:t>
      </w:r>
      <w:r w:rsidR="00925985" w:rsidRPr="00D04D36">
        <w:rPr>
          <w:rFonts w:ascii="Arial" w:eastAsiaTheme="minorHAnsi" w:hAnsi="Arial" w:cs="Arial"/>
          <w:color w:val="000000" w:themeColor="text1"/>
          <w:lang w:eastAsia="en-US"/>
        </w:rPr>
        <w:t>de</w:t>
      </w:r>
      <w:r w:rsidRPr="00D04D36">
        <w:rPr>
          <w:rFonts w:ascii="Arial" w:eastAsiaTheme="minorHAnsi" w:hAnsi="Arial" w:cs="Arial"/>
          <w:color w:val="000000" w:themeColor="text1"/>
          <w:lang w:eastAsia="en-US"/>
        </w:rPr>
        <w:t xml:space="preserve"> 300 </w:t>
      </w:r>
      <w:r w:rsidR="003F1EBD">
        <w:rPr>
          <w:rFonts w:ascii="Arial" w:eastAsiaTheme="minorHAnsi" w:hAnsi="Arial" w:cs="Arial"/>
          <w:color w:val="000000" w:themeColor="text1"/>
          <w:lang w:eastAsia="en-US"/>
        </w:rPr>
        <w:t>féminas</w:t>
      </w:r>
      <w:r w:rsidRPr="00D04D36">
        <w:rPr>
          <w:rFonts w:ascii="Arial" w:eastAsiaTheme="minorHAnsi" w:hAnsi="Arial" w:cs="Arial"/>
          <w:color w:val="000000" w:themeColor="text1"/>
          <w:lang w:eastAsia="en-US"/>
        </w:rPr>
        <w:t xml:space="preserve"> la tarde del 22, </w:t>
      </w:r>
      <w:r w:rsidR="00FF6E61" w:rsidRPr="00D04D36">
        <w:rPr>
          <w:rFonts w:ascii="Arial" w:eastAsiaTheme="minorHAnsi" w:hAnsi="Arial" w:cs="Arial"/>
          <w:color w:val="000000" w:themeColor="text1"/>
          <w:lang w:eastAsia="en-US"/>
        </w:rPr>
        <w:lastRenderedPageBreak/>
        <w:t xml:space="preserve">que </w:t>
      </w:r>
      <w:r w:rsidR="00D04D36" w:rsidRPr="00D04D36">
        <w:rPr>
          <w:rFonts w:ascii="Arial" w:eastAsiaTheme="minorHAnsi" w:hAnsi="Arial" w:cs="Arial"/>
          <w:color w:val="000000" w:themeColor="text1"/>
          <w:lang w:eastAsia="en-US"/>
        </w:rPr>
        <w:t>denunciaba</w:t>
      </w:r>
      <w:r w:rsidRPr="00D04D36">
        <w:rPr>
          <w:rFonts w:ascii="Arial" w:eastAsiaTheme="minorHAnsi" w:hAnsi="Arial" w:cs="Arial"/>
          <w:color w:val="000000" w:themeColor="text1"/>
          <w:lang w:eastAsia="en-US"/>
        </w:rPr>
        <w:t xml:space="preserve"> el acoso sexual de que fue objeto una jovencita por parte de oficiales el 14 de agosto; hay 25 detenidas y cuatro reporteras agredidas.</w:t>
      </w:r>
      <w:r w:rsidR="00925985" w:rsidRPr="00D04D36">
        <w:rPr>
          <w:rFonts w:ascii="Arial" w:eastAsiaTheme="minorHAnsi" w:hAnsi="Arial" w:cs="Arial"/>
          <w:color w:val="000000" w:themeColor="text1"/>
          <w:lang w:eastAsia="en-US"/>
        </w:rPr>
        <w:t xml:space="preserve"> La policía leonesa ocupa el primer lugar en quejas en la Procuraduría de los Derechos del Estado de Guanajuato, pero las autoridades arguyen los actos vandálicos contra monumentos históricos, como ya es una abusiva costumbre de las feministas </w:t>
      </w:r>
      <w:r w:rsidR="003F1EBD">
        <w:rPr>
          <w:rFonts w:ascii="Arial" w:eastAsiaTheme="minorHAnsi" w:hAnsi="Arial" w:cs="Arial"/>
          <w:color w:val="000000" w:themeColor="text1"/>
          <w:lang w:eastAsia="en-US"/>
        </w:rPr>
        <w:t>“</w:t>
      </w:r>
      <w:r w:rsidR="00925985" w:rsidRPr="00D04D36">
        <w:rPr>
          <w:rFonts w:ascii="Arial" w:eastAsiaTheme="minorHAnsi" w:hAnsi="Arial" w:cs="Arial"/>
          <w:color w:val="000000" w:themeColor="text1"/>
          <w:lang w:eastAsia="en-US"/>
        </w:rPr>
        <w:t>radicales” en la Ciudad de México. Pero en León se atravesaron los “feministas” del PAN.</w:t>
      </w:r>
    </w:p>
    <w:p w:rsidR="007B0883" w:rsidRPr="00D04D36" w:rsidRDefault="007B0883" w:rsidP="007B0883">
      <w:pPr>
        <w:jc w:val="center"/>
        <w:rPr>
          <w:rFonts w:ascii="Arial" w:hAnsi="Arial" w:cs="Arial"/>
          <w:color w:val="000000" w:themeColor="text1"/>
        </w:rPr>
      </w:pPr>
      <w:r w:rsidRPr="00D04D36">
        <w:rPr>
          <w:rStyle w:val="Hipervnculo"/>
          <w:rFonts w:ascii="Arial" w:hAnsi="Arial" w:cs="Arial"/>
          <w:b/>
          <w:color w:val="000000" w:themeColor="text1"/>
          <w:u w:val="none"/>
        </w:rPr>
        <w:t>Acuse de recibo</w:t>
      </w:r>
    </w:p>
    <w:p w:rsidR="007B0883" w:rsidRPr="004149E4" w:rsidRDefault="007B0883" w:rsidP="007B0883">
      <w:pPr>
        <w:jc w:val="both"/>
        <w:rPr>
          <w:rFonts w:ascii="Arial" w:eastAsiaTheme="minorHAnsi" w:hAnsi="Arial" w:cs="Arial"/>
          <w:color w:val="000000" w:themeColor="text1"/>
          <w:lang w:eastAsia="en-US"/>
        </w:rPr>
      </w:pPr>
      <w:r w:rsidRPr="00D04D36">
        <w:rPr>
          <w:rFonts w:ascii="Arial" w:hAnsi="Arial" w:cs="Arial"/>
          <w:color w:val="000000" w:themeColor="text1"/>
        </w:rPr>
        <w:t xml:space="preserve">“Tomé conocimiento de la muerte de Raúl Moreno </w:t>
      </w:r>
      <w:proofErr w:type="spellStart"/>
      <w:r w:rsidRPr="00D04D36">
        <w:rPr>
          <w:rFonts w:ascii="Arial" w:hAnsi="Arial" w:cs="Arial"/>
          <w:color w:val="000000" w:themeColor="text1"/>
        </w:rPr>
        <w:t>Wonchee</w:t>
      </w:r>
      <w:proofErr w:type="spellEnd"/>
      <w:r w:rsidRPr="00D04D36">
        <w:rPr>
          <w:rFonts w:ascii="Arial" w:hAnsi="Arial" w:cs="Arial"/>
          <w:color w:val="000000" w:themeColor="text1"/>
        </w:rPr>
        <w:t xml:space="preserve"> (21-VIII-20), lo conocí en los 70 como estudiante de Medicina (de la UNAM), él ya por egresar; dirigió el Comité de Lucha de la Facultad de Medicina, militamos en ese espacio. Lamento su temprana partida”, testimonia Javier Andrade Torres… Mi sentido pésame para Raúl y Jimena Moreno González por la muerte del integrante del Consejo Nacional de Huelga del 68, per</w:t>
      </w:r>
      <w:r w:rsidR="00020BF0" w:rsidRPr="00D04D36">
        <w:rPr>
          <w:rFonts w:ascii="Arial" w:hAnsi="Arial" w:cs="Arial"/>
          <w:color w:val="000000" w:themeColor="text1"/>
        </w:rPr>
        <w:t xml:space="preserve">iodista, editor y político… De </w:t>
      </w:r>
      <w:r w:rsidRPr="00D04D36">
        <w:rPr>
          <w:rFonts w:ascii="Arial" w:hAnsi="Arial" w:cs="Arial"/>
          <w:color w:val="000000" w:themeColor="text1"/>
        </w:rPr>
        <w:t xml:space="preserve">Arturo Sandoval: “Mi querido Eduardo ¿cuántas revistas le compraban a Aguilar Camín en sexenios pasados?”… </w:t>
      </w:r>
      <w:r w:rsidR="00020BF0" w:rsidRPr="00D04D36">
        <w:rPr>
          <w:rFonts w:ascii="Arial" w:hAnsi="Arial" w:cs="Arial"/>
          <w:color w:val="000000" w:themeColor="text1"/>
        </w:rPr>
        <w:t>L</w:t>
      </w:r>
      <w:r w:rsidRPr="00D04D36">
        <w:rPr>
          <w:rFonts w:ascii="Arial" w:hAnsi="Arial" w:cs="Arial"/>
          <w:color w:val="000000" w:themeColor="text1"/>
        </w:rPr>
        <w:t>e</w:t>
      </w:r>
      <w:r w:rsidR="00020BF0" w:rsidRPr="00D04D36">
        <w:rPr>
          <w:rFonts w:ascii="Arial" w:hAnsi="Arial" w:cs="Arial"/>
          <w:color w:val="000000" w:themeColor="text1"/>
        </w:rPr>
        <w:t xml:space="preserve">a en </w:t>
      </w:r>
      <w:hyperlink r:id="rId4" w:history="1">
        <w:r w:rsidR="00020BF0" w:rsidRPr="00D04D36">
          <w:rPr>
            <w:rStyle w:val="Hipervnculo"/>
            <w:rFonts w:ascii="Arial" w:hAnsi="Arial" w:cs="Arial"/>
            <w:color w:val="000000" w:themeColor="text1"/>
          </w:rPr>
          <w:t>http://www.forumenlinea.com/</w:t>
        </w:r>
      </w:hyperlink>
      <w:r w:rsidR="00020BF0" w:rsidRPr="00D04D36">
        <w:rPr>
          <w:rStyle w:val="Hipervnculo"/>
          <w:rFonts w:ascii="Arial" w:hAnsi="Arial" w:cs="Arial"/>
          <w:color w:val="000000" w:themeColor="text1"/>
          <w:u w:val="none"/>
        </w:rPr>
        <w:t xml:space="preserve"> (:) </w:t>
      </w:r>
      <w:r w:rsidRPr="00D04D36">
        <w:rPr>
          <w:rFonts w:ascii="Arial" w:hAnsi="Arial" w:cs="Arial"/>
          <w:color w:val="000000" w:themeColor="text1"/>
        </w:rPr>
        <w:t>Una buena de López-</w:t>
      </w:r>
      <w:proofErr w:type="spellStart"/>
      <w:r w:rsidRPr="00D04D36">
        <w:rPr>
          <w:rFonts w:ascii="Arial" w:hAnsi="Arial" w:cs="Arial"/>
          <w:color w:val="000000" w:themeColor="text1"/>
        </w:rPr>
        <w:t>Gatell</w:t>
      </w:r>
      <w:proofErr w:type="spellEnd"/>
      <w:r w:rsidRPr="00D04D36">
        <w:rPr>
          <w:rFonts w:ascii="Arial" w:hAnsi="Arial" w:cs="Arial"/>
          <w:color w:val="000000" w:themeColor="text1"/>
        </w:rPr>
        <w:t xml:space="preserve">, que Bimbo, Coca Cola y Sabritas sean parte de la solución, ya no del problema; Tan pendejos todos, no nos dimos cuenta que México era como Suiza (Reyes Heroles </w:t>
      </w:r>
      <w:r w:rsidRPr="00D04D36">
        <w:rPr>
          <w:rFonts w:ascii="Arial" w:hAnsi="Arial" w:cs="Arial"/>
          <w:i/>
          <w:color w:val="000000" w:themeColor="text1"/>
        </w:rPr>
        <w:t>dixit</w:t>
      </w:r>
      <w:r w:rsidRPr="00D04D36">
        <w:rPr>
          <w:rFonts w:ascii="Arial" w:hAnsi="Arial" w:cs="Arial"/>
          <w:color w:val="000000" w:themeColor="text1"/>
        </w:rPr>
        <w:t xml:space="preserve">) Federico Arreola. Admite la CIDH la solicitud de las madres de la Guardería ABC, de Hermosillo (Silvia Núñez Esquer). La Universidad Nacional establece sanciones estatutarias contra los agresores de mujeres (Angélica Jocelyn Soto Espinosa). Transformación sin retrocesos; De la pandemia a un mejor equilibrio social (Jorge </w:t>
      </w:r>
      <w:proofErr w:type="spellStart"/>
      <w:r w:rsidRPr="00D04D36">
        <w:rPr>
          <w:rFonts w:ascii="Arial" w:hAnsi="Arial" w:cs="Arial"/>
          <w:color w:val="000000" w:themeColor="text1"/>
        </w:rPr>
        <w:t>Faljo</w:t>
      </w:r>
      <w:proofErr w:type="spellEnd"/>
      <w:r w:rsidRPr="00D04D36">
        <w:rPr>
          <w:rFonts w:ascii="Arial" w:hAnsi="Arial" w:cs="Arial"/>
          <w:color w:val="000000" w:themeColor="text1"/>
        </w:rPr>
        <w:t xml:space="preserve">). </w:t>
      </w:r>
      <w:r w:rsidRPr="00D04D36">
        <w:rPr>
          <w:rFonts w:ascii="Arial" w:eastAsiaTheme="minorHAnsi" w:hAnsi="Arial" w:cs="Arial"/>
          <w:color w:val="000000" w:themeColor="text1"/>
          <w:lang w:eastAsia="en-US"/>
        </w:rPr>
        <w:t xml:space="preserve">El Armagedón </w:t>
      </w:r>
      <w:proofErr w:type="spellStart"/>
      <w:r w:rsidRPr="00D04D36">
        <w:rPr>
          <w:rFonts w:ascii="Arial" w:eastAsiaTheme="minorHAnsi" w:hAnsi="Arial" w:cs="Arial"/>
          <w:color w:val="000000" w:themeColor="text1"/>
          <w:lang w:eastAsia="en-US"/>
        </w:rPr>
        <w:t>pandecónomico</w:t>
      </w:r>
      <w:proofErr w:type="spellEnd"/>
      <w:r w:rsidRPr="00D04D36">
        <w:rPr>
          <w:rFonts w:ascii="Arial" w:eastAsiaTheme="minorHAnsi" w:hAnsi="Arial" w:cs="Arial"/>
          <w:color w:val="000000" w:themeColor="text1"/>
          <w:lang w:eastAsia="en-US"/>
        </w:rPr>
        <w:t xml:space="preserve"> y la transformación; </w:t>
      </w:r>
      <w:r w:rsidRPr="00D04D36">
        <w:rPr>
          <w:rFonts w:ascii="Arial" w:hAnsi="Arial" w:cs="Arial"/>
          <w:bCs/>
          <w:color w:val="000000" w:themeColor="text1"/>
        </w:rPr>
        <w:t xml:space="preserve">La barbarie del </w:t>
      </w:r>
      <w:proofErr w:type="spellStart"/>
      <w:r w:rsidRPr="00D04D36">
        <w:rPr>
          <w:rFonts w:ascii="Arial" w:hAnsi="Arial" w:cs="Arial"/>
          <w:bCs/>
          <w:i/>
          <w:color w:val="000000" w:themeColor="text1"/>
        </w:rPr>
        <w:t>pikadon</w:t>
      </w:r>
      <w:proofErr w:type="spellEnd"/>
      <w:r w:rsidRPr="00D04D36">
        <w:rPr>
          <w:rFonts w:ascii="Arial" w:hAnsi="Arial" w:cs="Arial"/>
          <w:bCs/>
          <w:color w:val="000000" w:themeColor="text1"/>
        </w:rPr>
        <w:t xml:space="preserve"> y el diario del doctor </w:t>
      </w:r>
      <w:proofErr w:type="spellStart"/>
      <w:r w:rsidRPr="00D04D36">
        <w:rPr>
          <w:rFonts w:ascii="Arial" w:hAnsi="Arial" w:cs="Arial"/>
          <w:bCs/>
          <w:color w:val="000000" w:themeColor="text1"/>
        </w:rPr>
        <w:t>Hachiya</w:t>
      </w:r>
      <w:proofErr w:type="spellEnd"/>
      <w:r w:rsidRPr="00D04D36">
        <w:rPr>
          <w:rFonts w:ascii="Arial" w:hAnsi="Arial" w:cs="Arial"/>
          <w:bCs/>
          <w:color w:val="000000" w:themeColor="text1"/>
        </w:rPr>
        <w:t xml:space="preserve"> (</w:t>
      </w:r>
      <w:r w:rsidRPr="00D04D36">
        <w:rPr>
          <w:rFonts w:ascii="Arial" w:hAnsi="Arial" w:cs="Arial"/>
          <w:color w:val="000000" w:themeColor="text1"/>
        </w:rPr>
        <w:t>Jesús Delgado Guerrero)… L</w:t>
      </w:r>
      <w:r w:rsidRPr="00D04D36">
        <w:rPr>
          <w:rFonts w:ascii="Arial" w:eastAsiaTheme="minorHAnsi" w:hAnsi="Arial" w:cs="Arial"/>
          <w:color w:val="000000" w:themeColor="text1"/>
          <w:lang w:eastAsia="en-US"/>
        </w:rPr>
        <w:t>os datos p</w:t>
      </w:r>
      <w:r w:rsidRPr="00D04D36">
        <w:rPr>
          <w:rStyle w:val="Hipervnculo"/>
          <w:rFonts w:ascii="Arial" w:hAnsi="Arial" w:cs="Arial"/>
          <w:color w:val="000000" w:themeColor="text1"/>
          <w:u w:val="none"/>
        </w:rPr>
        <w:t>ara apoyar a</w:t>
      </w:r>
      <w:r w:rsidRPr="00D04D36">
        <w:rPr>
          <w:rFonts w:ascii="Arial" w:eastAsiaTheme="minorHAnsi" w:hAnsi="Arial" w:cs="Arial"/>
          <w:color w:val="000000" w:themeColor="text1"/>
          <w:lang w:eastAsia="en-US"/>
        </w:rPr>
        <w:t xml:space="preserve"> </w:t>
      </w:r>
      <w:proofErr w:type="spellStart"/>
      <w:r w:rsidRPr="00D04D36">
        <w:rPr>
          <w:rFonts w:ascii="Arial" w:hAnsi="Arial" w:cs="Arial"/>
          <w:color w:val="000000" w:themeColor="text1"/>
        </w:rPr>
        <w:t>Forum</w:t>
      </w:r>
      <w:proofErr w:type="spellEnd"/>
      <w:r w:rsidRPr="00D04D36">
        <w:rPr>
          <w:rFonts w:ascii="Arial" w:hAnsi="Arial" w:cs="Arial"/>
          <w:color w:val="000000" w:themeColor="text1"/>
        </w:rPr>
        <w:t xml:space="preserve"> Ediciones SA de CV, razón social que patrocina a Utopía y </w:t>
      </w:r>
      <w:proofErr w:type="spellStart"/>
      <w:r w:rsidRPr="00D04D36">
        <w:rPr>
          <w:rFonts w:ascii="Arial" w:hAnsi="Arial" w:cs="Arial"/>
          <w:color w:val="000000" w:themeColor="text1"/>
        </w:rPr>
        <w:t>Forum</w:t>
      </w:r>
      <w:proofErr w:type="spellEnd"/>
      <w:r w:rsidRPr="00D04D36">
        <w:rPr>
          <w:rFonts w:ascii="Arial" w:hAnsi="Arial" w:cs="Arial"/>
          <w:color w:val="000000" w:themeColor="text1"/>
        </w:rPr>
        <w:t xml:space="preserve"> en Línea, son: </w:t>
      </w:r>
      <w:r w:rsidRPr="00D04D36">
        <w:rPr>
          <w:rFonts w:ascii="Arial" w:hAnsi="Arial" w:cs="Arial"/>
          <w:bCs/>
          <w:color w:val="000000" w:themeColor="text1"/>
        </w:rPr>
        <w:t xml:space="preserve">BBVA: 04 49 49 84 00. </w:t>
      </w:r>
      <w:r w:rsidRPr="00D04D36">
        <w:rPr>
          <w:rFonts w:ascii="Arial" w:hAnsi="Arial" w:cs="Arial"/>
          <w:color w:val="000000" w:themeColor="text1"/>
        </w:rPr>
        <w:t xml:space="preserve">CLABE: </w:t>
      </w:r>
      <w:r w:rsidRPr="00D04D36">
        <w:rPr>
          <w:rFonts w:ascii="Arial" w:hAnsi="Arial" w:cs="Arial"/>
          <w:bCs/>
          <w:color w:val="000000" w:themeColor="text1"/>
        </w:rPr>
        <w:t xml:space="preserve">01 21 80 00 44 94 98 40 </w:t>
      </w:r>
      <w:r w:rsidRPr="004149E4">
        <w:rPr>
          <w:rFonts w:ascii="Arial" w:hAnsi="Arial" w:cs="Arial"/>
          <w:bCs/>
          <w:color w:val="000000" w:themeColor="text1"/>
        </w:rPr>
        <w:t>02.</w:t>
      </w:r>
    </w:p>
    <w:p w:rsidR="0073682C" w:rsidRPr="007B0883" w:rsidRDefault="003F1EBD" w:rsidP="007B0883">
      <w:pPr>
        <w:jc w:val="both"/>
        <w:rPr>
          <w:rFonts w:ascii="Arial" w:hAnsi="Arial" w:cs="Arial"/>
          <w:bCs/>
          <w:color w:val="000000" w:themeColor="text1"/>
        </w:rPr>
      </w:pPr>
      <w:hyperlink r:id="rId5" w:history="1">
        <w:r w:rsidR="007B0883" w:rsidRPr="004149E4">
          <w:rPr>
            <w:rFonts w:ascii="Arial" w:hAnsi="Arial" w:cs="Arial"/>
            <w:color w:val="000000" w:themeColor="text1"/>
            <w:sz w:val="16"/>
            <w:szCs w:val="16"/>
          </w:rPr>
          <w:t>http://www.forumenlinea.com/</w:t>
        </w:r>
      </w:hyperlink>
      <w:r w:rsidR="007B0883" w:rsidRPr="004149E4">
        <w:rPr>
          <w:rFonts w:ascii="Arial" w:hAnsi="Arial" w:cs="Arial"/>
          <w:color w:val="000000" w:themeColor="text1"/>
          <w:sz w:val="16"/>
          <w:szCs w:val="16"/>
        </w:rPr>
        <w:t xml:space="preserve">    </w:t>
      </w:r>
      <w:hyperlink r:id="rId6" w:history="1">
        <w:r w:rsidR="007B0883" w:rsidRPr="004149E4">
          <w:rPr>
            <w:rFonts w:ascii="Arial" w:hAnsi="Arial" w:cs="Arial"/>
            <w:color w:val="000000" w:themeColor="text1"/>
            <w:sz w:val="16"/>
            <w:szCs w:val="16"/>
            <w:lang w:val="en-US"/>
          </w:rPr>
          <w:t>https://ww</w:t>
        </w:r>
        <w:bookmarkStart w:id="0" w:name="_GoBack"/>
        <w:bookmarkEnd w:id="0"/>
        <w:r w:rsidR="007B0883" w:rsidRPr="004149E4">
          <w:rPr>
            <w:rFonts w:ascii="Arial" w:hAnsi="Arial" w:cs="Arial"/>
            <w:color w:val="000000" w:themeColor="text1"/>
            <w:sz w:val="16"/>
            <w:szCs w:val="16"/>
            <w:lang w:val="en-US"/>
          </w:rPr>
          <w:t>w.facebook.com/forumenlinea</w:t>
        </w:r>
      </w:hyperlink>
      <w:r w:rsidR="007B0883" w:rsidRPr="004149E4">
        <w:rPr>
          <w:rFonts w:ascii="Arial" w:hAnsi="Arial" w:cs="Arial"/>
          <w:color w:val="000000" w:themeColor="text1"/>
          <w:sz w:val="16"/>
          <w:szCs w:val="16"/>
        </w:rPr>
        <w:t xml:space="preserve">    </w:t>
      </w:r>
      <w:hyperlink r:id="rId7" w:history="1">
        <w:r w:rsidR="007B0883" w:rsidRPr="004149E4">
          <w:rPr>
            <w:rFonts w:ascii="Arial" w:hAnsi="Arial" w:cs="Arial"/>
            <w:color w:val="000000" w:themeColor="text1"/>
            <w:sz w:val="16"/>
            <w:szCs w:val="16"/>
          </w:rPr>
          <w:t>forum@forumenlinea.com</w:t>
        </w:r>
      </w:hyperlink>
      <w:r w:rsidR="007B0883" w:rsidRPr="004149E4">
        <w:rPr>
          <w:rFonts w:ascii="Arial" w:hAnsi="Arial" w:cs="Arial"/>
          <w:color w:val="000000" w:themeColor="text1"/>
          <w:sz w:val="16"/>
          <w:szCs w:val="16"/>
        </w:rPr>
        <w:t xml:space="preserve">    </w:t>
      </w:r>
      <w:hyperlink r:id="rId8" w:anchor="%21/IbarraAguirreEd" w:tgtFrame="_blank" w:history="1">
        <w:r w:rsidR="007B0883" w:rsidRPr="004149E4">
          <w:rPr>
            <w:rFonts w:ascii="Arial" w:hAnsi="Arial" w:cs="Arial"/>
            <w:color w:val="000000" w:themeColor="text1"/>
            <w:sz w:val="16"/>
            <w:szCs w:val="16"/>
          </w:rPr>
          <w:t>@</w:t>
        </w:r>
        <w:proofErr w:type="spellStart"/>
        <w:r w:rsidR="007B0883" w:rsidRPr="004149E4">
          <w:rPr>
            <w:rFonts w:ascii="Arial" w:hAnsi="Arial" w:cs="Arial"/>
            <w:color w:val="000000" w:themeColor="text1"/>
            <w:sz w:val="16"/>
            <w:szCs w:val="16"/>
          </w:rPr>
          <w:t>IbarraAguirreEd</w:t>
        </w:r>
        <w:proofErr w:type="spellEnd"/>
      </w:hyperlink>
    </w:p>
    <w:sectPr w:rsidR="0073682C" w:rsidRPr="007B088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883"/>
    <w:rsid w:val="00020BF0"/>
    <w:rsid w:val="000D7D9B"/>
    <w:rsid w:val="003057B8"/>
    <w:rsid w:val="0037175F"/>
    <w:rsid w:val="003F1EBD"/>
    <w:rsid w:val="004D47B1"/>
    <w:rsid w:val="00552A86"/>
    <w:rsid w:val="0060422C"/>
    <w:rsid w:val="00634E5C"/>
    <w:rsid w:val="00651E34"/>
    <w:rsid w:val="0073682C"/>
    <w:rsid w:val="007B0883"/>
    <w:rsid w:val="009138DD"/>
    <w:rsid w:val="00925985"/>
    <w:rsid w:val="009455F6"/>
    <w:rsid w:val="00D04D36"/>
    <w:rsid w:val="00E72476"/>
    <w:rsid w:val="00F040F1"/>
    <w:rsid w:val="00F074E5"/>
    <w:rsid w:val="00FF6E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3231A7-5582-40C0-9656-AA02255F3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88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B08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2</Pages>
  <Words>805</Words>
  <Characters>4302</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2020-08-23T14:53:00Z</dcterms:created>
  <dcterms:modified xsi:type="dcterms:W3CDTF">2020-08-24T17:24:00Z</dcterms:modified>
</cp:coreProperties>
</file>