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A6C" w:rsidRPr="00992053" w:rsidRDefault="00530A6C" w:rsidP="00530A6C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9205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30A6C" w:rsidRPr="00992053" w:rsidRDefault="00530A6C" w:rsidP="00530A6C">
      <w:pPr>
        <w:jc w:val="both"/>
        <w:rPr>
          <w:rFonts w:ascii="Arial" w:hAnsi="Arial" w:cs="Arial"/>
          <w:color w:val="000000" w:themeColor="text1"/>
        </w:rPr>
      </w:pPr>
    </w:p>
    <w:p w:rsidR="00530A6C" w:rsidRPr="00992053" w:rsidRDefault="003C28AB" w:rsidP="003C28A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92053">
        <w:rPr>
          <w:rFonts w:ascii="Arial" w:hAnsi="Arial" w:cs="Arial"/>
          <w:b/>
          <w:color w:val="000000" w:themeColor="text1"/>
          <w:sz w:val="36"/>
          <w:szCs w:val="36"/>
        </w:rPr>
        <w:t>Mucho ruido</w:t>
      </w:r>
      <w:r w:rsidR="00336430">
        <w:rPr>
          <w:rFonts w:ascii="Arial" w:hAnsi="Arial" w:cs="Arial"/>
          <w:b/>
          <w:color w:val="000000" w:themeColor="text1"/>
          <w:sz w:val="36"/>
          <w:szCs w:val="36"/>
        </w:rPr>
        <w:t xml:space="preserve"> y ¿p</w:t>
      </w:r>
      <w:r w:rsidRPr="00992053">
        <w:rPr>
          <w:rFonts w:ascii="Arial" w:hAnsi="Arial" w:cs="Arial"/>
          <w:b/>
          <w:color w:val="000000" w:themeColor="text1"/>
          <w:sz w:val="36"/>
          <w:szCs w:val="36"/>
        </w:rPr>
        <w:t>ocas nueces?</w:t>
      </w:r>
    </w:p>
    <w:p w:rsidR="00530A6C" w:rsidRPr="00992053" w:rsidRDefault="00530A6C" w:rsidP="00530A6C">
      <w:pPr>
        <w:jc w:val="both"/>
        <w:rPr>
          <w:rFonts w:ascii="Arial" w:hAnsi="Arial" w:cs="Arial"/>
          <w:color w:val="000000" w:themeColor="text1"/>
        </w:rPr>
      </w:pPr>
    </w:p>
    <w:p w:rsidR="00530A6C" w:rsidRPr="00992053" w:rsidRDefault="00530A6C" w:rsidP="00530A6C">
      <w:pPr>
        <w:jc w:val="both"/>
        <w:rPr>
          <w:rFonts w:ascii="Arial" w:hAnsi="Arial" w:cs="Arial"/>
          <w:b/>
          <w:color w:val="000000" w:themeColor="text1"/>
        </w:rPr>
      </w:pPr>
      <w:r w:rsidRPr="00992053">
        <w:rPr>
          <w:rFonts w:ascii="Arial" w:hAnsi="Arial" w:cs="Arial"/>
          <w:b/>
          <w:color w:val="000000" w:themeColor="text1"/>
        </w:rPr>
        <w:t>Eduardo Ibarra Aguirre</w:t>
      </w:r>
    </w:p>
    <w:p w:rsidR="00530A6C" w:rsidRPr="00992053" w:rsidRDefault="00530A6C" w:rsidP="00530A6C">
      <w:pPr>
        <w:jc w:val="both"/>
        <w:rPr>
          <w:rFonts w:ascii="Arial" w:hAnsi="Arial" w:cs="Arial"/>
          <w:color w:val="000000" w:themeColor="text1"/>
        </w:rPr>
      </w:pPr>
    </w:p>
    <w:p w:rsidR="00CC1021" w:rsidRPr="00992053" w:rsidRDefault="00CC1021" w:rsidP="00CC102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92053">
        <w:rPr>
          <w:rFonts w:ascii="Arial" w:hAnsi="Arial" w:cs="Arial"/>
          <w:color w:val="000000" w:themeColor="text1"/>
        </w:rPr>
        <w:t xml:space="preserve">La Conferencia Nacional de Gobernadores en su sesión ordinaria número 59 desde su fundación (13-VII-02), tras varios meses de ruidoso diferendo con 10 “gobernadores opositores” como los denomina el oligopolio mediático, acordó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el inicio inmediato de los trabajos para la revisión del pacto fiscal por medio de la comisión permanente de funcionarios en la materia, en ruta a una convención nacional hacendaria. El presidente Andrés Manuel ofreció analizar la ley de coordinación fiscal “con objetividad, transparencia y diálogo”.</w:t>
      </w:r>
    </w:p>
    <w:p w:rsidR="00CC1021" w:rsidRPr="00992053" w:rsidRDefault="00CC1021" w:rsidP="0071021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A los tres adjetivos sobrepuestos a la reforma que es tan cara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la decena de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jecutivos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estatales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porque les urge robustecer las finanzas de sus gobierno</w:t>
      </w:r>
      <w:r w:rsidR="00D1477D" w:rsidRPr="00992053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sin precisar para qué, López Obrador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>agregó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mayor coordinación en materia fiscal y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seguridad,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restructuración de las deudas estatales mediante el Banco Nacional de Obras y Servicios Públicos y acuerdos para dar nuevos créditos a las entidades que así lo requieran,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además de seguir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entrega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>ndo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con puntualidad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las participaciones federales. También disponer de recursos ilimitados para reforzar el sistema de salud y obtención de medicamentos y vacunas.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En la víspera, AMLO advirtió que el combate a la corrupción y la austeridad e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>nsanchan los recursos públicos.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2D036C" w:rsidRPr="00992053" w:rsidRDefault="00CC1021" w:rsidP="0071021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No, los señores acostumbrados por Enrique Peña Nieto 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>su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nuevo PRI”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a operar como virreyes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allí están los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enriquecidos César y 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Javier 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>Duarte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quieren más recursos y administrarlos directamente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con frecuencia sin rendir cuentas ni al Congreso de Nuevo León, por ejemplo, que no sabe en qué y 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cómo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se gastó Jaime Rodríguez cerca de 2 000 millones de pesos para hacer frente a la pandemia. O bien cuánto le cuesta al erario la </w:t>
      </w:r>
      <w:proofErr w:type="spellStart"/>
      <w:r w:rsidR="00F33B9C" w:rsidRPr="00992053">
        <w:rPr>
          <w:rFonts w:ascii="Arial" w:eastAsiaTheme="minorHAnsi" w:hAnsi="Arial" w:cs="Arial"/>
          <w:color w:val="000000" w:themeColor="text1"/>
          <w:lang w:eastAsia="en-US"/>
        </w:rPr>
        <w:t>mediocracia</w:t>
      </w:r>
      <w:proofErr w:type="spellEnd"/>
      <w:r w:rsidR="00F33B9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jalisciense y mexicana (Nexos y Letras Libres incluidos con </w:t>
      </w:r>
      <w:r w:rsidR="00780120">
        <w:rPr>
          <w:rFonts w:ascii="Arial" w:eastAsiaTheme="minorHAnsi" w:hAnsi="Arial" w:cs="Arial"/>
          <w:color w:val="000000" w:themeColor="text1"/>
          <w:lang w:eastAsia="en-US"/>
        </w:rPr>
        <w:t>7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780120">
        <w:rPr>
          <w:rFonts w:ascii="Arial" w:eastAsiaTheme="minorHAnsi" w:hAnsi="Arial" w:cs="Arial"/>
          <w:color w:val="000000" w:themeColor="text1"/>
          <w:lang w:eastAsia="en-US"/>
        </w:rPr>
        <w:t>5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>, respectivamente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) para que “traten como pr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>í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ncipe”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a</w:t>
      </w:r>
      <w:r w:rsidR="00D1477D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l gobernador 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>Enrique Alfaro, aliado a la mafia que controla la Universidad de Guadalajara</w:t>
      </w:r>
      <w:r w:rsidR="00472C18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D036C" w:rsidRPr="00992053">
        <w:rPr>
          <w:rFonts w:ascii="Arial" w:eastAsiaTheme="minorHAnsi" w:hAnsi="Arial" w:cs="Arial"/>
          <w:color w:val="000000" w:themeColor="text1"/>
          <w:lang w:eastAsia="en-US"/>
        </w:rPr>
        <w:t>y la Feria Internacional del Libro.</w:t>
      </w:r>
    </w:p>
    <w:p w:rsidR="00291563" w:rsidRPr="00992053" w:rsidRDefault="002D036C" w:rsidP="0071021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Y como aquél es el núcleo del tema hacendario, entonces lo que a los ojos de 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>varios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observador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fue un éxito para la Alianza Federalista, resultó un fracaso para </w:t>
      </w:r>
      <w:r w:rsidR="004B3CE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la docena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de sus integrantes </w:t>
      </w:r>
      <w:r w:rsidR="004B3CE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“rebeldes”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y así lo divulgaron en redes sociales con protagonismo </w:t>
      </w:r>
      <w:r w:rsidR="00D1477D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adolescente</w:t>
      </w:r>
      <w:r w:rsidR="00D1477D" w:rsidRPr="00992053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y ausentándose de la comida oficial, pero justificándose con problemas para sus vuelos en avión 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>propio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y de agenda</w:t>
      </w:r>
      <w:r w:rsidR="00D73999" w:rsidRPr="0099205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73999" w:rsidRPr="00992053" w:rsidRDefault="00417770" w:rsidP="0071021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92053">
        <w:rPr>
          <w:rFonts w:ascii="Arial" w:eastAsiaTheme="minorHAnsi" w:hAnsi="Arial" w:cs="Arial"/>
          <w:color w:val="000000" w:themeColor="text1"/>
          <w:lang w:eastAsia="en-US"/>
        </w:rPr>
        <w:t>El tamaulipeco Francisco Javier García</w:t>
      </w:r>
      <w:r w:rsidR="00291563" w:rsidRPr="00992053">
        <w:rPr>
          <w:rFonts w:ascii="Arial" w:eastAsiaTheme="minorHAnsi" w:hAnsi="Arial" w:cs="Arial"/>
          <w:color w:val="000000" w:themeColor="text1"/>
          <w:lang w:eastAsia="en-US"/>
        </w:rPr>
        <w:t>, por ejemplo,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responsabilizó a funcionarios de la Secretaría de Gobernación por la mala fama que porta por sus presuntos vínculos con el crimen organizado, la que proviene desde que fue alcalde de Reynosa </w:t>
      </w:r>
      <w:r w:rsidR="00291563" w:rsidRPr="00992053">
        <w:rPr>
          <w:rFonts w:ascii="Arial" w:eastAsiaTheme="minorHAnsi" w:hAnsi="Arial" w:cs="Arial"/>
          <w:color w:val="000000" w:themeColor="text1"/>
          <w:lang w:eastAsia="en-US"/>
        </w:rPr>
        <w:t>(2005-07) e incluso antes</w:t>
      </w:r>
      <w:r w:rsidR="00992053" w:rsidRPr="00992053">
        <w:rPr>
          <w:rFonts w:ascii="Arial" w:eastAsiaTheme="minorHAnsi" w:hAnsi="Arial" w:cs="Arial"/>
          <w:color w:val="000000" w:themeColor="text1"/>
          <w:lang w:eastAsia="en-US"/>
        </w:rPr>
        <w:t>. En</w:t>
      </w:r>
      <w:r w:rsidR="0029156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291563" w:rsidRPr="00992053">
        <w:rPr>
          <w:rFonts w:ascii="Arial" w:eastAsiaTheme="minorHAnsi" w:hAnsi="Arial" w:cs="Arial"/>
          <w:i/>
          <w:color w:val="000000" w:themeColor="text1"/>
          <w:lang w:eastAsia="en-US"/>
        </w:rPr>
        <w:t>altiva y heroica</w:t>
      </w:r>
      <w:r w:rsidR="0029156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entidad es de dominio </w:t>
      </w:r>
      <w:r w:rsidR="00992053" w:rsidRPr="00992053">
        <w:rPr>
          <w:rFonts w:ascii="Arial" w:eastAsiaTheme="minorHAnsi" w:hAnsi="Arial" w:cs="Arial"/>
          <w:color w:val="000000" w:themeColor="text1"/>
          <w:lang w:eastAsia="en-US"/>
        </w:rPr>
        <w:t>general</w:t>
      </w:r>
      <w:r w:rsidR="00F33B9C" w:rsidRPr="0099205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353BA" w:rsidRPr="00992053" w:rsidRDefault="00D73999" w:rsidP="0071021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10 olvidaron su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altanera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>xigenci</w:t>
      </w:r>
      <w:r w:rsidR="00291563" w:rsidRPr="00992053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de la renuncia de Hugo López</w:t>
      </w:r>
      <w:r w:rsidR="00291563" w:rsidRPr="00992053">
        <w:rPr>
          <w:rFonts w:ascii="Arial" w:eastAsiaTheme="minorHAnsi" w:hAnsi="Arial" w:cs="Arial"/>
          <w:color w:val="000000" w:themeColor="text1"/>
          <w:lang w:eastAsia="en-US"/>
        </w:rPr>
        <w:t>-</w:t>
      </w:r>
      <w:proofErr w:type="spellStart"/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como vocero gubernamental de la estrategia y políticas frente a la pandemia, con lo que evidenciaron lo dicho </w:t>
      </w:r>
      <w:r w:rsidR="00F33B9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aquí 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desde el principio, que se trata de golpeteo al titular </w:t>
      </w:r>
      <w:r w:rsidR="00710213" w:rsidRPr="00992053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del Ejecutivo federal </w:t>
      </w:r>
      <w:r w:rsidR="00C353BA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y no </w:t>
      </w:r>
      <w:r w:rsidR="00291563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al doctor </w:t>
      </w:r>
      <w:r w:rsidR="00C353BA" w:rsidRPr="00992053">
        <w:rPr>
          <w:rFonts w:ascii="Arial" w:eastAsiaTheme="minorHAnsi" w:hAnsi="Arial" w:cs="Arial"/>
          <w:color w:val="000000" w:themeColor="text1"/>
          <w:lang w:eastAsia="en-US"/>
        </w:rPr>
        <w:t>Hugo.</w:t>
      </w:r>
      <w:r w:rsidR="003C28AB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Ahora hasta aprueban el semáforo epidemiológico cuando lo rechazaban en forma b</w:t>
      </w:r>
      <w:r w:rsidR="00780120">
        <w:rPr>
          <w:rFonts w:ascii="Arial" w:eastAsiaTheme="minorHAnsi" w:hAnsi="Arial" w:cs="Arial"/>
          <w:color w:val="000000" w:themeColor="text1"/>
          <w:lang w:eastAsia="en-US"/>
        </w:rPr>
        <w:t>eligerante. Politiquería, pues.</w:t>
      </w:r>
    </w:p>
    <w:p w:rsidR="00CC1021" w:rsidRPr="00992053" w:rsidRDefault="00C353BA" w:rsidP="003C28AB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Seguramente los “rebeldes” que tienen como vocero al michoacano Silvano Aureoles –mecenas de grupos del feminismo anti AMLO–, leyeron bien la última </w:t>
      </w:r>
      <w:proofErr w:type="gramStart"/>
      <w:r w:rsidRPr="00992053">
        <w:rPr>
          <w:rFonts w:ascii="Arial" w:eastAsiaTheme="minorHAnsi" w:hAnsi="Arial" w:cs="Arial"/>
          <w:color w:val="000000" w:themeColor="text1"/>
          <w:lang w:eastAsia="en-US"/>
        </w:rPr>
        <w:t>muestra</w:t>
      </w:r>
      <w:proofErr w:type="gramEnd"/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demoscópica</w:t>
      </w:r>
      <w:r w:rsidR="00992053" w:rsidRPr="0099205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B3CEC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realizada por </w:t>
      </w:r>
      <w:r w:rsidR="004B3CEC" w:rsidRPr="00992053">
        <w:rPr>
          <w:rFonts w:ascii="Arial" w:hAnsi="Arial" w:cs="Arial"/>
          <w:color w:val="000000" w:themeColor="text1"/>
        </w:rPr>
        <w:t xml:space="preserve">AMLOVE </w:t>
      </w:r>
      <w:proofErr w:type="spellStart"/>
      <w:r w:rsidR="004B3CEC" w:rsidRPr="00992053">
        <w:rPr>
          <w:rFonts w:ascii="Arial" w:hAnsi="Arial" w:cs="Arial"/>
          <w:color w:val="000000" w:themeColor="text1"/>
        </w:rPr>
        <w:t>Metrics</w:t>
      </w:r>
      <w:proofErr w:type="spellEnd"/>
      <w:r w:rsidR="00992053" w:rsidRPr="00992053">
        <w:rPr>
          <w:rFonts w:ascii="Arial" w:hAnsi="Arial" w:cs="Arial"/>
          <w:color w:val="000000" w:themeColor="text1"/>
        </w:rPr>
        <w:t>,</w:t>
      </w:r>
      <w:r w:rsidR="004B3CEC" w:rsidRPr="00992053">
        <w:rPr>
          <w:rFonts w:ascii="Arial" w:hAnsi="Arial" w:cs="Arial"/>
          <w:color w:val="000000" w:themeColor="text1"/>
        </w:rPr>
        <w:t xml:space="preserve"> que arroja que e</w:t>
      </w:r>
      <w:r w:rsidR="004B3CEC" w:rsidRPr="00992053">
        <w:rPr>
          <w:rFonts w:ascii="Arial" w:hAnsi="Arial" w:cs="Arial"/>
          <w:bCs/>
          <w:color w:val="000000" w:themeColor="text1"/>
        </w:rPr>
        <w:t>l 71.1% de los encuestados aprueban la gestión del presidente Obrador</w:t>
      </w:r>
      <w:r w:rsidR="003C28AB" w:rsidRPr="00992053">
        <w:rPr>
          <w:rFonts w:ascii="Arial" w:hAnsi="Arial" w:cs="Arial"/>
          <w:bCs/>
          <w:color w:val="000000" w:themeColor="text1"/>
        </w:rPr>
        <w:t xml:space="preserve"> </w:t>
      </w:r>
      <w:r w:rsidR="003C28AB" w:rsidRPr="00992053">
        <w:rPr>
          <w:rFonts w:ascii="Arial" w:eastAsiaTheme="minorHAnsi" w:hAnsi="Arial" w:cs="Arial"/>
          <w:color w:val="000000" w:themeColor="text1"/>
          <w:lang w:eastAsia="en-US"/>
        </w:rPr>
        <w:t>¡</w:t>
      </w:r>
      <w:r w:rsidR="003C28AB" w:rsidRPr="00992053">
        <w:rPr>
          <w:rFonts w:ascii="Arial" w:hAnsi="Arial" w:cs="Arial"/>
          <w:bCs/>
          <w:color w:val="000000" w:themeColor="text1"/>
        </w:rPr>
        <w:t>21 meses después!</w:t>
      </w:r>
      <w:r w:rsidR="003C28AB"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B3CEC" w:rsidRPr="00992053">
        <w:rPr>
          <w:rFonts w:ascii="Arial" w:hAnsi="Arial" w:cs="Arial"/>
          <w:bCs/>
          <w:color w:val="000000" w:themeColor="text1"/>
        </w:rPr>
        <w:t xml:space="preserve">y sólo 28.9% la desaprueba. Encuesta que si bien es patrocinada por </w:t>
      </w:r>
      <w:r w:rsidR="003C28AB" w:rsidRPr="00992053">
        <w:rPr>
          <w:rFonts w:ascii="Arial" w:hAnsi="Arial" w:cs="Arial"/>
          <w:bCs/>
          <w:color w:val="000000" w:themeColor="text1"/>
        </w:rPr>
        <w:t xml:space="preserve">el portal </w:t>
      </w:r>
      <w:r w:rsidR="004B3CEC" w:rsidRPr="00992053">
        <w:rPr>
          <w:rFonts w:ascii="Arial" w:hAnsi="Arial" w:cs="Arial"/>
          <w:bCs/>
          <w:color w:val="000000" w:themeColor="text1"/>
        </w:rPr>
        <w:t>SDP Noticias desde julio de 2018, uno de sus dos realizadores es agudo crítico de la Cuarta Transformación.</w:t>
      </w:r>
    </w:p>
    <w:p w:rsidR="00530A6C" w:rsidRPr="00992053" w:rsidRDefault="00530A6C" w:rsidP="00530A6C">
      <w:pPr>
        <w:jc w:val="center"/>
        <w:rPr>
          <w:rFonts w:ascii="Arial" w:hAnsi="Arial" w:cs="Arial"/>
          <w:color w:val="000000" w:themeColor="text1"/>
        </w:rPr>
      </w:pPr>
      <w:r w:rsidRPr="00992053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530A6C" w:rsidRPr="00992053" w:rsidRDefault="00530A6C" w:rsidP="00530A6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92053">
        <w:rPr>
          <w:rFonts w:ascii="Arial" w:hAnsi="Arial" w:cs="Arial"/>
          <w:color w:val="000000" w:themeColor="text1"/>
        </w:rPr>
        <w:t xml:space="preserve">Invitación del periodista Federico Campbell Peña: “La Coalición Binacional vs </w:t>
      </w:r>
      <w:proofErr w:type="spellStart"/>
      <w:r w:rsidRPr="00992053">
        <w:rPr>
          <w:rFonts w:ascii="Arial" w:hAnsi="Arial" w:cs="Arial"/>
          <w:color w:val="000000" w:themeColor="text1"/>
        </w:rPr>
        <w:t>Trump</w:t>
      </w:r>
      <w:proofErr w:type="spellEnd"/>
      <w:r w:rsidRPr="00992053">
        <w:rPr>
          <w:rFonts w:ascii="Arial" w:hAnsi="Arial" w:cs="Arial"/>
          <w:color w:val="000000" w:themeColor="text1"/>
        </w:rPr>
        <w:t xml:space="preserve"> repudia la presencia de Donald </w:t>
      </w:r>
      <w:proofErr w:type="spellStart"/>
      <w:r w:rsidRPr="00992053">
        <w:rPr>
          <w:rFonts w:ascii="Arial" w:hAnsi="Arial" w:cs="Arial"/>
          <w:color w:val="000000" w:themeColor="text1"/>
        </w:rPr>
        <w:t>Trump</w:t>
      </w:r>
      <w:proofErr w:type="spellEnd"/>
      <w:r w:rsidRPr="00992053">
        <w:rPr>
          <w:rFonts w:ascii="Arial" w:hAnsi="Arial" w:cs="Arial"/>
          <w:color w:val="000000" w:themeColor="text1"/>
        </w:rPr>
        <w:t xml:space="preserve"> en Yuma, Arizona, a unos kilómetros de San Luis (Río Colorado), Sonora, México. Lo declaramos persona </w:t>
      </w:r>
      <w:r w:rsidRPr="00992053">
        <w:rPr>
          <w:rFonts w:ascii="Arial" w:hAnsi="Arial" w:cs="Arial"/>
          <w:i/>
          <w:color w:val="000000" w:themeColor="text1"/>
        </w:rPr>
        <w:t>non grata</w:t>
      </w:r>
      <w:r w:rsidR="00992053" w:rsidRPr="00992053">
        <w:rPr>
          <w:rFonts w:ascii="Arial" w:hAnsi="Arial" w:cs="Arial"/>
          <w:i/>
          <w:color w:val="000000" w:themeColor="text1"/>
        </w:rPr>
        <w:t>.</w:t>
      </w:r>
      <w:r w:rsidRPr="00992053">
        <w:rPr>
          <w:rFonts w:ascii="Arial" w:hAnsi="Arial" w:cs="Arial"/>
          <w:color w:val="000000" w:themeColor="text1"/>
        </w:rPr>
        <w:t xml:space="preserve"> Nos adherimos al rechazo a su visita del congresista demócrata Raúl Grijalva (</w:t>
      </w:r>
      <w:hyperlink r:id="rId4" w:history="1">
        <w:r w:rsidRPr="00992053">
          <w:rPr>
            <w:rStyle w:val="Hipervnculo"/>
            <w:rFonts w:ascii="Arial" w:hAnsi="Arial" w:cs="Arial"/>
            <w:color w:val="000000" w:themeColor="text1"/>
          </w:rPr>
          <w:t>https://twitter.com/repraulgrijalva/status/1295779642939514880?s=20)</w:t>
        </w:r>
      </w:hyperlink>
      <w:r w:rsidRPr="00992053">
        <w:rPr>
          <w:rFonts w:ascii="Arial" w:hAnsi="Arial" w:cs="Arial"/>
          <w:color w:val="000000" w:themeColor="text1"/>
        </w:rPr>
        <w:t xml:space="preserve">. Repudio a sus dichos electorales de que México pagaría su muro con peaje, y demás insultos, como al arrancar su campaña en Nueva York, en junio de 2015. Asimismo, se invita al recorrido en </w:t>
      </w:r>
      <w:proofErr w:type="spellStart"/>
      <w:r w:rsidRPr="00992053">
        <w:rPr>
          <w:rFonts w:ascii="Arial" w:hAnsi="Arial" w:cs="Arial"/>
          <w:color w:val="000000" w:themeColor="text1"/>
        </w:rPr>
        <w:t>Tonatico</w:t>
      </w:r>
      <w:proofErr w:type="spellEnd"/>
      <w:r w:rsidRPr="00992053">
        <w:rPr>
          <w:rFonts w:ascii="Arial" w:hAnsi="Arial" w:cs="Arial"/>
          <w:color w:val="000000" w:themeColor="text1"/>
        </w:rPr>
        <w:t xml:space="preserve">, estado de México, por el Mural vs </w:t>
      </w:r>
      <w:proofErr w:type="spellStart"/>
      <w:r w:rsidRPr="00992053">
        <w:rPr>
          <w:rFonts w:ascii="Arial" w:hAnsi="Arial" w:cs="Arial"/>
          <w:color w:val="000000" w:themeColor="text1"/>
        </w:rPr>
        <w:t>Trump</w:t>
      </w:r>
      <w:proofErr w:type="spellEnd"/>
      <w:r w:rsidRPr="00992053">
        <w:rPr>
          <w:rFonts w:ascii="Arial" w:hAnsi="Arial" w:cs="Arial"/>
          <w:color w:val="000000" w:themeColor="text1"/>
        </w:rPr>
        <w:t xml:space="preserve">, ubicado debajo del puente 3 x 1 y las mantas colocadas por paisanos de Illinois, contra </w:t>
      </w:r>
      <w:proofErr w:type="spellStart"/>
      <w:r w:rsidRPr="00992053">
        <w:rPr>
          <w:rFonts w:ascii="Arial" w:hAnsi="Arial" w:cs="Arial"/>
          <w:color w:val="000000" w:themeColor="text1"/>
        </w:rPr>
        <w:t>Trump</w:t>
      </w:r>
      <w:proofErr w:type="spellEnd"/>
      <w:r w:rsidRPr="00992053">
        <w:rPr>
          <w:rFonts w:ascii="Arial" w:hAnsi="Arial" w:cs="Arial"/>
          <w:color w:val="000000" w:themeColor="text1"/>
        </w:rPr>
        <w:t>. #</w:t>
      </w:r>
      <w:proofErr w:type="spellStart"/>
      <w:r w:rsidRPr="00992053">
        <w:rPr>
          <w:rFonts w:ascii="Arial" w:hAnsi="Arial" w:cs="Arial"/>
          <w:color w:val="000000" w:themeColor="text1"/>
        </w:rPr>
        <w:t>registrateparavotar</w:t>
      </w:r>
      <w:proofErr w:type="spellEnd"/>
      <w:r w:rsidRPr="00992053">
        <w:rPr>
          <w:rFonts w:ascii="Arial" w:hAnsi="Arial" w:cs="Arial"/>
          <w:color w:val="000000" w:themeColor="text1"/>
        </w:rPr>
        <w:t>// #</w:t>
      </w:r>
      <w:proofErr w:type="spellStart"/>
      <w:r w:rsidRPr="00992053">
        <w:rPr>
          <w:rFonts w:ascii="Arial" w:hAnsi="Arial" w:cs="Arial"/>
          <w:color w:val="000000" w:themeColor="text1"/>
        </w:rPr>
        <w:t>saquemosatrumpdelacasablanca</w:t>
      </w:r>
      <w:proofErr w:type="spellEnd"/>
      <w:r w:rsidRPr="00992053">
        <w:rPr>
          <w:rFonts w:ascii="Arial" w:hAnsi="Arial" w:cs="Arial"/>
          <w:color w:val="000000" w:themeColor="text1"/>
        </w:rPr>
        <w:t xml:space="preserve"> (.) Lorena Arizmendi, Red Migrante del Sur Mexiquense: 722 4 25 96 71. María García, Coalición Binacional vs </w:t>
      </w:r>
      <w:proofErr w:type="spellStart"/>
      <w:r w:rsidRPr="00992053">
        <w:rPr>
          <w:rFonts w:ascii="Arial" w:hAnsi="Arial" w:cs="Arial"/>
          <w:color w:val="000000" w:themeColor="text1"/>
        </w:rPr>
        <w:t>Trump</w:t>
      </w:r>
      <w:proofErr w:type="spellEnd"/>
      <w:r w:rsidRPr="00992053">
        <w:rPr>
          <w:rFonts w:ascii="Arial" w:hAnsi="Arial" w:cs="Arial"/>
          <w:color w:val="000000" w:themeColor="text1"/>
        </w:rPr>
        <w:t>: 55 16 88 69 85. Carlos Arango, Frente de Inmigrantes de Chicago: 773  9 88 14 08”… Para leer (</w:t>
      </w:r>
      <w:hyperlink r:id="rId5" w:history="1">
        <w:r w:rsidRPr="00992053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992053">
        <w:rPr>
          <w:rStyle w:val="Hipervnculo"/>
          <w:rFonts w:ascii="Arial" w:hAnsi="Arial" w:cs="Arial"/>
          <w:color w:val="000000" w:themeColor="text1"/>
          <w:u w:val="none"/>
        </w:rPr>
        <w:t>)</w:t>
      </w:r>
      <w:r w:rsidRPr="00992053">
        <w:rPr>
          <w:color w:val="000000" w:themeColor="text1"/>
        </w:rPr>
        <w:t xml:space="preserve"> </w:t>
      </w:r>
      <w:r w:rsidRPr="00992053">
        <w:rPr>
          <w:rFonts w:ascii="Arial" w:hAnsi="Arial" w:cs="Arial"/>
          <w:color w:val="000000" w:themeColor="text1"/>
        </w:rPr>
        <w:t>La Contraloría capitalina investiga toda la gestión de Jesús Orta en Seguridad. México avanza en convertir el combate a la obesidad en una política de Estado (Arturo Contreras). Estos son l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>os datos p</w:t>
      </w:r>
      <w:r w:rsidRPr="00992053">
        <w:rPr>
          <w:rStyle w:val="Hipervnculo"/>
          <w:rFonts w:ascii="Arial" w:hAnsi="Arial" w:cs="Arial"/>
          <w:color w:val="000000" w:themeColor="text1"/>
          <w:u w:val="none"/>
        </w:rPr>
        <w:t>ara apoyar a</w:t>
      </w:r>
      <w:r w:rsidRPr="009920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992053">
        <w:rPr>
          <w:rFonts w:ascii="Arial" w:hAnsi="Arial" w:cs="Arial"/>
          <w:color w:val="000000" w:themeColor="text1"/>
        </w:rPr>
        <w:t>Forum</w:t>
      </w:r>
      <w:proofErr w:type="spellEnd"/>
      <w:r w:rsidRPr="00992053">
        <w:rPr>
          <w:rFonts w:ascii="Arial" w:hAnsi="Arial" w:cs="Arial"/>
          <w:color w:val="000000" w:themeColor="text1"/>
        </w:rPr>
        <w:t xml:space="preserve"> Ediciones SA de CV, firma que </w:t>
      </w:r>
      <w:r w:rsidR="00992053" w:rsidRPr="00992053">
        <w:rPr>
          <w:rFonts w:ascii="Arial" w:hAnsi="Arial" w:cs="Arial"/>
          <w:color w:val="000000" w:themeColor="text1"/>
        </w:rPr>
        <w:t>promueve</w:t>
      </w:r>
      <w:r w:rsidRPr="00992053">
        <w:rPr>
          <w:rFonts w:ascii="Arial" w:hAnsi="Arial" w:cs="Arial"/>
          <w:color w:val="000000" w:themeColor="text1"/>
        </w:rPr>
        <w:t xml:space="preserve"> a Utopía y </w:t>
      </w:r>
      <w:proofErr w:type="spellStart"/>
      <w:r w:rsidRPr="00992053">
        <w:rPr>
          <w:rFonts w:ascii="Arial" w:hAnsi="Arial" w:cs="Arial"/>
          <w:color w:val="000000" w:themeColor="text1"/>
        </w:rPr>
        <w:t>Forum</w:t>
      </w:r>
      <w:proofErr w:type="spellEnd"/>
      <w:r w:rsidRPr="00992053">
        <w:rPr>
          <w:rFonts w:ascii="Arial" w:hAnsi="Arial" w:cs="Arial"/>
          <w:color w:val="000000" w:themeColor="text1"/>
        </w:rPr>
        <w:t xml:space="preserve"> en Línea</w:t>
      </w:r>
      <w:r w:rsidR="00D1477D" w:rsidRPr="00992053">
        <w:rPr>
          <w:rFonts w:ascii="Arial" w:hAnsi="Arial" w:cs="Arial"/>
          <w:color w:val="000000" w:themeColor="text1"/>
        </w:rPr>
        <w:t>:</w:t>
      </w:r>
      <w:r w:rsidRPr="00992053">
        <w:rPr>
          <w:rFonts w:ascii="Arial" w:hAnsi="Arial" w:cs="Arial"/>
          <w:color w:val="000000" w:themeColor="text1"/>
        </w:rPr>
        <w:t xml:space="preserve"> </w:t>
      </w:r>
      <w:r w:rsidRPr="00992053">
        <w:rPr>
          <w:rFonts w:ascii="Arial" w:hAnsi="Arial" w:cs="Arial"/>
          <w:bCs/>
          <w:color w:val="000000" w:themeColor="text1"/>
        </w:rPr>
        <w:t xml:space="preserve">BBVA: 04 49 49 84 00. </w:t>
      </w:r>
      <w:r w:rsidRPr="00992053">
        <w:rPr>
          <w:rFonts w:ascii="Arial" w:hAnsi="Arial" w:cs="Arial"/>
          <w:color w:val="000000" w:themeColor="text1"/>
        </w:rPr>
        <w:t xml:space="preserve">CLABE: </w:t>
      </w:r>
      <w:r w:rsidRPr="00992053">
        <w:rPr>
          <w:rFonts w:ascii="Arial" w:hAnsi="Arial" w:cs="Arial"/>
          <w:bCs/>
          <w:color w:val="000000" w:themeColor="text1"/>
        </w:rPr>
        <w:t>01 21 80 00 44 94 98 40 02.</w:t>
      </w:r>
    </w:p>
    <w:p w:rsidR="004F21EE" w:rsidRPr="00992053" w:rsidRDefault="00780120" w:rsidP="00530A6C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530A6C" w:rsidRPr="00992053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530A6C" w:rsidRPr="0099205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30A6C" w:rsidRPr="0099205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30A6C" w:rsidRPr="0099205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30A6C" w:rsidRPr="0099205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530A6C" w:rsidRPr="0099205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530A6C" w:rsidRPr="00992053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530A6C" w:rsidRPr="00992053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4F21EE" w:rsidRPr="009920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A6C"/>
    <w:rsid w:val="00291563"/>
    <w:rsid w:val="002D036C"/>
    <w:rsid w:val="00336430"/>
    <w:rsid w:val="003C28AB"/>
    <w:rsid w:val="00417770"/>
    <w:rsid w:val="00472C18"/>
    <w:rsid w:val="004B3CEC"/>
    <w:rsid w:val="004F21EE"/>
    <w:rsid w:val="00530A6C"/>
    <w:rsid w:val="00710213"/>
    <w:rsid w:val="00780120"/>
    <w:rsid w:val="00992053"/>
    <w:rsid w:val="00C353BA"/>
    <w:rsid w:val="00CC1021"/>
    <w:rsid w:val="00D1477D"/>
    <w:rsid w:val="00D73999"/>
    <w:rsid w:val="00F3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A301FC-D1B7-41FC-BA62-5FD2A459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30A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twitter.com/repraulgrijalva/status/1295779642939514880?s=20)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798</Words>
  <Characters>4302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2020-08-20T15:29:00Z</dcterms:created>
  <dcterms:modified xsi:type="dcterms:W3CDTF">2020-08-24T16:47:00Z</dcterms:modified>
</cp:coreProperties>
</file>