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602" w:rsidRPr="00EE3BE3" w:rsidRDefault="00166602" w:rsidP="0016660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E3BE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66602" w:rsidRPr="00EE3BE3" w:rsidRDefault="00166602" w:rsidP="00166602">
      <w:pPr>
        <w:jc w:val="both"/>
        <w:rPr>
          <w:rFonts w:ascii="Arial" w:hAnsi="Arial" w:cs="Arial"/>
          <w:color w:val="000000" w:themeColor="text1"/>
        </w:rPr>
      </w:pPr>
    </w:p>
    <w:p w:rsidR="00166602" w:rsidRPr="00EE3BE3" w:rsidRDefault="00124C2E" w:rsidP="00124C2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E3BE3">
        <w:rPr>
          <w:rFonts w:ascii="Arial" w:hAnsi="Arial" w:cs="Arial"/>
          <w:b/>
          <w:color w:val="000000" w:themeColor="text1"/>
          <w:sz w:val="36"/>
          <w:szCs w:val="36"/>
        </w:rPr>
        <w:t>Pero qué necesidad</w:t>
      </w:r>
    </w:p>
    <w:p w:rsidR="00166602" w:rsidRPr="00EE3BE3" w:rsidRDefault="00166602" w:rsidP="00166602">
      <w:pPr>
        <w:jc w:val="both"/>
        <w:rPr>
          <w:rFonts w:ascii="Arial" w:hAnsi="Arial" w:cs="Arial"/>
          <w:color w:val="000000" w:themeColor="text1"/>
        </w:rPr>
      </w:pPr>
    </w:p>
    <w:p w:rsidR="00166602" w:rsidRPr="00EE3BE3" w:rsidRDefault="00166602" w:rsidP="00166602">
      <w:pPr>
        <w:jc w:val="both"/>
        <w:rPr>
          <w:rFonts w:ascii="Arial" w:hAnsi="Arial" w:cs="Arial"/>
          <w:b/>
          <w:color w:val="000000" w:themeColor="text1"/>
        </w:rPr>
      </w:pPr>
      <w:r w:rsidRPr="00EE3BE3">
        <w:rPr>
          <w:rFonts w:ascii="Arial" w:hAnsi="Arial" w:cs="Arial"/>
          <w:b/>
          <w:color w:val="000000" w:themeColor="text1"/>
        </w:rPr>
        <w:t>Eduardo Ibarra Aguirre</w:t>
      </w:r>
    </w:p>
    <w:p w:rsidR="00166602" w:rsidRPr="00EE3BE3" w:rsidRDefault="00166602" w:rsidP="00166602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124C2E" w:rsidRPr="00EE3BE3" w:rsidRDefault="00124C2E" w:rsidP="0016660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Hoy por la noche 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(28-V)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quedará autorizado el permiso sanitario para que el presidente Andrés Manuel viaje a ciudades 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y poblados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de cinco estados del sureste de 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>México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para dar el banderazo al inicio de las obras del Tren Maya en cuatro tramos; supervisar la que será refinería de Dos Bocas y que </w:t>
      </w:r>
      <w:r w:rsidR="00181D8C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sus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adversarios soñaron con cancelarla con motivo de la emergencia sanitaria y la escasez de recursos para 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>rescatar a los privilegiados de siempre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; así como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la visita al “tren de refinación” en Cangrejera; </w:t>
      </w:r>
      <w:r w:rsidR="00181D8C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>la supervisión de la ampliación del puerto de Coatzacoalcos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E6DC1" w:rsidRPr="00EE3BE3" w:rsidRDefault="00124C2E" w:rsidP="00F75DD8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De la importancia de volver a lo que 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el lugar común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llama </w:t>
      </w:r>
      <w:r w:rsidRPr="00EE3BE3">
        <w:rPr>
          <w:rStyle w:val="Hipervnculo"/>
          <w:rFonts w:ascii="Arial" w:hAnsi="Arial" w:cs="Arial"/>
          <w:i/>
          <w:color w:val="000000" w:themeColor="text1"/>
          <w:u w:val="none"/>
        </w:rPr>
        <w:t>nueva normali</w:t>
      </w:r>
      <w:r w:rsidR="00193384" w:rsidRPr="00EE3BE3">
        <w:rPr>
          <w:rStyle w:val="Hipervnculo"/>
          <w:rFonts w:ascii="Arial" w:hAnsi="Arial" w:cs="Arial"/>
          <w:i/>
          <w:color w:val="000000" w:themeColor="text1"/>
          <w:u w:val="none"/>
        </w:rPr>
        <w:t>dad</w:t>
      </w:r>
      <w:r w:rsidR="00193384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pero 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nadie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alcanza describir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>la satisfactoriamente, quizá no cabe duda porque como dice el “jefe de la nación” (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Lord Molécula, </w:t>
      </w:r>
      <w:r w:rsidR="003C23ED" w:rsidRPr="00EE3BE3">
        <w:rPr>
          <w:rStyle w:val="Hipervnculo"/>
          <w:rFonts w:ascii="Arial" w:hAnsi="Arial" w:cs="Arial"/>
          <w:i/>
          <w:color w:val="000000" w:themeColor="text1"/>
          <w:u w:val="none"/>
        </w:rPr>
        <w:t>dixit,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como durante el </w:t>
      </w:r>
      <w:proofErr w:type="spellStart"/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>priato</w:t>
      </w:r>
      <w:proofErr w:type="spellEnd"/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Francisco Cárdenas Cruz los denominaba “jefe de las instituciones nacionales”)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3C23ED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significa la creación de muchos empleos.</w:t>
      </w:r>
    </w:p>
    <w:p w:rsidR="00036036" w:rsidRPr="00EE3BE3" w:rsidRDefault="003C23ED" w:rsidP="00F75DD8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E3BE3">
        <w:rPr>
          <w:rStyle w:val="Hipervnculo"/>
          <w:rFonts w:ascii="Arial" w:hAnsi="Arial" w:cs="Arial"/>
          <w:color w:val="000000" w:themeColor="text1"/>
          <w:u w:val="none"/>
        </w:rPr>
        <w:t>Recordemos que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181D8C" w:rsidRPr="00EE3BE3">
        <w:rPr>
          <w:rStyle w:val="Hipervnculo"/>
          <w:rFonts w:ascii="Arial" w:hAnsi="Arial" w:cs="Arial"/>
          <w:color w:val="000000" w:themeColor="text1"/>
          <w:u w:val="none"/>
        </w:rPr>
        <w:t>López Obrador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fue el último de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l gobierno federal en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incorporarse 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con la fuerza de su liderazgo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a la Jornada Nacional de Sana Distancia,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pues a fines de marzo realizó la última gira. Y todavía hoy se toca la cara y se frota la nariz ante millones de mexicanos, mientras que Hugo López</w:t>
      </w:r>
      <w:r w:rsidR="00193384" w:rsidRPr="00EE3BE3">
        <w:rPr>
          <w:rStyle w:val="Hipervnculo"/>
          <w:rFonts w:ascii="Arial" w:hAnsi="Arial" w:cs="Arial"/>
          <w:color w:val="000000" w:themeColor="text1"/>
          <w:u w:val="none"/>
        </w:rPr>
        <w:t>-</w:t>
      </w:r>
      <w:proofErr w:type="spellStart"/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>Gatell</w:t>
      </w:r>
      <w:proofErr w:type="spellEnd"/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exige al común no hacerlo y este redactor se despierta </w:t>
      </w:r>
      <w:r w:rsidR="00036036" w:rsidRPr="00EE3BE3">
        <w:rPr>
          <w:rStyle w:val="Hipervnculo"/>
          <w:rFonts w:ascii="Arial" w:hAnsi="Arial" w:cs="Arial"/>
          <w:color w:val="000000" w:themeColor="text1"/>
          <w:u w:val="none"/>
        </w:rPr>
        <w:t>para frenar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el intento de </w:t>
      </w:r>
      <w:r w:rsidR="00036036" w:rsidRPr="00EE3BE3">
        <w:rPr>
          <w:rStyle w:val="Hipervnculo"/>
          <w:rFonts w:ascii="Arial" w:hAnsi="Arial" w:cs="Arial"/>
          <w:color w:val="000000" w:themeColor="text1"/>
          <w:u w:val="none"/>
        </w:rPr>
        <w:t>desobedecer</w:t>
      </w:r>
      <w:r w:rsidR="00CA30F2" w:rsidRPr="00EE3BE3">
        <w:rPr>
          <w:rStyle w:val="Hipervnculo"/>
          <w:rFonts w:ascii="Arial" w:hAnsi="Arial" w:cs="Arial"/>
          <w:color w:val="000000" w:themeColor="text1"/>
          <w:u w:val="none"/>
        </w:rPr>
        <w:t>.</w:t>
      </w:r>
    </w:p>
    <w:p w:rsidR="00F75DD8" w:rsidRPr="00EE3BE3" w:rsidRDefault="00036036" w:rsidP="00F75DD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El gran comunicador que es </w:t>
      </w:r>
      <w:r w:rsidR="00AE6DC1" w:rsidRPr="00EE3BE3">
        <w:rPr>
          <w:rStyle w:val="Hipervnculo"/>
          <w:rFonts w:ascii="Arial" w:hAnsi="Arial" w:cs="Arial"/>
          <w:color w:val="000000" w:themeColor="text1"/>
          <w:u w:val="none"/>
        </w:rPr>
        <w:t>Hugo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perdió una oportunidad para como epidemiólogo brillante –</w:t>
      </w:r>
      <w:r w:rsidR="00193384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aparte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de la virulencia con que lo trat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>ó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en el Senado Dante Delgado para defender a su </w:t>
      </w:r>
      <w:proofErr w:type="spellStart"/>
      <w:r w:rsidR="00F75DD8" w:rsidRPr="00EE3BE3">
        <w:rPr>
          <w:rStyle w:val="Hipervnculo"/>
          <w:rFonts w:ascii="Arial" w:hAnsi="Arial" w:cs="Arial"/>
          <w:i/>
          <w:color w:val="000000" w:themeColor="text1"/>
          <w:u w:val="none"/>
        </w:rPr>
        <w:t>gastalón</w:t>
      </w:r>
      <w:proofErr w:type="spellEnd"/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Enrique Alfaro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–,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frenar a su jefe institucional cuando a pregunta 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>d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e una 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colega 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contestó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en la </w:t>
      </w:r>
      <w:r w:rsidR="00F75DD8" w:rsidRPr="00EE3BE3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Pr="00EE3BE3">
        <w:rPr>
          <w:rStyle w:val="Hipervnculo"/>
          <w:rFonts w:ascii="Arial" w:hAnsi="Arial" w:cs="Arial"/>
          <w:color w:val="000000" w:themeColor="text1"/>
          <w:u w:val="none"/>
        </w:rPr>
        <w:t>:</w:t>
      </w:r>
      <w:r w:rsidR="00F75DD8" w:rsidRPr="00EE3BE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F75DD8" w:rsidRPr="00EE3BE3">
        <w:rPr>
          <w:rFonts w:ascii="Arial" w:hAnsi="Arial" w:cs="Arial"/>
          <w:bCs/>
          <w:color w:val="000000" w:themeColor="text1"/>
          <w:lang w:val="es-ES_tradnl"/>
        </w:rPr>
        <w:t>“La fuerza moral del presidente no es de contagio”.</w:t>
      </w:r>
      <w:r w:rsidR="00181D8C" w:rsidRPr="00EE3BE3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="00F75DD8" w:rsidRPr="00EE3BE3">
        <w:rPr>
          <w:rFonts w:ascii="Arial" w:hAnsi="Arial" w:cs="Arial"/>
          <w:bCs/>
          <w:color w:val="000000" w:themeColor="text1"/>
          <w:lang w:val="es-ES_tradnl"/>
        </w:rPr>
        <w:t>Todavía lo explica, “</w:t>
      </w:r>
      <w:r w:rsidR="00F75DD8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Mi comentario era técnico y se prestó a que fuera comidilla y pólvora política. Nunca dije que (el presidente) fuera el mesías y que no se pudiera infectar. Dije que tiene fuerza moral, no fuerza de contagio. Técnicamente significa: la fuerza moral es el poder de convocatoria que él tiene. No es fuerza de contagio, pues en un mitin de 100 mil personas, si besara a mil, tal vez contagia a 30, lo mismo que cualquier otra persona que esté en el mismo sitio. Lo dije así y los políticos lo usaron políticamente.” </w:t>
      </w:r>
      <w:r w:rsidR="00AE6DC1" w:rsidRPr="00EE3BE3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F75DD8" w:rsidRPr="00EE3BE3">
        <w:rPr>
          <w:rFonts w:ascii="Arial" w:eastAsiaTheme="minorHAnsi" w:hAnsi="Arial" w:cs="Arial"/>
          <w:color w:val="000000" w:themeColor="text1"/>
          <w:lang w:eastAsia="en-US"/>
        </w:rPr>
        <w:t>on esas 30 es suficiente</w:t>
      </w:r>
      <w:r w:rsidR="00AE6DC1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y si AMLO no respeta ejemplarmente las indicaciones que exigen a 1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28</w:t>
      </w:r>
      <w:r w:rsidR="00AE6DC1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millones de mexicanos la fuerza moral puede convertirse en su contrario.</w:t>
      </w:r>
    </w:p>
    <w:p w:rsidR="00AE6DC1" w:rsidRPr="00EE3BE3" w:rsidRDefault="00AE6DC1" w:rsidP="00F75DD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E3BE3">
        <w:rPr>
          <w:rFonts w:ascii="Arial" w:eastAsiaTheme="minorHAnsi" w:hAnsi="Arial" w:cs="Arial"/>
          <w:color w:val="000000" w:themeColor="text1"/>
          <w:lang w:eastAsia="en-US"/>
        </w:rPr>
        <w:t>En el caso que nos ocupa de la reanudación de las giras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existen elementos informativos desaseados, contradictorio</w:t>
      </w:r>
      <w:r w:rsidR="008D6571" w:rsidRPr="00EE3BE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8D6571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Al comenzar la exposición del miércoles en Palacio Nacional, Obrador refirió una reunión del gabinete de salud y seguridad nacional para dirimir la pertinencia de la gira al sureste, minutos más tarde presentó con lujo de detalles el calendario, los horarios y los actos.</w:t>
      </w:r>
    </w:p>
    <w:p w:rsidR="008D6571" w:rsidRPr="00EE3BE3" w:rsidRDefault="008D6571" w:rsidP="008D65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Y al concluir </w:t>
      </w:r>
      <w:r w:rsidRPr="00EE3BE3">
        <w:rPr>
          <w:rFonts w:ascii="Arial" w:eastAsiaTheme="minorHAnsi" w:hAnsi="Arial" w:cs="Arial"/>
          <w:i/>
          <w:color w:val="000000" w:themeColor="text1"/>
          <w:lang w:eastAsia="en-US"/>
        </w:rPr>
        <w:t>la mañanera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, fuera de micrófono una colega le pregunto: “¿Aún no le han dado permiso para la gira entonces?” Y la respuesta acompañada de la 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lastRenderedPageBreak/>
        <w:t>típica sonrisa que sus adversarios perciben como burla, fue: “Ya está en trámite”. La tarde del mismo día López-</w:t>
      </w:r>
      <w:proofErr w:type="spellStart"/>
      <w:r w:rsidRPr="00EE3BE3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dio la gira por hecho.</w:t>
      </w:r>
    </w:p>
    <w:p w:rsidR="001032C9" w:rsidRPr="00EE3BE3" w:rsidRDefault="008D6571" w:rsidP="008D65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La pregunta es ¿para qué tanto brinco estando el suelo tan parejo? O mejor aún, para citar al divo de Juárez que admira 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>: Pero qu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necesidad de regalarle municiones a sus adversario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para que lo critiquen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“haga lo que haga”, dice él.</w:t>
      </w:r>
    </w:p>
    <w:p w:rsidR="00124C2E" w:rsidRPr="00EE3BE3" w:rsidRDefault="001D7757" w:rsidP="001032C9">
      <w:pPr>
        <w:ind w:firstLine="708"/>
        <w:jc w:val="both"/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</w:pPr>
      <w:r w:rsidRPr="00EE3BE3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enos 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aún 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compren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>sible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ese obsesivo afán de proporcionar tantos detalles sobre las giras de trabajo, viajes </w:t>
      </w:r>
      <w:r w:rsidR="00193384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por avión 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y tramos por carretera. México no es la pacífica y civilizada Suecia y sacrificaron a </w:t>
      </w:r>
      <w:proofErr w:type="spellStart"/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>Olof</w:t>
      </w:r>
      <w:proofErr w:type="spellEnd"/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Palme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D6571"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32C9" w:rsidRPr="00EE3BE3">
        <w:rPr>
          <w:rFonts w:ascii="Arial" w:eastAsiaTheme="minorHAnsi" w:hAnsi="Arial" w:cs="Arial"/>
          <w:color w:val="000000" w:themeColor="text1"/>
          <w:lang w:eastAsia="en-US"/>
        </w:rPr>
        <w:t>el 28 de febrero de 1986.</w:t>
      </w:r>
    </w:p>
    <w:p w:rsidR="00166602" w:rsidRPr="00EE3BE3" w:rsidRDefault="00166602" w:rsidP="00166602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E3BE3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EE3BE3" w:rsidRPr="00EE3BE3" w:rsidRDefault="00166602" w:rsidP="001D7757">
      <w:pPr>
        <w:jc w:val="both"/>
        <w:rPr>
          <w:rFonts w:ascii="Arial" w:eastAsia="Noto Sans CJK SC" w:hAnsi="Arial" w:cs="Arial"/>
          <w:color w:val="000000" w:themeColor="text1"/>
          <w:kern w:val="2"/>
          <w:lang w:eastAsia="zh-CN" w:bidi="hi-IN"/>
        </w:rPr>
      </w:pPr>
      <w:r w:rsidRPr="00EE3BE3">
        <w:rPr>
          <w:rFonts w:ascii="Arial" w:hAnsi="Arial" w:cs="Arial"/>
          <w:color w:val="000000" w:themeColor="text1"/>
        </w:rPr>
        <w:t>Del ahora analista Federico Campbell Peña: “</w:t>
      </w:r>
      <w:r w:rsidRPr="00EE3BE3">
        <w:rPr>
          <w:rFonts w:ascii="Arial" w:hAnsi="Arial" w:cs="Arial"/>
          <w:bCs/>
          <w:color w:val="000000" w:themeColor="text1"/>
        </w:rPr>
        <w:t xml:space="preserve">Los aperturistas, presionados por Donald </w:t>
      </w:r>
      <w:proofErr w:type="spellStart"/>
      <w:r w:rsidRPr="00EE3BE3">
        <w:rPr>
          <w:rFonts w:ascii="Arial" w:hAnsi="Arial" w:cs="Arial"/>
          <w:bCs/>
          <w:color w:val="000000" w:themeColor="text1"/>
        </w:rPr>
        <w:t>Trump</w:t>
      </w:r>
      <w:proofErr w:type="spellEnd"/>
      <w:r w:rsidRPr="00EE3BE3">
        <w:rPr>
          <w:rFonts w:ascii="Arial" w:hAnsi="Arial" w:cs="Arial"/>
          <w:bCs/>
          <w:color w:val="000000" w:themeColor="text1"/>
        </w:rPr>
        <w:t>, quien recibirá a AMLO en la Casa Blanca el lunes 6 de julio, desean que para esta fecha, a cinco días del inicio del nuevo TLCAN, las actividades en México hayan reiniciado. El doctor Hugo López-</w:t>
      </w:r>
      <w:proofErr w:type="spellStart"/>
      <w:r w:rsidRPr="00EE3BE3">
        <w:rPr>
          <w:rFonts w:ascii="Arial" w:hAnsi="Arial" w:cs="Arial"/>
          <w:bCs/>
          <w:color w:val="000000" w:themeColor="text1"/>
        </w:rPr>
        <w:t>Gatell</w:t>
      </w:r>
      <w:proofErr w:type="spellEnd"/>
      <w:r w:rsidRPr="00EE3BE3">
        <w:rPr>
          <w:rFonts w:ascii="Arial" w:hAnsi="Arial" w:cs="Arial"/>
          <w:bCs/>
          <w:color w:val="000000" w:themeColor="text1"/>
        </w:rPr>
        <w:t xml:space="preserve"> mantiene la prudencia, y sabe que no debe reabrir, porque esto llevaría a más fallecimientos. El coronavirus anda flotando. La OMS y el embajador de México Juan Ramón de la Fuente, aliado de </w:t>
      </w:r>
      <w:proofErr w:type="spellStart"/>
      <w:r w:rsidRPr="00EE3BE3">
        <w:rPr>
          <w:rFonts w:ascii="Arial" w:hAnsi="Arial" w:cs="Arial"/>
          <w:bCs/>
          <w:color w:val="000000" w:themeColor="text1"/>
        </w:rPr>
        <w:t>Gatell</w:t>
      </w:r>
      <w:proofErr w:type="spellEnd"/>
      <w:r w:rsidRPr="00EE3BE3">
        <w:rPr>
          <w:rFonts w:ascii="Arial" w:hAnsi="Arial" w:cs="Arial"/>
          <w:bCs/>
          <w:color w:val="000000" w:themeColor="text1"/>
        </w:rPr>
        <w:t xml:space="preserve">, apoyan su prudencia, junto con la jefa de gobierno Claudia </w:t>
      </w:r>
      <w:proofErr w:type="spellStart"/>
      <w:r w:rsidRPr="00EE3BE3">
        <w:rPr>
          <w:rFonts w:ascii="Arial" w:hAnsi="Arial" w:cs="Arial"/>
          <w:bCs/>
          <w:color w:val="000000" w:themeColor="text1"/>
        </w:rPr>
        <w:t>Sheinbaum</w:t>
      </w:r>
      <w:proofErr w:type="spellEnd"/>
      <w:r w:rsidRPr="00EE3BE3">
        <w:rPr>
          <w:rFonts w:ascii="Arial" w:hAnsi="Arial" w:cs="Arial"/>
          <w:bCs/>
          <w:color w:val="000000" w:themeColor="text1"/>
        </w:rPr>
        <w:t xml:space="preserve">. No así otros sectores dentro del gabinete”… Lea usted: </w:t>
      </w:r>
      <w:r w:rsidRPr="00EE3BE3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Espacio vital: Se borra la historia negra de Los Pinos; El cuarto poder de pocos y miles y miles de excluidos</w:t>
      </w:r>
    </w:p>
    <w:p w:rsidR="00166602" w:rsidRPr="00EE3BE3" w:rsidRDefault="00166602" w:rsidP="00166602">
      <w:pPr>
        <w:jc w:val="both"/>
        <w:rPr>
          <w:rFonts w:ascii="Arial" w:hAnsi="Arial" w:cs="Arial"/>
          <w:bCs/>
          <w:color w:val="000000" w:themeColor="text1"/>
        </w:rPr>
      </w:pPr>
      <w:r w:rsidRPr="00EE3BE3">
        <w:rPr>
          <w:rFonts w:ascii="Arial" w:eastAsia="Calibri" w:hAnsi="Arial" w:cs="Arial"/>
          <w:color w:val="000000" w:themeColor="text1"/>
        </w:rPr>
        <w:t xml:space="preserve">(Teresa Gil). </w:t>
      </w:r>
      <w:r w:rsidRPr="00EE3BE3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Aplanados; </w:t>
      </w:r>
      <w:proofErr w:type="spellStart"/>
      <w:r w:rsidRPr="00EE3BE3">
        <w:rPr>
          <w:rFonts w:ascii="Arial" w:eastAsia="Noto Sans CJK SC" w:hAnsi="Arial" w:cs="Arial"/>
          <w:i/>
          <w:color w:val="000000" w:themeColor="text1"/>
          <w:kern w:val="2"/>
          <w:lang w:eastAsia="zh-CN" w:bidi="hi-IN"/>
        </w:rPr>
        <w:t>Infodemia</w:t>
      </w:r>
      <w:proofErr w:type="spellEnd"/>
      <w:r w:rsidRPr="00EE3BE3">
        <w:rPr>
          <w:rFonts w:ascii="Arial" w:hAnsi="Arial" w:cs="Arial"/>
          <w:i/>
          <w:color w:val="000000" w:themeColor="text1"/>
        </w:rPr>
        <w:t>,</w:t>
      </w:r>
      <w:r w:rsidRPr="00EE3BE3">
        <w:rPr>
          <w:rFonts w:ascii="Arial" w:hAnsi="Arial" w:cs="Arial"/>
          <w:color w:val="000000" w:themeColor="text1"/>
        </w:rPr>
        <w:t xml:space="preserve"> virus informático</w:t>
      </w:r>
      <w:r w:rsidRPr="00EE3BE3">
        <w:rPr>
          <w:rFonts w:ascii="Arial" w:eastAsia="Noto Sans CJK SC" w:hAnsi="Arial" w:cs="Arial"/>
          <w:i/>
          <w:color w:val="000000" w:themeColor="text1"/>
          <w:kern w:val="2"/>
          <w:lang w:eastAsia="zh-CN" w:bidi="hi-IN"/>
        </w:rPr>
        <w:t xml:space="preserve">; </w:t>
      </w:r>
      <w:r w:rsidRPr="00EE3BE3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El incontenible Óscar Chávez (Jorge Meléndez Preciado). </w:t>
      </w:r>
      <w:r w:rsidRPr="00EE3BE3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 xml:space="preserve">Embarazadas con covid-19; Covid-19 y conjuntivitis viral; Síntomas digestivos de covid-19; Covid-19 y el sistema inmune deteriorado </w:t>
      </w:r>
      <w:r w:rsidRPr="00EE3BE3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(Abigail Bello Gallardo). </w:t>
      </w:r>
      <w:r w:rsidRPr="00EE3BE3">
        <w:rPr>
          <w:rFonts w:ascii="Arial" w:eastAsiaTheme="minorHAnsi" w:hAnsi="Arial" w:cs="Arial"/>
          <w:color w:val="000000" w:themeColor="text1"/>
          <w:lang w:eastAsia="en-US"/>
        </w:rPr>
        <w:t xml:space="preserve">Anticoncepción, servicio esencial que debe ser garantizado durante pandemia: </w:t>
      </w:r>
      <w:proofErr w:type="spellStart"/>
      <w:r w:rsidRPr="00EE3BE3">
        <w:rPr>
          <w:rFonts w:ascii="Arial" w:eastAsiaTheme="minorHAnsi" w:hAnsi="Arial" w:cs="Arial"/>
          <w:color w:val="000000" w:themeColor="text1"/>
          <w:lang w:eastAsia="en-US"/>
        </w:rPr>
        <w:t>Ipas</w:t>
      </w:r>
      <w:proofErr w:type="spellEnd"/>
      <w:r w:rsidRPr="00EE3BE3">
        <w:rPr>
          <w:rFonts w:ascii="Arial" w:eastAsiaTheme="minorHAnsi" w:hAnsi="Arial" w:cs="Arial"/>
          <w:color w:val="000000" w:themeColor="text1"/>
          <w:lang w:eastAsia="en-US"/>
        </w:rPr>
        <w:t>… Gracias por su apoyo</w:t>
      </w:r>
      <w:r w:rsidRPr="00EE3BE3">
        <w:rPr>
          <w:rFonts w:ascii="Arial" w:eastAsiaTheme="minorHAnsi" w:hAnsi="Arial" w:cs="Arial"/>
          <w:color w:val="000000" w:themeColor="text1"/>
          <w:lang w:val="es-ES" w:eastAsia="en-US"/>
        </w:rPr>
        <w:t xml:space="preserve"> solidario a </w:t>
      </w:r>
      <w:proofErr w:type="spellStart"/>
      <w:r w:rsidRPr="00EE3BE3">
        <w:rPr>
          <w:rFonts w:ascii="Arial" w:hAnsi="Arial" w:cs="Arial"/>
          <w:color w:val="000000" w:themeColor="text1"/>
        </w:rPr>
        <w:t>Forum</w:t>
      </w:r>
      <w:proofErr w:type="spellEnd"/>
      <w:r w:rsidRPr="00EE3BE3">
        <w:rPr>
          <w:rFonts w:ascii="Arial" w:hAnsi="Arial" w:cs="Arial"/>
          <w:color w:val="000000" w:themeColor="text1"/>
        </w:rPr>
        <w:t xml:space="preserve"> Ediciones SA de CV. </w:t>
      </w:r>
      <w:r w:rsidRPr="00EE3BE3">
        <w:rPr>
          <w:rFonts w:ascii="Arial" w:hAnsi="Arial" w:cs="Arial"/>
          <w:bCs/>
          <w:color w:val="000000" w:themeColor="text1"/>
        </w:rPr>
        <w:t xml:space="preserve">BBVA: 04 49 49 84 00. </w:t>
      </w:r>
      <w:r w:rsidRPr="00EE3BE3">
        <w:rPr>
          <w:rFonts w:ascii="Arial" w:hAnsi="Arial" w:cs="Arial"/>
          <w:color w:val="000000" w:themeColor="text1"/>
        </w:rPr>
        <w:t xml:space="preserve">CLABE (por internet): </w:t>
      </w:r>
      <w:r w:rsidRPr="00EE3BE3">
        <w:rPr>
          <w:rFonts w:ascii="Arial" w:hAnsi="Arial" w:cs="Arial"/>
          <w:bCs/>
          <w:color w:val="000000" w:themeColor="text1"/>
        </w:rPr>
        <w:t xml:space="preserve">01 21 80 00 44 94 98 40 02… Recomendación, </w:t>
      </w:r>
      <w:r w:rsidRPr="00EE3BE3">
        <w:rPr>
          <w:rFonts w:ascii="Arial" w:hAnsi="Arial" w:cs="Arial"/>
          <w:color w:val="000000" w:themeColor="text1"/>
        </w:rPr>
        <w:t xml:space="preserve">MATARIFE: Un genocida innombrable. Temporada 1, capítulo 1: </w:t>
      </w:r>
      <w:hyperlink r:id="rId4" w:history="1">
        <w:r w:rsidRPr="00EE3BE3">
          <w:rPr>
            <w:rStyle w:val="Hipervnculo"/>
            <w:rFonts w:ascii="Arial" w:hAnsi="Arial" w:cs="Arial"/>
            <w:color w:val="000000" w:themeColor="text1"/>
          </w:rPr>
          <w:t>https://www.resumenlatinoamericano.org/2020/05/26/colombia-matarife-la-serie-que-conmociono-las-redes-sociales/</w:t>
        </w:r>
      </w:hyperlink>
    </w:p>
    <w:p w:rsidR="007A2AA8" w:rsidRPr="00EE3BE3" w:rsidRDefault="00E93331" w:rsidP="00166602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166602" w:rsidRPr="00EE3BE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166602" w:rsidRPr="00EE3BE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166602" w:rsidRPr="00EE3BE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66602" w:rsidRPr="00EE3BE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66602" w:rsidRPr="00EE3BE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66602" w:rsidRPr="00EE3BE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166602" w:rsidRPr="00EE3BE3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66602" w:rsidRPr="00EE3BE3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7A2AA8" w:rsidRPr="00EE3B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602"/>
    <w:rsid w:val="00036036"/>
    <w:rsid w:val="001032C9"/>
    <w:rsid w:val="00124C2E"/>
    <w:rsid w:val="00166602"/>
    <w:rsid w:val="00181D8C"/>
    <w:rsid w:val="00193384"/>
    <w:rsid w:val="001D7757"/>
    <w:rsid w:val="003C23ED"/>
    <w:rsid w:val="007A2AA8"/>
    <w:rsid w:val="008D6571"/>
    <w:rsid w:val="00AE6DC1"/>
    <w:rsid w:val="00CA30F2"/>
    <w:rsid w:val="00E93331"/>
    <w:rsid w:val="00EB4E82"/>
    <w:rsid w:val="00EE3BE3"/>
    <w:rsid w:val="00F7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C965B-DF77-4BE4-8A9E-083D972C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66602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1032C9"/>
  </w:style>
  <w:style w:type="character" w:styleId="nfasis">
    <w:name w:val="Emphasis"/>
    <w:basedOn w:val="Fuentedeprrafopredeter"/>
    <w:uiPriority w:val="20"/>
    <w:qFormat/>
    <w:rsid w:val="00103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sumenlatinoamericano.org/2020/05/26/colombia-matarife-la-serie-que-conmociono-las-redes-social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819</Words>
  <Characters>4283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2020-05-28T12:25:00Z</dcterms:created>
  <dcterms:modified xsi:type="dcterms:W3CDTF">2020-06-01T18:37:00Z</dcterms:modified>
</cp:coreProperties>
</file>