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6C5" w:rsidRPr="000B5A98" w:rsidRDefault="002A06C5" w:rsidP="002A06C5">
      <w:pPr>
        <w:jc w:val="both"/>
        <w:rPr>
          <w:rFonts w:ascii="Arial" w:hAnsi="Arial" w:cs="Arial"/>
          <w:color w:val="000000" w:themeColor="text1"/>
          <w:sz w:val="28"/>
          <w:szCs w:val="28"/>
        </w:rPr>
      </w:pPr>
      <w:r w:rsidRPr="000B5A98">
        <w:rPr>
          <w:rFonts w:ascii="Arial" w:hAnsi="Arial" w:cs="Arial"/>
          <w:color w:val="000000" w:themeColor="text1"/>
          <w:sz w:val="28"/>
          <w:szCs w:val="28"/>
        </w:rPr>
        <w:t>Utopía</w:t>
      </w:r>
      <w:bookmarkStart w:id="0" w:name="_GoBack"/>
      <w:bookmarkEnd w:id="0"/>
    </w:p>
    <w:p w:rsidR="002A06C5" w:rsidRPr="000B5A98" w:rsidRDefault="002A06C5" w:rsidP="002A06C5">
      <w:pPr>
        <w:jc w:val="both"/>
        <w:rPr>
          <w:rFonts w:ascii="Arial" w:hAnsi="Arial" w:cs="Arial"/>
          <w:color w:val="000000" w:themeColor="text1"/>
        </w:rPr>
      </w:pPr>
    </w:p>
    <w:p w:rsidR="002A06C5" w:rsidRPr="000B5A98" w:rsidRDefault="00764980" w:rsidP="00764980">
      <w:pPr>
        <w:jc w:val="center"/>
        <w:rPr>
          <w:rFonts w:ascii="Arial" w:hAnsi="Arial" w:cs="Arial"/>
          <w:b/>
          <w:color w:val="000000" w:themeColor="text1"/>
          <w:sz w:val="36"/>
          <w:szCs w:val="36"/>
        </w:rPr>
      </w:pPr>
      <w:r w:rsidRPr="000B5A98">
        <w:rPr>
          <w:rFonts w:ascii="Arial" w:hAnsi="Arial" w:cs="Arial"/>
          <w:b/>
          <w:color w:val="000000" w:themeColor="text1"/>
          <w:sz w:val="36"/>
          <w:szCs w:val="36"/>
        </w:rPr>
        <w:t>Militarización de qué</w:t>
      </w:r>
    </w:p>
    <w:p w:rsidR="002A06C5" w:rsidRPr="000B5A98" w:rsidRDefault="002A06C5" w:rsidP="002A06C5">
      <w:pPr>
        <w:jc w:val="both"/>
        <w:rPr>
          <w:rFonts w:ascii="Arial" w:hAnsi="Arial" w:cs="Arial"/>
          <w:color w:val="000000" w:themeColor="text1"/>
        </w:rPr>
      </w:pPr>
    </w:p>
    <w:p w:rsidR="002A06C5" w:rsidRPr="000B5A98" w:rsidRDefault="002A06C5" w:rsidP="002A06C5">
      <w:pPr>
        <w:jc w:val="both"/>
        <w:rPr>
          <w:rFonts w:ascii="Arial" w:hAnsi="Arial" w:cs="Arial"/>
          <w:b/>
          <w:color w:val="000000" w:themeColor="text1"/>
        </w:rPr>
      </w:pPr>
      <w:r w:rsidRPr="000B5A98">
        <w:rPr>
          <w:rFonts w:ascii="Arial" w:hAnsi="Arial" w:cs="Arial"/>
          <w:b/>
          <w:color w:val="000000" w:themeColor="text1"/>
        </w:rPr>
        <w:t>Eduardo Ibarra Aguirre</w:t>
      </w:r>
    </w:p>
    <w:p w:rsidR="002A06C5" w:rsidRPr="000B5A98" w:rsidRDefault="002A06C5" w:rsidP="002A06C5">
      <w:pPr>
        <w:jc w:val="both"/>
        <w:rPr>
          <w:rStyle w:val="Hipervnculo"/>
          <w:rFonts w:ascii="Arial" w:hAnsi="Arial" w:cs="Arial"/>
          <w:color w:val="000000" w:themeColor="text1"/>
          <w:u w:val="none"/>
        </w:rPr>
      </w:pPr>
    </w:p>
    <w:p w:rsidR="00B10E2D" w:rsidRPr="000B5A98" w:rsidRDefault="00B10E2D" w:rsidP="00B10E2D">
      <w:pPr>
        <w:jc w:val="both"/>
        <w:rPr>
          <w:rFonts w:ascii="Arial" w:hAnsi="Arial" w:cs="Arial"/>
          <w:color w:val="000000" w:themeColor="text1"/>
        </w:rPr>
      </w:pPr>
      <w:r w:rsidRPr="000B5A98">
        <w:rPr>
          <w:rStyle w:val="Hipervnculo"/>
          <w:rFonts w:ascii="Arial" w:hAnsi="Arial" w:cs="Arial"/>
          <w:color w:val="000000" w:themeColor="text1"/>
          <w:u w:val="none"/>
        </w:rPr>
        <w:t>E</w:t>
      </w:r>
      <w:r w:rsidR="00D117C8" w:rsidRPr="000B5A98">
        <w:rPr>
          <w:rStyle w:val="Hipervnculo"/>
          <w:rFonts w:ascii="Arial" w:hAnsi="Arial" w:cs="Arial"/>
          <w:color w:val="000000" w:themeColor="text1"/>
          <w:u w:val="none"/>
        </w:rPr>
        <w:t>l decreto presidencial publicado en el Diario Oficial de la Federación (11-V-20)</w:t>
      </w:r>
      <w:r w:rsidRPr="000B5A98">
        <w:rPr>
          <w:rStyle w:val="Hipervnculo"/>
          <w:rFonts w:ascii="Arial" w:hAnsi="Arial" w:cs="Arial"/>
          <w:color w:val="000000" w:themeColor="text1"/>
          <w:u w:val="none"/>
        </w:rPr>
        <w:t xml:space="preserve"> y que,</w:t>
      </w:r>
      <w:r w:rsidR="00D117C8" w:rsidRPr="000B5A98">
        <w:rPr>
          <w:rStyle w:val="Hipervnculo"/>
          <w:rFonts w:ascii="Arial" w:hAnsi="Arial" w:cs="Arial"/>
          <w:color w:val="000000" w:themeColor="text1"/>
          <w:u w:val="none"/>
        </w:rPr>
        <w:t xml:space="preserve"> salvo demostración jurídica en contrario, no es lo mismo que la grilla en la disputa política</w:t>
      </w:r>
      <w:r w:rsidR="00E52394" w:rsidRPr="000B5A98">
        <w:rPr>
          <w:rStyle w:val="Hipervnculo"/>
          <w:rFonts w:ascii="Arial" w:hAnsi="Arial" w:cs="Arial"/>
          <w:color w:val="000000" w:themeColor="text1"/>
          <w:u w:val="none"/>
        </w:rPr>
        <w:t xml:space="preserve"> contra el presidente Andrés Manuel</w:t>
      </w:r>
      <w:r w:rsidR="00D117C8" w:rsidRPr="000B5A98">
        <w:rPr>
          <w:rStyle w:val="Hipervnculo"/>
          <w:rFonts w:ascii="Arial" w:hAnsi="Arial" w:cs="Arial"/>
          <w:color w:val="000000" w:themeColor="text1"/>
          <w:u w:val="none"/>
        </w:rPr>
        <w:t xml:space="preserve">, es para cumplimentar </w:t>
      </w:r>
      <w:r w:rsidRPr="000B5A98">
        <w:rPr>
          <w:rStyle w:val="Hipervnculo"/>
          <w:rFonts w:ascii="Arial" w:hAnsi="Arial" w:cs="Arial"/>
          <w:color w:val="000000" w:themeColor="text1"/>
          <w:u w:val="none"/>
        </w:rPr>
        <w:t>el</w:t>
      </w:r>
      <w:r w:rsidR="00D117C8" w:rsidRPr="000B5A98">
        <w:rPr>
          <w:rStyle w:val="Hipervnculo"/>
          <w:rFonts w:ascii="Arial" w:hAnsi="Arial" w:cs="Arial"/>
          <w:color w:val="000000" w:themeColor="text1"/>
          <w:u w:val="none"/>
        </w:rPr>
        <w:t xml:space="preserve"> </w:t>
      </w:r>
      <w:r w:rsidRPr="000B5A98">
        <w:rPr>
          <w:rFonts w:ascii="Arial" w:hAnsi="Arial" w:cs="Arial"/>
          <w:color w:val="000000" w:themeColor="text1"/>
        </w:rPr>
        <w:t xml:space="preserve">artículo quinto transitorio de la reforma constitucional en materia de Guardia Nacional que entró en vigor el 26 de marzo de 2019, aprobada por los legisladores de todos los partidos, salvo un senador </w:t>
      </w:r>
      <w:r w:rsidRPr="000B5A98">
        <w:rPr>
          <w:rFonts w:ascii="Arial" w:hAnsi="Arial" w:cs="Arial"/>
          <w:i/>
          <w:color w:val="000000" w:themeColor="text1"/>
        </w:rPr>
        <w:t>independiente</w:t>
      </w:r>
      <w:r w:rsidRPr="000B5A98">
        <w:rPr>
          <w:rFonts w:ascii="Arial" w:hAnsi="Arial" w:cs="Arial"/>
          <w:color w:val="000000" w:themeColor="text1"/>
        </w:rPr>
        <w:t xml:space="preserve"> que se abstuvo.</w:t>
      </w:r>
    </w:p>
    <w:p w:rsidR="00B10E2D" w:rsidRPr="000B5A98" w:rsidRDefault="00B10E2D" w:rsidP="00E656E7">
      <w:pPr>
        <w:ind w:firstLine="708"/>
        <w:jc w:val="both"/>
        <w:rPr>
          <w:rFonts w:ascii="Arial" w:hAnsi="Arial" w:cs="Arial"/>
          <w:color w:val="000000" w:themeColor="text1"/>
        </w:rPr>
      </w:pPr>
      <w:r w:rsidRPr="000B5A98">
        <w:rPr>
          <w:rFonts w:ascii="Arial" w:hAnsi="Arial" w:cs="Arial"/>
          <w:color w:val="000000" w:themeColor="text1"/>
        </w:rPr>
        <w:t>Dicen los que saben que el decreto se enmarca en la serie de disposiciones contenidas en la Estrategia Nacional de Seguridad Pública, la Ley de la Guardia Nacional y el reglamento de la misma, todas ellas promulgadas entre mayo y junio</w:t>
      </w:r>
      <w:r w:rsidR="00E52394" w:rsidRPr="000B5A98">
        <w:rPr>
          <w:rFonts w:ascii="Arial" w:hAnsi="Arial" w:cs="Arial"/>
          <w:color w:val="000000" w:themeColor="text1"/>
        </w:rPr>
        <w:t xml:space="preserve"> de 2019</w:t>
      </w:r>
      <w:r w:rsidRPr="000B5A98">
        <w:rPr>
          <w:rFonts w:ascii="Arial" w:hAnsi="Arial" w:cs="Arial"/>
          <w:color w:val="000000" w:themeColor="text1"/>
        </w:rPr>
        <w:t>.</w:t>
      </w:r>
    </w:p>
    <w:p w:rsidR="00E52394" w:rsidRPr="000B5A98" w:rsidRDefault="00B10E2D" w:rsidP="00E656E7">
      <w:pPr>
        <w:ind w:firstLine="708"/>
        <w:jc w:val="both"/>
        <w:rPr>
          <w:rFonts w:ascii="Arial" w:hAnsi="Arial" w:cs="Arial"/>
          <w:color w:val="000000" w:themeColor="text1"/>
        </w:rPr>
      </w:pPr>
      <w:r w:rsidRPr="000B5A98">
        <w:rPr>
          <w:rFonts w:ascii="Arial" w:hAnsi="Arial" w:cs="Arial"/>
          <w:color w:val="000000" w:themeColor="text1"/>
        </w:rPr>
        <w:t xml:space="preserve">Los más aguerridos y estridentes críticos son </w:t>
      </w:r>
      <w:r w:rsidR="00E52394" w:rsidRPr="000B5A98">
        <w:rPr>
          <w:rFonts w:ascii="Arial" w:hAnsi="Arial" w:cs="Arial"/>
          <w:color w:val="000000" w:themeColor="text1"/>
        </w:rPr>
        <w:t xml:space="preserve">diputados, senadores y dirigentes partidistas, </w:t>
      </w:r>
      <w:r w:rsidRPr="000B5A98">
        <w:rPr>
          <w:rFonts w:ascii="Arial" w:hAnsi="Arial" w:cs="Arial"/>
          <w:color w:val="000000" w:themeColor="text1"/>
        </w:rPr>
        <w:t>just</w:t>
      </w:r>
      <w:r w:rsidR="00670A89" w:rsidRPr="000B5A98">
        <w:rPr>
          <w:rFonts w:ascii="Arial" w:hAnsi="Arial" w:cs="Arial"/>
          <w:color w:val="000000" w:themeColor="text1"/>
        </w:rPr>
        <w:t>o</w:t>
      </w:r>
      <w:r w:rsidRPr="000B5A98">
        <w:rPr>
          <w:rFonts w:ascii="Arial" w:hAnsi="Arial" w:cs="Arial"/>
          <w:color w:val="000000" w:themeColor="text1"/>
        </w:rPr>
        <w:t xml:space="preserve"> algunos de los que votaron </w:t>
      </w:r>
      <w:r w:rsidR="00E52394" w:rsidRPr="000B5A98">
        <w:rPr>
          <w:rFonts w:ascii="Arial" w:hAnsi="Arial" w:cs="Arial"/>
          <w:color w:val="000000" w:themeColor="text1"/>
        </w:rPr>
        <w:t xml:space="preserve">por </w:t>
      </w:r>
      <w:r w:rsidRPr="000B5A98">
        <w:rPr>
          <w:rFonts w:ascii="Arial" w:hAnsi="Arial" w:cs="Arial"/>
          <w:color w:val="000000" w:themeColor="text1"/>
        </w:rPr>
        <w:t>el paquete legislativo del que surgió la Guardia Nacional</w:t>
      </w:r>
      <w:r w:rsidR="00E52394" w:rsidRPr="000B5A98">
        <w:rPr>
          <w:rFonts w:ascii="Arial" w:hAnsi="Arial" w:cs="Arial"/>
          <w:color w:val="000000" w:themeColor="text1"/>
        </w:rPr>
        <w:t>,</w:t>
      </w:r>
      <w:r w:rsidRPr="000B5A98">
        <w:rPr>
          <w:rFonts w:ascii="Arial" w:hAnsi="Arial" w:cs="Arial"/>
          <w:color w:val="000000" w:themeColor="text1"/>
        </w:rPr>
        <w:t xml:space="preserve"> que ahora advierten contra </w:t>
      </w:r>
      <w:r w:rsidR="00670A89" w:rsidRPr="000B5A98">
        <w:rPr>
          <w:rFonts w:ascii="Arial" w:hAnsi="Arial" w:cs="Arial"/>
          <w:color w:val="000000" w:themeColor="text1"/>
        </w:rPr>
        <w:t>“</w:t>
      </w:r>
      <w:r w:rsidRPr="000B5A98">
        <w:rPr>
          <w:rFonts w:ascii="Arial" w:hAnsi="Arial" w:cs="Arial"/>
          <w:color w:val="000000" w:themeColor="text1"/>
        </w:rPr>
        <w:t>los inminentes peligros de la militarización de México</w:t>
      </w:r>
      <w:r w:rsidR="00670A89" w:rsidRPr="000B5A98">
        <w:rPr>
          <w:rFonts w:ascii="Arial" w:hAnsi="Arial" w:cs="Arial"/>
          <w:color w:val="000000" w:themeColor="text1"/>
        </w:rPr>
        <w:t>”</w:t>
      </w:r>
      <w:r w:rsidRPr="000B5A98">
        <w:rPr>
          <w:rFonts w:ascii="Arial" w:hAnsi="Arial" w:cs="Arial"/>
          <w:color w:val="000000" w:themeColor="text1"/>
        </w:rPr>
        <w:t xml:space="preserve"> y reproducen por cuenta propia y ajena </w:t>
      </w:r>
      <w:r w:rsidR="00670A89" w:rsidRPr="000B5A98">
        <w:rPr>
          <w:rFonts w:ascii="Arial" w:hAnsi="Arial" w:cs="Arial"/>
          <w:color w:val="000000" w:themeColor="text1"/>
        </w:rPr>
        <w:t>una</w:t>
      </w:r>
      <w:r w:rsidRPr="000B5A98">
        <w:rPr>
          <w:rFonts w:ascii="Arial" w:hAnsi="Arial" w:cs="Arial"/>
          <w:color w:val="000000" w:themeColor="text1"/>
        </w:rPr>
        <w:t xml:space="preserve"> parte de las ONG en las que está</w:t>
      </w:r>
      <w:r w:rsidR="00E52394" w:rsidRPr="000B5A98">
        <w:rPr>
          <w:rFonts w:ascii="Arial" w:hAnsi="Arial" w:cs="Arial"/>
          <w:color w:val="000000" w:themeColor="text1"/>
        </w:rPr>
        <w:t>n</w:t>
      </w:r>
      <w:r w:rsidRPr="000B5A98">
        <w:rPr>
          <w:rFonts w:ascii="Arial" w:hAnsi="Arial" w:cs="Arial"/>
          <w:color w:val="000000" w:themeColor="text1"/>
        </w:rPr>
        <w:t xml:space="preserve"> enraizad</w:t>
      </w:r>
      <w:r w:rsidR="00E52394" w:rsidRPr="000B5A98">
        <w:rPr>
          <w:rFonts w:ascii="Arial" w:hAnsi="Arial" w:cs="Arial"/>
          <w:color w:val="000000" w:themeColor="text1"/>
        </w:rPr>
        <w:t>os</w:t>
      </w:r>
      <w:r w:rsidRPr="000B5A98">
        <w:rPr>
          <w:rFonts w:ascii="Arial" w:hAnsi="Arial" w:cs="Arial"/>
          <w:color w:val="000000" w:themeColor="text1"/>
        </w:rPr>
        <w:t xml:space="preserve"> los prejuicios </w:t>
      </w:r>
      <w:r w:rsidR="00E52394" w:rsidRPr="000B5A98">
        <w:rPr>
          <w:rFonts w:ascii="Arial" w:hAnsi="Arial" w:cs="Arial"/>
          <w:color w:val="000000" w:themeColor="text1"/>
        </w:rPr>
        <w:t xml:space="preserve">respecto de las fuerzas armadas, sin reparar en que por primera vez en muchos años el Ejército, la Marina </w:t>
      </w:r>
      <w:r w:rsidR="00670A89" w:rsidRPr="000B5A98">
        <w:rPr>
          <w:rFonts w:ascii="Arial" w:hAnsi="Arial" w:cs="Arial"/>
          <w:color w:val="000000" w:themeColor="text1"/>
        </w:rPr>
        <w:t>y</w:t>
      </w:r>
      <w:r w:rsidR="00E656E7" w:rsidRPr="000B5A98">
        <w:rPr>
          <w:rFonts w:ascii="Arial" w:hAnsi="Arial" w:cs="Arial"/>
          <w:color w:val="000000" w:themeColor="text1"/>
        </w:rPr>
        <w:t xml:space="preserve"> </w:t>
      </w:r>
      <w:r w:rsidR="00E52394" w:rsidRPr="000B5A98">
        <w:rPr>
          <w:rFonts w:ascii="Arial" w:hAnsi="Arial" w:cs="Arial"/>
          <w:color w:val="000000" w:themeColor="text1"/>
        </w:rPr>
        <w:t xml:space="preserve">la GN </w:t>
      </w:r>
      <w:r w:rsidR="00670A89" w:rsidRPr="000B5A98">
        <w:rPr>
          <w:rFonts w:ascii="Arial" w:hAnsi="Arial" w:cs="Arial"/>
          <w:color w:val="000000" w:themeColor="text1"/>
        </w:rPr>
        <w:t xml:space="preserve">no </w:t>
      </w:r>
      <w:r w:rsidR="00E52394" w:rsidRPr="000B5A98">
        <w:rPr>
          <w:rFonts w:ascii="Arial" w:hAnsi="Arial" w:cs="Arial"/>
          <w:color w:val="000000" w:themeColor="text1"/>
        </w:rPr>
        <w:t>reciben todavía ninguna recomendación de la CNDH por violaciones al derecho humanitario.</w:t>
      </w:r>
    </w:p>
    <w:p w:rsidR="00EC28FE" w:rsidRPr="000B5A98" w:rsidRDefault="00E52394" w:rsidP="00E656E7">
      <w:pPr>
        <w:ind w:firstLine="708"/>
        <w:jc w:val="both"/>
        <w:rPr>
          <w:rFonts w:ascii="Arial" w:hAnsi="Arial" w:cs="Arial"/>
          <w:color w:val="000000" w:themeColor="text1"/>
        </w:rPr>
      </w:pPr>
      <w:r w:rsidRPr="000B5A98">
        <w:rPr>
          <w:rFonts w:ascii="Arial" w:hAnsi="Arial" w:cs="Arial"/>
          <w:color w:val="000000" w:themeColor="text1"/>
        </w:rPr>
        <w:t xml:space="preserve">Menos aún registran </w:t>
      </w:r>
      <w:r w:rsidR="00E656E7" w:rsidRPr="000B5A98">
        <w:rPr>
          <w:rFonts w:ascii="Arial" w:hAnsi="Arial" w:cs="Arial"/>
          <w:color w:val="000000" w:themeColor="text1"/>
        </w:rPr>
        <w:t xml:space="preserve">los voceros </w:t>
      </w:r>
      <w:r w:rsidRPr="000B5A98">
        <w:rPr>
          <w:rFonts w:ascii="Arial" w:hAnsi="Arial" w:cs="Arial"/>
          <w:color w:val="000000" w:themeColor="text1"/>
        </w:rPr>
        <w:t>que el comandante supremo de las fuerzas armadas no sólo es el presidente más votado en la historia electoral mexicana desde que el sufragio cuenta y se cuente más o menos bien</w:t>
      </w:r>
      <w:r w:rsidR="00670A89" w:rsidRPr="000B5A98">
        <w:rPr>
          <w:rFonts w:ascii="Arial" w:hAnsi="Arial" w:cs="Arial"/>
          <w:color w:val="000000" w:themeColor="text1"/>
        </w:rPr>
        <w:t>,</w:t>
      </w:r>
      <w:r w:rsidRPr="000B5A98">
        <w:rPr>
          <w:rFonts w:ascii="Arial" w:hAnsi="Arial" w:cs="Arial"/>
          <w:color w:val="000000" w:themeColor="text1"/>
        </w:rPr>
        <w:t xml:space="preserve"> y </w:t>
      </w:r>
      <w:r w:rsidR="00670A89" w:rsidRPr="000B5A98">
        <w:rPr>
          <w:rFonts w:ascii="Arial" w:hAnsi="Arial" w:cs="Arial"/>
          <w:color w:val="000000" w:themeColor="text1"/>
        </w:rPr>
        <w:t xml:space="preserve">que </w:t>
      </w:r>
      <w:r w:rsidRPr="000B5A98">
        <w:rPr>
          <w:rFonts w:ascii="Arial" w:hAnsi="Arial" w:cs="Arial"/>
          <w:color w:val="000000" w:themeColor="text1"/>
        </w:rPr>
        <w:t xml:space="preserve">dispone de un respaldo ciudadano al </w:t>
      </w:r>
      <w:r w:rsidR="00EC28FE" w:rsidRPr="000B5A98">
        <w:rPr>
          <w:rFonts w:ascii="Arial" w:hAnsi="Arial" w:cs="Arial"/>
          <w:color w:val="000000" w:themeColor="text1"/>
        </w:rPr>
        <w:t>10 de mayo de 73.1%</w:t>
      </w:r>
      <w:r w:rsidR="00670A89" w:rsidRPr="000B5A98">
        <w:rPr>
          <w:rFonts w:ascii="Arial" w:hAnsi="Arial" w:cs="Arial"/>
          <w:color w:val="000000" w:themeColor="text1"/>
        </w:rPr>
        <w:t>,</w:t>
      </w:r>
      <w:r w:rsidR="00EC28FE" w:rsidRPr="000B5A98">
        <w:rPr>
          <w:rFonts w:ascii="Arial" w:hAnsi="Arial" w:cs="Arial"/>
          <w:color w:val="000000" w:themeColor="text1"/>
        </w:rPr>
        <w:t xml:space="preserve"> de acuerdo con la muestra de </w:t>
      </w:r>
      <w:proofErr w:type="spellStart"/>
      <w:r w:rsidR="00EC28FE" w:rsidRPr="000B5A98">
        <w:rPr>
          <w:rFonts w:ascii="Arial" w:hAnsi="Arial" w:cs="Arial"/>
          <w:color w:val="000000" w:themeColor="text1"/>
        </w:rPr>
        <w:t>AMLOVmetrics</w:t>
      </w:r>
      <w:proofErr w:type="spellEnd"/>
      <w:r w:rsidR="00EC28FE" w:rsidRPr="000B5A98">
        <w:rPr>
          <w:rFonts w:ascii="Arial" w:hAnsi="Arial" w:cs="Arial"/>
          <w:color w:val="000000" w:themeColor="text1"/>
        </w:rPr>
        <w:t xml:space="preserve">; o bien que a tono con Milenio el 72% de las mamás de México consideran “adecuadas” las medidas del gobierno de </w:t>
      </w:r>
      <w:r w:rsidR="00670A89" w:rsidRPr="000B5A98">
        <w:rPr>
          <w:rFonts w:ascii="Arial" w:hAnsi="Arial" w:cs="Arial"/>
          <w:color w:val="000000" w:themeColor="text1"/>
        </w:rPr>
        <w:t>López Obrador</w:t>
      </w:r>
      <w:r w:rsidR="00EC28FE" w:rsidRPr="000B5A98">
        <w:rPr>
          <w:rFonts w:ascii="Arial" w:hAnsi="Arial" w:cs="Arial"/>
          <w:color w:val="000000" w:themeColor="text1"/>
        </w:rPr>
        <w:t xml:space="preserve"> para enfrentar la crisis sanitaria y económica. Enmudeció el periódico de Alejandro Junco de la Vega, presuntamente amenazado y que de ser </w:t>
      </w:r>
      <w:r w:rsidR="00E656E7" w:rsidRPr="000B5A98">
        <w:rPr>
          <w:rFonts w:ascii="Arial" w:hAnsi="Arial" w:cs="Arial"/>
          <w:color w:val="000000" w:themeColor="text1"/>
        </w:rPr>
        <w:t>cierto</w:t>
      </w:r>
      <w:r w:rsidR="00EC28FE" w:rsidRPr="000B5A98">
        <w:rPr>
          <w:rFonts w:ascii="Arial" w:hAnsi="Arial" w:cs="Arial"/>
          <w:color w:val="000000" w:themeColor="text1"/>
        </w:rPr>
        <w:t xml:space="preserve"> </w:t>
      </w:r>
      <w:r w:rsidR="00E656E7" w:rsidRPr="000B5A98">
        <w:rPr>
          <w:rFonts w:ascii="Arial" w:hAnsi="Arial" w:cs="Arial"/>
          <w:color w:val="000000" w:themeColor="text1"/>
        </w:rPr>
        <w:t>merece la repulsa unánime.</w:t>
      </w:r>
    </w:p>
    <w:p w:rsidR="00F82B10" w:rsidRPr="000B5A98" w:rsidRDefault="00E656E7" w:rsidP="00F56E4A">
      <w:pPr>
        <w:ind w:firstLine="708"/>
        <w:jc w:val="both"/>
        <w:rPr>
          <w:rFonts w:ascii="Arial" w:hAnsi="Arial" w:cs="Arial"/>
          <w:color w:val="000000" w:themeColor="text1"/>
        </w:rPr>
      </w:pPr>
      <w:r w:rsidRPr="000B5A98">
        <w:rPr>
          <w:rFonts w:ascii="Arial" w:hAnsi="Arial" w:cs="Arial"/>
          <w:color w:val="000000" w:themeColor="text1"/>
        </w:rPr>
        <w:t xml:space="preserve">Explica Wikipedia que la militarización se puede entender de varias maneras. La primera tiene que ver con la potencialización de las fuerzas armadas; para otros, es la utilización de las fuerzas armadas en tareas no tradicionales, como el desarrollo. Otros le llaman militarización al uso de las fuerzas armadas para combatir las amenazas internas de carácter no militar o para realizar misiones que le competen a las policías. </w:t>
      </w:r>
      <w:r w:rsidR="00F56E4A" w:rsidRPr="000B5A98">
        <w:rPr>
          <w:rFonts w:ascii="Arial" w:hAnsi="Arial" w:cs="Arial"/>
          <w:color w:val="000000" w:themeColor="text1"/>
        </w:rPr>
        <w:t xml:space="preserve">Y expertos como Raúl Benítez </w:t>
      </w:r>
      <w:proofErr w:type="spellStart"/>
      <w:r w:rsidR="00F56E4A" w:rsidRPr="000B5A98">
        <w:rPr>
          <w:rFonts w:ascii="Arial" w:hAnsi="Arial" w:cs="Arial"/>
          <w:color w:val="000000" w:themeColor="text1"/>
        </w:rPr>
        <w:t>Manaut</w:t>
      </w:r>
      <w:proofErr w:type="spellEnd"/>
      <w:r w:rsidR="00F56E4A" w:rsidRPr="000B5A98">
        <w:rPr>
          <w:rFonts w:ascii="Arial" w:hAnsi="Arial" w:cs="Arial"/>
          <w:color w:val="000000" w:themeColor="text1"/>
        </w:rPr>
        <w:t xml:space="preserve"> sostienen que la militarización “en México no es anticonstitucional. Hay quienes dicen que el proceso de militarización del país empezó en 2006-2007 con Felipe Calderón. Eso es un error completito. La militarización de México empezó en el año de 1821. En las zonas rurales es la palabra máxima de autoridad</w:t>
      </w:r>
      <w:r w:rsidR="00F82B10" w:rsidRPr="000B5A98">
        <w:rPr>
          <w:rFonts w:ascii="Arial" w:hAnsi="Arial" w:cs="Arial"/>
          <w:color w:val="000000" w:themeColor="text1"/>
        </w:rPr>
        <w:t xml:space="preserve">.”: </w:t>
      </w:r>
    </w:p>
    <w:p w:rsidR="00F82B10" w:rsidRPr="000B5A98" w:rsidRDefault="000B5A98" w:rsidP="00F82B10">
      <w:pPr>
        <w:jc w:val="both"/>
        <w:rPr>
          <w:rFonts w:ascii="Arial" w:hAnsi="Arial" w:cs="Arial"/>
          <w:color w:val="000000" w:themeColor="text1"/>
        </w:rPr>
      </w:pPr>
      <w:hyperlink r:id="rId4" w:history="1">
        <w:r w:rsidR="00F82B10" w:rsidRPr="000B5A98">
          <w:rPr>
            <w:rFonts w:ascii="Arial" w:hAnsi="Arial" w:cs="Arial"/>
            <w:color w:val="000000" w:themeColor="text1"/>
            <w:u w:val="single"/>
          </w:rPr>
          <w:t>http://www.forumenlinea.com/index.php/31-revistas/forum-en-linea-376/903-lopez-obrador-esta-obligado-a-reconstruir-la-relacion-con-los-militares-benitez-manaut</w:t>
        </w:r>
      </w:hyperlink>
    </w:p>
    <w:p w:rsidR="00764980" w:rsidRPr="000B5A98" w:rsidRDefault="008B433B" w:rsidP="00670A89">
      <w:pPr>
        <w:ind w:firstLine="708"/>
        <w:jc w:val="both"/>
        <w:rPr>
          <w:rFonts w:ascii="Arial" w:hAnsi="Arial" w:cs="Arial"/>
          <w:color w:val="000000" w:themeColor="text1"/>
        </w:rPr>
      </w:pPr>
      <w:r w:rsidRPr="000B5A98">
        <w:rPr>
          <w:rFonts w:ascii="Arial" w:hAnsi="Arial" w:cs="Arial"/>
          <w:color w:val="000000" w:themeColor="text1"/>
        </w:rPr>
        <w:t xml:space="preserve">Tampoco es anecdótico el procedimiento usado por el entonces presidente electo para seleccionar a los titulares de las secretarías de la Defensa y de Marina, </w:t>
      </w:r>
      <w:r w:rsidRPr="000B5A98">
        <w:rPr>
          <w:rFonts w:ascii="Arial" w:hAnsi="Arial" w:cs="Arial"/>
          <w:color w:val="000000" w:themeColor="text1"/>
        </w:rPr>
        <w:lastRenderedPageBreak/>
        <w:t>rompi</w:t>
      </w:r>
      <w:r w:rsidR="00670A89" w:rsidRPr="000B5A98">
        <w:rPr>
          <w:rFonts w:ascii="Arial" w:hAnsi="Arial" w:cs="Arial"/>
          <w:color w:val="000000" w:themeColor="text1"/>
        </w:rPr>
        <w:t>ó</w:t>
      </w:r>
      <w:r w:rsidRPr="000B5A98">
        <w:rPr>
          <w:rFonts w:ascii="Arial" w:hAnsi="Arial" w:cs="Arial"/>
          <w:color w:val="000000" w:themeColor="text1"/>
        </w:rPr>
        <w:t xml:space="preserve"> con </w:t>
      </w:r>
      <w:r w:rsidR="00BF387E" w:rsidRPr="000B5A98">
        <w:rPr>
          <w:rFonts w:ascii="Arial" w:hAnsi="Arial" w:cs="Arial"/>
          <w:color w:val="000000" w:themeColor="text1"/>
        </w:rPr>
        <w:t>e</w:t>
      </w:r>
      <w:r w:rsidRPr="000B5A98">
        <w:rPr>
          <w:rFonts w:ascii="Arial" w:hAnsi="Arial" w:cs="Arial"/>
          <w:color w:val="000000" w:themeColor="text1"/>
        </w:rPr>
        <w:t xml:space="preserve">l antiguo uso y costumbre del poder castrense, al seleccionar a los que consideró honestos y capaces, sin reparar en </w:t>
      </w:r>
      <w:r w:rsidR="00670A89" w:rsidRPr="000B5A98">
        <w:rPr>
          <w:rFonts w:ascii="Arial" w:hAnsi="Arial" w:cs="Arial"/>
          <w:color w:val="000000" w:themeColor="text1"/>
        </w:rPr>
        <w:t>los</w:t>
      </w:r>
      <w:r w:rsidRPr="000B5A98">
        <w:rPr>
          <w:rFonts w:ascii="Arial" w:hAnsi="Arial" w:cs="Arial"/>
          <w:color w:val="000000" w:themeColor="text1"/>
        </w:rPr>
        <w:t xml:space="preserve"> primer</w:t>
      </w:r>
      <w:r w:rsidR="00670A89" w:rsidRPr="000B5A98">
        <w:rPr>
          <w:rFonts w:ascii="Arial" w:hAnsi="Arial" w:cs="Arial"/>
          <w:color w:val="000000" w:themeColor="text1"/>
        </w:rPr>
        <w:t>os</w:t>
      </w:r>
      <w:r w:rsidRPr="000B5A98">
        <w:rPr>
          <w:rFonts w:ascii="Arial" w:hAnsi="Arial" w:cs="Arial"/>
          <w:color w:val="000000" w:themeColor="text1"/>
        </w:rPr>
        <w:t xml:space="preserve"> lugares de la lista elaborada por el grupo </w:t>
      </w:r>
      <w:r w:rsidR="00670A89" w:rsidRPr="000B5A98">
        <w:rPr>
          <w:rFonts w:ascii="Arial" w:hAnsi="Arial" w:cs="Arial"/>
          <w:color w:val="000000" w:themeColor="text1"/>
        </w:rPr>
        <w:t>hegemónico con Enrique Peña.</w:t>
      </w:r>
    </w:p>
    <w:p w:rsidR="00F82B10" w:rsidRPr="000B5A98" w:rsidRDefault="00F82B10" w:rsidP="00F56E4A">
      <w:pPr>
        <w:ind w:firstLine="708"/>
        <w:jc w:val="both"/>
        <w:rPr>
          <w:rFonts w:ascii="Arial" w:hAnsi="Arial" w:cs="Arial"/>
          <w:color w:val="000000" w:themeColor="text1"/>
        </w:rPr>
      </w:pPr>
      <w:r w:rsidRPr="000B5A98">
        <w:rPr>
          <w:rFonts w:ascii="Arial" w:hAnsi="Arial" w:cs="Arial"/>
          <w:color w:val="000000" w:themeColor="text1"/>
        </w:rPr>
        <w:t xml:space="preserve">Así que el indispensable y sano debate, más allá de la grilla </w:t>
      </w:r>
      <w:r w:rsidR="008B433B" w:rsidRPr="000B5A98">
        <w:rPr>
          <w:rFonts w:ascii="Arial" w:hAnsi="Arial" w:cs="Arial"/>
          <w:color w:val="000000" w:themeColor="text1"/>
        </w:rPr>
        <w:t>p</w:t>
      </w:r>
      <w:r w:rsidR="00BF387E" w:rsidRPr="000B5A98">
        <w:rPr>
          <w:rFonts w:ascii="Arial" w:hAnsi="Arial" w:cs="Arial"/>
          <w:color w:val="000000" w:themeColor="text1"/>
        </w:rPr>
        <w:t>ara</w:t>
      </w:r>
      <w:r w:rsidR="008B433B" w:rsidRPr="000B5A98">
        <w:rPr>
          <w:rFonts w:ascii="Arial" w:hAnsi="Arial" w:cs="Arial"/>
          <w:color w:val="000000" w:themeColor="text1"/>
        </w:rPr>
        <w:t xml:space="preserve"> el golpeteo a </w:t>
      </w:r>
      <w:r w:rsidR="00BF387E" w:rsidRPr="000B5A98">
        <w:rPr>
          <w:rFonts w:ascii="Arial" w:hAnsi="Arial" w:cs="Arial"/>
          <w:color w:val="000000" w:themeColor="text1"/>
        </w:rPr>
        <w:t>AMLO</w:t>
      </w:r>
      <w:r w:rsidR="008B433B" w:rsidRPr="000B5A98">
        <w:rPr>
          <w:rFonts w:ascii="Arial" w:hAnsi="Arial" w:cs="Arial"/>
          <w:color w:val="000000" w:themeColor="text1"/>
        </w:rPr>
        <w:t xml:space="preserve">, </w:t>
      </w:r>
      <w:r w:rsidRPr="000B5A98">
        <w:rPr>
          <w:rFonts w:ascii="Arial" w:hAnsi="Arial" w:cs="Arial"/>
          <w:color w:val="000000" w:themeColor="text1"/>
        </w:rPr>
        <w:t>podría empezar por el concepto, por diseccionarlo para ver si enunciamos el mismo fenómeno que data de hace dos siglos.</w:t>
      </w:r>
    </w:p>
    <w:p w:rsidR="002A06C5" w:rsidRPr="000B5A98" w:rsidRDefault="002A06C5" w:rsidP="002A06C5">
      <w:pPr>
        <w:jc w:val="center"/>
        <w:rPr>
          <w:rStyle w:val="Hipervnculo"/>
          <w:rFonts w:ascii="Arial" w:hAnsi="Arial" w:cs="Arial"/>
          <w:b/>
          <w:color w:val="000000" w:themeColor="text1"/>
          <w:u w:val="none"/>
        </w:rPr>
      </w:pPr>
      <w:r w:rsidRPr="000B5A98">
        <w:rPr>
          <w:rStyle w:val="Hipervnculo"/>
          <w:rFonts w:ascii="Arial" w:hAnsi="Arial" w:cs="Arial"/>
          <w:b/>
          <w:color w:val="000000" w:themeColor="text1"/>
          <w:u w:val="none"/>
        </w:rPr>
        <w:t>Acuse de recibo</w:t>
      </w:r>
    </w:p>
    <w:p w:rsidR="002A06C5" w:rsidRPr="000B5A98" w:rsidRDefault="002A06C5" w:rsidP="002A06C5">
      <w:pPr>
        <w:jc w:val="both"/>
        <w:rPr>
          <w:rFonts w:ascii="Arial" w:eastAsiaTheme="minorHAnsi" w:hAnsi="Arial" w:cs="Arial"/>
          <w:color w:val="000000" w:themeColor="text1"/>
          <w:lang w:eastAsia="en-US"/>
        </w:rPr>
      </w:pPr>
      <w:r w:rsidRPr="000B5A98">
        <w:rPr>
          <w:rFonts w:ascii="Arial" w:hAnsi="Arial" w:cs="Arial"/>
          <w:color w:val="000000" w:themeColor="text1"/>
        </w:rPr>
        <w:t xml:space="preserve">“Excelente artículo, Eduardo. Saludos. Ricardo” (Bravo Anguiano). El maestro se refiere a </w:t>
      </w:r>
      <w:hyperlink r:id="rId5" w:tooltip="https://www.sdpnoticias.com/columnas/utopia-la-exigencia-del-frente-anti-amlo.html" w:history="1">
        <w:r w:rsidRPr="000B5A98">
          <w:rPr>
            <w:rFonts w:ascii="Arial" w:hAnsi="Arial" w:cs="Arial"/>
            <w:color w:val="000000" w:themeColor="text1"/>
            <w:u w:val="single"/>
          </w:rPr>
          <w:t>https://www.sdpnoticias.com/columnas/utopia-la-exigencia-del-frente-anti-amlo.html</w:t>
        </w:r>
      </w:hyperlink>
      <w:r w:rsidRPr="000B5A98">
        <w:rPr>
          <w:rFonts w:ascii="Arial" w:hAnsi="Arial" w:cs="Arial"/>
          <w:color w:val="000000" w:themeColor="text1"/>
        </w:rPr>
        <w:t xml:space="preserve"> (...) Después de cuatro intentos –en más de tres horas durante dos días– tres de ellos con el auxilio del contador José Canuto que interactúa con mucha frecuencia con el portal del IMSS, logramos dar de alta la solicitud de </w:t>
      </w:r>
      <w:proofErr w:type="spellStart"/>
      <w:r w:rsidRPr="000B5A98">
        <w:rPr>
          <w:rFonts w:ascii="Arial" w:hAnsi="Arial" w:cs="Arial"/>
          <w:color w:val="000000" w:themeColor="text1"/>
        </w:rPr>
        <w:t>Forum</w:t>
      </w:r>
      <w:proofErr w:type="spellEnd"/>
      <w:r w:rsidRPr="000B5A98">
        <w:rPr>
          <w:rFonts w:ascii="Arial" w:hAnsi="Arial" w:cs="Arial"/>
          <w:color w:val="000000" w:themeColor="text1"/>
        </w:rPr>
        <w:t xml:space="preserve"> para un </w:t>
      </w:r>
      <w:r w:rsidRPr="000B5A98">
        <w:rPr>
          <w:rFonts w:ascii="Arial" w:hAnsi="Arial" w:cs="Arial"/>
          <w:i/>
          <w:color w:val="000000" w:themeColor="text1"/>
        </w:rPr>
        <w:t>crédito a la palabra</w:t>
      </w:r>
      <w:r w:rsidRPr="000B5A98">
        <w:rPr>
          <w:rFonts w:ascii="Arial" w:hAnsi="Arial" w:cs="Arial"/>
          <w:color w:val="000000" w:themeColor="text1"/>
        </w:rPr>
        <w:t xml:space="preserve">… Desde mucho antes de covid-19, el Fondo Monetario Internacional pronosticó para 2019 que “el crecimiento económico global sería el más bajo desde 2008-09”… Así que el poderosísimo bichito microscópico es usado para justificar el desastre global del capitalismo de corte neoliberal… </w:t>
      </w:r>
      <w:r w:rsidRPr="000B5A98">
        <w:rPr>
          <w:rFonts w:ascii="Arial" w:eastAsiaTheme="minorHAnsi" w:hAnsi="Arial" w:cs="Arial"/>
          <w:color w:val="000000" w:themeColor="text1"/>
          <w:lang w:eastAsia="en-US"/>
        </w:rPr>
        <w:t xml:space="preserve">Para Nicolás Maduro “La incursión armada es una operación encubierta ordenada por Donald </w:t>
      </w:r>
      <w:proofErr w:type="spellStart"/>
      <w:r w:rsidRPr="000B5A98">
        <w:rPr>
          <w:rFonts w:ascii="Arial" w:eastAsiaTheme="minorHAnsi" w:hAnsi="Arial" w:cs="Arial"/>
          <w:color w:val="000000" w:themeColor="text1"/>
          <w:lang w:eastAsia="en-US"/>
        </w:rPr>
        <w:t>Trump</w:t>
      </w:r>
      <w:proofErr w:type="spellEnd"/>
      <w:r w:rsidRPr="000B5A98">
        <w:rPr>
          <w:rFonts w:ascii="Arial" w:eastAsiaTheme="minorHAnsi" w:hAnsi="Arial" w:cs="Arial"/>
          <w:color w:val="000000" w:themeColor="text1"/>
          <w:lang w:eastAsia="en-US"/>
        </w:rPr>
        <w:t xml:space="preserve">, subcontratado </w:t>
      </w:r>
      <w:proofErr w:type="spellStart"/>
      <w:r w:rsidRPr="000B5A98">
        <w:rPr>
          <w:rFonts w:ascii="Arial" w:eastAsiaTheme="minorHAnsi" w:hAnsi="Arial" w:cs="Arial"/>
          <w:color w:val="000000" w:themeColor="text1"/>
          <w:lang w:eastAsia="en-US"/>
        </w:rPr>
        <w:t>Silvercorp</w:t>
      </w:r>
      <w:proofErr w:type="spellEnd"/>
      <w:r w:rsidRPr="000B5A98">
        <w:rPr>
          <w:rFonts w:ascii="Arial" w:eastAsiaTheme="minorHAnsi" w:hAnsi="Arial" w:cs="Arial"/>
          <w:color w:val="000000" w:themeColor="text1"/>
          <w:lang w:eastAsia="en-US"/>
        </w:rPr>
        <w:t xml:space="preserve"> (...) apoyada por Iván Duque (presidente de Colombia), y contaba con un contrato firmado por Juan </w:t>
      </w:r>
      <w:proofErr w:type="spellStart"/>
      <w:r w:rsidRPr="000B5A98">
        <w:rPr>
          <w:rFonts w:ascii="Arial" w:eastAsiaTheme="minorHAnsi" w:hAnsi="Arial" w:cs="Arial"/>
          <w:color w:val="000000" w:themeColor="text1"/>
          <w:lang w:eastAsia="en-US"/>
        </w:rPr>
        <w:t>Guaidó</w:t>
      </w:r>
      <w:proofErr w:type="spellEnd"/>
      <w:r w:rsidRPr="000B5A98">
        <w:rPr>
          <w:rFonts w:ascii="Arial" w:eastAsiaTheme="minorHAnsi" w:hAnsi="Arial" w:cs="Arial"/>
          <w:color w:val="000000" w:themeColor="text1"/>
          <w:lang w:eastAsia="en-US"/>
        </w:rPr>
        <w:t xml:space="preserve"> (...) que tenía como objetivo asesinar al presidente”. El mandatario venezolano habló sobre “el contrato que establecía la incursión armada y que tiene la firma del exmilitar estadunidense y director de </w:t>
      </w:r>
      <w:proofErr w:type="spellStart"/>
      <w:r w:rsidRPr="000B5A98">
        <w:rPr>
          <w:rFonts w:ascii="Arial" w:eastAsiaTheme="minorHAnsi" w:hAnsi="Arial" w:cs="Arial"/>
          <w:color w:val="000000" w:themeColor="text1"/>
          <w:lang w:eastAsia="en-US"/>
        </w:rPr>
        <w:t>Silvercorp</w:t>
      </w:r>
      <w:proofErr w:type="spellEnd"/>
      <w:r w:rsidRPr="000B5A98">
        <w:rPr>
          <w:rFonts w:ascii="Arial" w:eastAsiaTheme="minorHAnsi" w:hAnsi="Arial" w:cs="Arial"/>
          <w:color w:val="000000" w:themeColor="text1"/>
          <w:lang w:eastAsia="en-US"/>
        </w:rPr>
        <w:t xml:space="preserve">, </w:t>
      </w:r>
      <w:proofErr w:type="spellStart"/>
      <w:r w:rsidRPr="000B5A98">
        <w:rPr>
          <w:rFonts w:ascii="Arial" w:eastAsiaTheme="minorHAnsi" w:hAnsi="Arial" w:cs="Arial"/>
          <w:color w:val="000000" w:themeColor="text1"/>
          <w:lang w:eastAsia="en-US"/>
        </w:rPr>
        <w:t>Jordan</w:t>
      </w:r>
      <w:proofErr w:type="spellEnd"/>
      <w:r w:rsidRPr="000B5A98">
        <w:rPr>
          <w:rFonts w:ascii="Arial" w:eastAsiaTheme="minorHAnsi" w:hAnsi="Arial" w:cs="Arial"/>
          <w:color w:val="000000" w:themeColor="text1"/>
          <w:lang w:eastAsia="en-US"/>
        </w:rPr>
        <w:t xml:space="preserve"> </w:t>
      </w:r>
      <w:proofErr w:type="spellStart"/>
      <w:r w:rsidRPr="000B5A98">
        <w:rPr>
          <w:rFonts w:ascii="Arial" w:eastAsiaTheme="minorHAnsi" w:hAnsi="Arial" w:cs="Arial"/>
          <w:color w:val="000000" w:themeColor="text1"/>
          <w:lang w:eastAsia="en-US"/>
        </w:rPr>
        <w:t>Goudreau</w:t>
      </w:r>
      <w:proofErr w:type="spellEnd"/>
      <w:r w:rsidRPr="000B5A98">
        <w:rPr>
          <w:rFonts w:ascii="Arial" w:eastAsiaTheme="minorHAnsi" w:hAnsi="Arial" w:cs="Arial"/>
          <w:color w:val="000000" w:themeColor="text1"/>
          <w:lang w:eastAsia="en-US"/>
        </w:rPr>
        <w:t xml:space="preserve">, así como del consultor político opositor Juan José (J.J.) Rendón, el diputado opositor Sergio Vergara y el también diputado autoproclamado Juan </w:t>
      </w:r>
      <w:proofErr w:type="spellStart"/>
      <w:r w:rsidRPr="000B5A98">
        <w:rPr>
          <w:rFonts w:ascii="Arial" w:eastAsiaTheme="minorHAnsi" w:hAnsi="Arial" w:cs="Arial"/>
          <w:color w:val="000000" w:themeColor="text1"/>
          <w:lang w:eastAsia="en-US"/>
        </w:rPr>
        <w:t>Guaidó</w:t>
      </w:r>
      <w:proofErr w:type="spellEnd"/>
      <w:r w:rsidRPr="000B5A98">
        <w:rPr>
          <w:rFonts w:ascii="Arial" w:eastAsiaTheme="minorHAnsi" w:hAnsi="Arial" w:cs="Arial"/>
          <w:color w:val="000000" w:themeColor="text1"/>
          <w:lang w:eastAsia="en-US"/>
        </w:rPr>
        <w:t xml:space="preserve">”. </w:t>
      </w:r>
      <w:hyperlink r:id="rId6" w:history="1">
        <w:r w:rsidRPr="000B5A98">
          <w:rPr>
            <w:rFonts w:ascii="Arial" w:eastAsiaTheme="minorHAnsi" w:hAnsi="Arial" w:cs="Arial"/>
            <w:color w:val="000000" w:themeColor="text1"/>
            <w:u w:val="single"/>
            <w:lang w:eastAsia="en-US"/>
          </w:rPr>
          <w:t>https://videos.telesurtv.net/video/821911/entrevista-especial-con-el-presidente-de-venezuela-nicolas-maduro/</w:t>
        </w:r>
      </w:hyperlink>
      <w:r w:rsidRPr="000B5A98">
        <w:rPr>
          <w:rFonts w:ascii="Arial" w:eastAsiaTheme="minorHAnsi" w:hAnsi="Arial" w:cs="Arial"/>
          <w:color w:val="000000" w:themeColor="text1"/>
          <w:lang w:eastAsia="en-US"/>
        </w:rPr>
        <w:t xml:space="preserve"> y también en el enlace </w:t>
      </w:r>
      <w:hyperlink r:id="rId7" w:history="1">
        <w:r w:rsidRPr="000B5A98">
          <w:rPr>
            <w:rFonts w:ascii="Arial" w:eastAsiaTheme="minorHAnsi" w:hAnsi="Arial" w:cs="Arial"/>
            <w:color w:val="000000" w:themeColor="text1"/>
            <w:u w:val="single"/>
            <w:lang w:eastAsia="en-US"/>
          </w:rPr>
          <w:t>https://www.youtube.com/watch?v=4pMxKt3sxEQ</w:t>
        </w:r>
      </w:hyperlink>
    </w:p>
    <w:p w:rsidR="002A06C5" w:rsidRPr="000B5A98" w:rsidRDefault="000B5A98">
      <w:pPr>
        <w:jc w:val="both"/>
        <w:rPr>
          <w:rFonts w:ascii="Arial" w:hAnsi="Arial" w:cs="Arial"/>
          <w:bCs/>
          <w:color w:val="000000" w:themeColor="text1"/>
        </w:rPr>
      </w:pPr>
      <w:hyperlink r:id="rId8" w:history="1">
        <w:r w:rsidR="002A06C5" w:rsidRPr="000B5A98">
          <w:rPr>
            <w:rFonts w:ascii="Arial" w:hAnsi="Arial" w:cs="Arial"/>
            <w:color w:val="000000" w:themeColor="text1"/>
            <w:sz w:val="16"/>
            <w:szCs w:val="16"/>
          </w:rPr>
          <w:t>http://www.forumenlinea.com/</w:t>
        </w:r>
      </w:hyperlink>
      <w:r w:rsidR="002A06C5" w:rsidRPr="000B5A98">
        <w:rPr>
          <w:rFonts w:ascii="Arial" w:hAnsi="Arial" w:cs="Arial"/>
          <w:color w:val="000000" w:themeColor="text1"/>
          <w:sz w:val="16"/>
          <w:szCs w:val="16"/>
        </w:rPr>
        <w:t xml:space="preserve">    </w:t>
      </w:r>
      <w:hyperlink r:id="rId9" w:history="1">
        <w:r w:rsidR="002A06C5" w:rsidRPr="000B5A98">
          <w:rPr>
            <w:rFonts w:ascii="Arial" w:hAnsi="Arial" w:cs="Arial"/>
            <w:color w:val="000000" w:themeColor="text1"/>
            <w:sz w:val="16"/>
            <w:szCs w:val="16"/>
            <w:lang w:val="en-US"/>
          </w:rPr>
          <w:t>https://www.facebook.com/forumenlinea</w:t>
        </w:r>
      </w:hyperlink>
      <w:r w:rsidR="002A06C5" w:rsidRPr="000B5A98">
        <w:rPr>
          <w:rFonts w:ascii="Arial" w:hAnsi="Arial" w:cs="Arial"/>
          <w:color w:val="000000" w:themeColor="text1"/>
          <w:sz w:val="16"/>
          <w:szCs w:val="16"/>
        </w:rPr>
        <w:t xml:space="preserve">    </w:t>
      </w:r>
      <w:hyperlink r:id="rId10" w:history="1">
        <w:r w:rsidR="002A06C5" w:rsidRPr="000B5A98">
          <w:rPr>
            <w:rFonts w:ascii="Arial" w:hAnsi="Arial" w:cs="Arial"/>
            <w:color w:val="000000" w:themeColor="text1"/>
            <w:sz w:val="16"/>
            <w:szCs w:val="16"/>
          </w:rPr>
          <w:t>forum@forumenlinea.com</w:t>
        </w:r>
      </w:hyperlink>
      <w:r w:rsidR="002A06C5" w:rsidRPr="000B5A98">
        <w:rPr>
          <w:rFonts w:ascii="Arial" w:hAnsi="Arial" w:cs="Arial"/>
          <w:color w:val="000000" w:themeColor="text1"/>
          <w:sz w:val="16"/>
          <w:szCs w:val="16"/>
        </w:rPr>
        <w:t xml:space="preserve">    </w:t>
      </w:r>
      <w:hyperlink r:id="rId11" w:anchor="%21/IbarraAguirreEd" w:tgtFrame="_blank" w:history="1">
        <w:r w:rsidR="002A06C5" w:rsidRPr="000B5A98">
          <w:rPr>
            <w:rFonts w:ascii="Arial" w:hAnsi="Arial" w:cs="Arial"/>
            <w:color w:val="000000" w:themeColor="text1"/>
            <w:sz w:val="16"/>
            <w:szCs w:val="16"/>
          </w:rPr>
          <w:t>@</w:t>
        </w:r>
        <w:proofErr w:type="spellStart"/>
        <w:r w:rsidR="002A06C5" w:rsidRPr="000B5A98">
          <w:rPr>
            <w:rFonts w:ascii="Arial" w:hAnsi="Arial" w:cs="Arial"/>
            <w:color w:val="000000" w:themeColor="text1"/>
            <w:sz w:val="16"/>
            <w:szCs w:val="16"/>
          </w:rPr>
          <w:t>IbarraAguirreEd</w:t>
        </w:r>
        <w:proofErr w:type="spellEnd"/>
      </w:hyperlink>
    </w:p>
    <w:sectPr w:rsidR="002A06C5" w:rsidRPr="000B5A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6C5"/>
    <w:rsid w:val="000B5A98"/>
    <w:rsid w:val="002A06C5"/>
    <w:rsid w:val="00583ABD"/>
    <w:rsid w:val="00670A89"/>
    <w:rsid w:val="00764980"/>
    <w:rsid w:val="008B433B"/>
    <w:rsid w:val="00B10E2D"/>
    <w:rsid w:val="00BF387E"/>
    <w:rsid w:val="00D117C8"/>
    <w:rsid w:val="00E1006B"/>
    <w:rsid w:val="00E52394"/>
    <w:rsid w:val="00E656E7"/>
    <w:rsid w:val="00EC28FE"/>
    <w:rsid w:val="00F56E4A"/>
    <w:rsid w:val="00F82B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646F1A-A1ED-4AAF-89CE-E39A6517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6C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A06C5"/>
    <w:rPr>
      <w:color w:val="0563C1" w:themeColor="hyperlink"/>
      <w:u w:val="single"/>
    </w:rPr>
  </w:style>
  <w:style w:type="character" w:styleId="Textoennegrita">
    <w:name w:val="Strong"/>
    <w:basedOn w:val="Fuentedeprrafopredeter"/>
    <w:uiPriority w:val="22"/>
    <w:qFormat/>
    <w:rsid w:val="00EC28FE"/>
    <w:rPr>
      <w:b/>
      <w:bCs/>
    </w:rPr>
  </w:style>
  <w:style w:type="paragraph" w:styleId="Textoindependiente">
    <w:name w:val="Body Text"/>
    <w:basedOn w:val="Normal"/>
    <w:link w:val="TextoindependienteCar"/>
    <w:uiPriority w:val="99"/>
    <w:unhideWhenUsed/>
    <w:rsid w:val="00F56E4A"/>
    <w:pPr>
      <w:spacing w:after="160" w:line="259" w:lineRule="auto"/>
      <w:jc w:val="both"/>
    </w:pPr>
    <w:rPr>
      <w:rFonts w:ascii="Palatino Linotype" w:eastAsia="Calibri" w:hAnsi="Palatino Linotype"/>
      <w:sz w:val="32"/>
      <w:szCs w:val="32"/>
      <w:lang w:eastAsia="en-US"/>
    </w:rPr>
  </w:style>
  <w:style w:type="character" w:customStyle="1" w:styleId="TextoindependienteCar">
    <w:name w:val="Texto independiente Car"/>
    <w:basedOn w:val="Fuentedeprrafopredeter"/>
    <w:link w:val="Textoindependiente"/>
    <w:uiPriority w:val="99"/>
    <w:rsid w:val="00F56E4A"/>
    <w:rPr>
      <w:rFonts w:ascii="Palatino Linotype" w:eastAsia="Calibri" w:hAnsi="Palatino Linotype"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960241">
      <w:bodyDiv w:val="1"/>
      <w:marLeft w:val="0"/>
      <w:marRight w:val="0"/>
      <w:marTop w:val="0"/>
      <w:marBottom w:val="0"/>
      <w:divBdr>
        <w:top w:val="none" w:sz="0" w:space="0" w:color="auto"/>
        <w:left w:val="none" w:sz="0" w:space="0" w:color="auto"/>
        <w:bottom w:val="none" w:sz="0" w:space="0" w:color="auto"/>
        <w:right w:val="none" w:sz="0" w:space="0" w:color="auto"/>
      </w:divBdr>
      <w:divsChild>
        <w:div w:id="1417171910">
          <w:marLeft w:val="0"/>
          <w:marRight w:val="0"/>
          <w:marTop w:val="0"/>
          <w:marBottom w:val="0"/>
          <w:divBdr>
            <w:top w:val="none" w:sz="0" w:space="0" w:color="auto"/>
            <w:left w:val="none" w:sz="0" w:space="0" w:color="auto"/>
            <w:bottom w:val="none" w:sz="0" w:space="0" w:color="auto"/>
            <w:right w:val="none" w:sz="0" w:space="0" w:color="auto"/>
          </w:divBdr>
          <w:divsChild>
            <w:div w:id="64489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4pMxKt3sxEQ"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deos.telesurtv.net/video/821911/entrevista-especial-con-el-presidente-de-venezuela-nicolas-maduro/" TargetMode="External"/><Relationship Id="rId11" Type="http://schemas.openxmlformats.org/officeDocument/2006/relationships/hyperlink" Target="http://www.twitter.com/" TargetMode="External"/><Relationship Id="rId5" Type="http://schemas.openxmlformats.org/officeDocument/2006/relationships/hyperlink" Target="https://www.sdpnoticias.com/columnas/utopia-la-exigencia-del-frente-anti-amlo.html" TargetMode="External"/><Relationship Id="rId10" Type="http://schemas.openxmlformats.org/officeDocument/2006/relationships/hyperlink" Target="mailto:forum@forumenlinea.com" TargetMode="External"/><Relationship Id="rId4" Type="http://schemas.openxmlformats.org/officeDocument/2006/relationships/hyperlink" Target="http://www.forumenlinea.com/index.php/31-revistas/forum-en-linea-376/903-lopez-obrador-esta-obligado-a-reconstruir-la-relacion-con-los-militares-benitez-manaut"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869</Words>
  <Characters>5019</Characters>
  <Application>Microsoft Office Word</Application>
  <DocSecurity>0</DocSecurity>
  <Lines>85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2020-05-14T16:16:00Z</dcterms:created>
  <dcterms:modified xsi:type="dcterms:W3CDTF">2020-05-14T20:34:00Z</dcterms:modified>
</cp:coreProperties>
</file>