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25E5" w:rsidRPr="005579EB" w:rsidRDefault="00FB25E5" w:rsidP="00FB25E5">
      <w:pPr>
        <w:jc w:val="both"/>
        <w:rPr>
          <w:rFonts w:ascii="Arial" w:hAnsi="Arial" w:cs="Arial"/>
          <w:color w:val="000000" w:themeColor="text1"/>
          <w:sz w:val="28"/>
          <w:szCs w:val="28"/>
        </w:rPr>
      </w:pPr>
      <w:r w:rsidRPr="005579EB">
        <w:rPr>
          <w:rFonts w:ascii="Arial" w:hAnsi="Arial" w:cs="Arial"/>
          <w:color w:val="000000" w:themeColor="text1"/>
          <w:sz w:val="28"/>
          <w:szCs w:val="28"/>
        </w:rPr>
        <w:t>Utopía</w:t>
      </w:r>
    </w:p>
    <w:p w:rsidR="00FB25E5" w:rsidRPr="005579EB" w:rsidRDefault="00FB25E5" w:rsidP="00FB25E5">
      <w:pPr>
        <w:jc w:val="both"/>
        <w:rPr>
          <w:rFonts w:ascii="Arial" w:hAnsi="Arial" w:cs="Arial"/>
          <w:color w:val="000000" w:themeColor="text1"/>
        </w:rPr>
      </w:pPr>
    </w:p>
    <w:p w:rsidR="00FB25E5" w:rsidRPr="005579EB" w:rsidRDefault="00820DDC" w:rsidP="00470DA9">
      <w:pPr>
        <w:jc w:val="center"/>
        <w:rPr>
          <w:rFonts w:ascii="Arial" w:hAnsi="Arial" w:cs="Arial"/>
          <w:b/>
          <w:color w:val="000000" w:themeColor="text1"/>
          <w:sz w:val="36"/>
          <w:szCs w:val="36"/>
        </w:rPr>
      </w:pPr>
      <w:r w:rsidRPr="005579EB">
        <w:rPr>
          <w:rFonts w:ascii="Arial" w:hAnsi="Arial" w:cs="Arial"/>
          <w:b/>
          <w:color w:val="000000" w:themeColor="text1"/>
          <w:sz w:val="36"/>
          <w:szCs w:val="36"/>
        </w:rPr>
        <w:t>P</w:t>
      </w:r>
      <w:r w:rsidR="00470DA9" w:rsidRPr="005579EB">
        <w:rPr>
          <w:rFonts w:ascii="Arial" w:hAnsi="Arial" w:cs="Arial"/>
          <w:b/>
          <w:color w:val="000000" w:themeColor="text1"/>
          <w:sz w:val="36"/>
          <w:szCs w:val="36"/>
        </w:rPr>
        <w:t>olarizaciones y otros inventos</w:t>
      </w:r>
    </w:p>
    <w:p w:rsidR="00FB25E5" w:rsidRPr="005579EB" w:rsidRDefault="00FB25E5" w:rsidP="00FB25E5">
      <w:pPr>
        <w:jc w:val="both"/>
        <w:rPr>
          <w:rFonts w:ascii="Arial" w:hAnsi="Arial" w:cs="Arial"/>
          <w:color w:val="000000" w:themeColor="text1"/>
        </w:rPr>
      </w:pPr>
    </w:p>
    <w:p w:rsidR="00FB25E5" w:rsidRPr="005579EB" w:rsidRDefault="00FB25E5" w:rsidP="00FB25E5">
      <w:pPr>
        <w:jc w:val="both"/>
        <w:rPr>
          <w:rFonts w:ascii="Arial" w:hAnsi="Arial" w:cs="Arial"/>
          <w:b/>
          <w:color w:val="000000" w:themeColor="text1"/>
        </w:rPr>
      </w:pPr>
      <w:r w:rsidRPr="005579EB">
        <w:rPr>
          <w:rFonts w:ascii="Arial" w:hAnsi="Arial" w:cs="Arial"/>
          <w:b/>
          <w:color w:val="000000" w:themeColor="text1"/>
        </w:rPr>
        <w:t>Eduardo Ibarra Aguirre</w:t>
      </w:r>
    </w:p>
    <w:p w:rsidR="00FB25E5" w:rsidRPr="005579EB" w:rsidRDefault="00FB25E5" w:rsidP="00FB25E5">
      <w:pPr>
        <w:jc w:val="both"/>
        <w:rPr>
          <w:rStyle w:val="Hipervnculo"/>
          <w:rFonts w:ascii="Arial" w:hAnsi="Arial" w:cs="Arial"/>
          <w:color w:val="000000" w:themeColor="text1"/>
          <w:u w:val="none"/>
        </w:rPr>
      </w:pPr>
    </w:p>
    <w:p w:rsidR="004741EE" w:rsidRPr="005579EB" w:rsidRDefault="004741EE" w:rsidP="004741EE">
      <w:pPr>
        <w:jc w:val="both"/>
        <w:rPr>
          <w:rFonts w:ascii="Arial" w:eastAsiaTheme="minorHAnsi" w:hAnsi="Arial" w:cs="Arial"/>
          <w:color w:val="000000" w:themeColor="text1"/>
          <w:lang w:eastAsia="en-US"/>
        </w:rPr>
      </w:pPr>
      <w:r w:rsidRPr="005579EB">
        <w:rPr>
          <w:rFonts w:ascii="Arial" w:eastAsiaTheme="minorHAnsi" w:hAnsi="Arial" w:cs="Arial"/>
          <w:bCs/>
          <w:color w:val="000000" w:themeColor="text1"/>
          <w:lang w:eastAsia="en-US"/>
        </w:rPr>
        <w:t>Polarización</w:t>
      </w:r>
      <w:r w:rsidRPr="005579EB">
        <w:rPr>
          <w:rFonts w:ascii="Arial" w:eastAsiaTheme="minorHAnsi" w:hAnsi="Arial" w:cs="Arial"/>
          <w:color w:val="000000" w:themeColor="text1"/>
          <w:lang w:eastAsia="en-US"/>
        </w:rPr>
        <w:t xml:space="preserve"> es un vocablo que se usa demasiado y arbitrariamente en México porque con él se pretende descalificar en automático al presidente Andrés Manuel y el gobierno de la Cuarta </w:t>
      </w:r>
      <w:r w:rsidR="007A37FA" w:rsidRPr="005579EB">
        <w:rPr>
          <w:rFonts w:ascii="Arial" w:eastAsiaTheme="minorHAnsi" w:hAnsi="Arial" w:cs="Arial"/>
          <w:color w:val="000000" w:themeColor="text1"/>
          <w:lang w:eastAsia="en-US"/>
        </w:rPr>
        <w:t>T</w:t>
      </w:r>
      <w:r w:rsidRPr="005579EB">
        <w:rPr>
          <w:rFonts w:ascii="Arial" w:eastAsiaTheme="minorHAnsi" w:hAnsi="Arial" w:cs="Arial"/>
          <w:color w:val="000000" w:themeColor="text1"/>
          <w:lang w:eastAsia="en-US"/>
        </w:rPr>
        <w:t>ransformación, estigmatizarlos como responsables únicos en tanto que poseedores de buena parte del poder político, pero bajo ninguna circunstancia del económico y financiero, religioso y delincuencial tanto de las bandas como de los de cuello blanco al frente de grandes corporativos aztecas y trasnacionales.</w:t>
      </w:r>
    </w:p>
    <w:p w:rsidR="004741EE" w:rsidRPr="005579EB" w:rsidRDefault="004741EE" w:rsidP="00470DA9">
      <w:pPr>
        <w:ind w:firstLine="708"/>
        <w:jc w:val="both"/>
        <w:rPr>
          <w:rFonts w:ascii="Arial" w:eastAsiaTheme="minorHAnsi" w:hAnsi="Arial" w:cs="Arial"/>
          <w:color w:val="000000" w:themeColor="text1"/>
          <w:lang w:eastAsia="en-US"/>
        </w:rPr>
      </w:pPr>
      <w:r w:rsidRPr="005579EB">
        <w:rPr>
          <w:rFonts w:ascii="Arial" w:eastAsiaTheme="minorHAnsi" w:hAnsi="Arial" w:cs="Arial"/>
          <w:color w:val="000000" w:themeColor="text1"/>
          <w:lang w:eastAsia="en-US"/>
        </w:rPr>
        <w:t xml:space="preserve">Sin buena parte de los poderes fácticos </w:t>
      </w:r>
      <w:r w:rsidR="00A077B9" w:rsidRPr="005579EB">
        <w:rPr>
          <w:rFonts w:ascii="Arial" w:hAnsi="Arial" w:cs="Arial"/>
          <w:color w:val="000000" w:themeColor="text1"/>
        </w:rPr>
        <w:t>–</w:t>
      </w:r>
      <w:r w:rsidRPr="005579EB">
        <w:rPr>
          <w:rFonts w:ascii="Arial" w:eastAsiaTheme="minorHAnsi" w:hAnsi="Arial" w:cs="Arial"/>
          <w:color w:val="000000" w:themeColor="text1"/>
          <w:lang w:eastAsia="en-US"/>
        </w:rPr>
        <w:t xml:space="preserve">que suelo enunciar como </w:t>
      </w:r>
      <w:r w:rsidRPr="005579EB">
        <w:rPr>
          <w:rFonts w:ascii="Arial" w:eastAsiaTheme="minorHAnsi" w:hAnsi="Arial" w:cs="Arial"/>
          <w:i/>
          <w:color w:val="000000" w:themeColor="text1"/>
          <w:lang w:eastAsia="en-US"/>
        </w:rPr>
        <w:t>los dueños de México</w:t>
      </w:r>
      <w:r w:rsidRPr="005579EB">
        <w:rPr>
          <w:rFonts w:ascii="Arial" w:eastAsiaTheme="minorHAnsi" w:hAnsi="Arial" w:cs="Arial"/>
          <w:color w:val="000000" w:themeColor="text1"/>
          <w:lang w:eastAsia="en-US"/>
        </w:rPr>
        <w:t xml:space="preserve"> y que el </w:t>
      </w:r>
      <w:r w:rsidR="00C442B3" w:rsidRPr="005579EB">
        <w:rPr>
          <w:rFonts w:ascii="Arial" w:eastAsiaTheme="minorHAnsi" w:hAnsi="Arial" w:cs="Arial"/>
          <w:color w:val="000000" w:themeColor="text1"/>
          <w:lang w:eastAsia="en-US"/>
        </w:rPr>
        <w:t xml:space="preserve">principal inquilino de Palacio Nacional </w:t>
      </w:r>
      <w:r w:rsidRPr="005579EB">
        <w:rPr>
          <w:rFonts w:ascii="Arial" w:eastAsiaTheme="minorHAnsi" w:hAnsi="Arial" w:cs="Arial"/>
          <w:color w:val="000000" w:themeColor="text1"/>
          <w:lang w:eastAsia="en-US"/>
        </w:rPr>
        <w:t xml:space="preserve">los describe como </w:t>
      </w:r>
      <w:r w:rsidRPr="005579EB">
        <w:rPr>
          <w:rFonts w:ascii="Arial" w:eastAsiaTheme="minorHAnsi" w:hAnsi="Arial" w:cs="Arial"/>
          <w:i/>
          <w:color w:val="000000" w:themeColor="text1"/>
          <w:lang w:eastAsia="en-US"/>
        </w:rPr>
        <w:t>los que se sentían dueños de México</w:t>
      </w:r>
      <w:r w:rsidR="00A077B9" w:rsidRPr="005579EB">
        <w:rPr>
          <w:rFonts w:ascii="Arial" w:hAnsi="Arial" w:cs="Arial"/>
          <w:color w:val="000000" w:themeColor="text1"/>
        </w:rPr>
        <w:t>–</w:t>
      </w:r>
      <w:r w:rsidR="00C442B3" w:rsidRPr="005579EB">
        <w:rPr>
          <w:rFonts w:ascii="Arial" w:eastAsiaTheme="minorHAnsi" w:hAnsi="Arial" w:cs="Arial"/>
          <w:color w:val="000000" w:themeColor="text1"/>
          <w:lang w:eastAsia="en-US"/>
        </w:rPr>
        <w:t xml:space="preserve">, la feroz batalla mediática que se libra en todos los temas de la agenda nacional y que </w:t>
      </w:r>
      <w:r w:rsidR="00155676" w:rsidRPr="005579EB">
        <w:rPr>
          <w:rFonts w:ascii="Arial" w:eastAsiaTheme="minorHAnsi" w:hAnsi="Arial" w:cs="Arial"/>
          <w:color w:val="000000" w:themeColor="text1"/>
          <w:lang w:eastAsia="en-US"/>
        </w:rPr>
        <w:t xml:space="preserve">todavía </w:t>
      </w:r>
      <w:r w:rsidR="00C442B3" w:rsidRPr="005579EB">
        <w:rPr>
          <w:rFonts w:ascii="Arial" w:eastAsiaTheme="minorHAnsi" w:hAnsi="Arial" w:cs="Arial"/>
          <w:color w:val="000000" w:themeColor="text1"/>
          <w:lang w:eastAsia="en-US"/>
        </w:rPr>
        <w:t>se dicta desde Palacio, ahora está concentrada en la crisis sanitaria y económica global</w:t>
      </w:r>
      <w:r w:rsidR="00A077B9" w:rsidRPr="005579EB">
        <w:rPr>
          <w:rFonts w:ascii="Arial" w:eastAsiaTheme="minorHAnsi" w:hAnsi="Arial" w:cs="Arial"/>
          <w:color w:val="000000" w:themeColor="text1"/>
          <w:lang w:eastAsia="en-US"/>
        </w:rPr>
        <w:t>es</w:t>
      </w:r>
      <w:r w:rsidR="00155676" w:rsidRPr="005579EB">
        <w:rPr>
          <w:rFonts w:ascii="Arial" w:eastAsiaTheme="minorHAnsi" w:hAnsi="Arial" w:cs="Arial"/>
          <w:color w:val="000000" w:themeColor="text1"/>
          <w:lang w:eastAsia="en-US"/>
        </w:rPr>
        <w:t xml:space="preserve">, todavía no en el </w:t>
      </w:r>
      <w:r w:rsidR="00C442B3" w:rsidRPr="005579EB">
        <w:rPr>
          <w:rFonts w:ascii="Arial" w:eastAsiaTheme="minorHAnsi" w:hAnsi="Arial" w:cs="Arial"/>
          <w:color w:val="000000" w:themeColor="text1"/>
          <w:lang w:eastAsia="en-US"/>
        </w:rPr>
        <w:t>fracasado modelo del capitalismo salvaje que la parió</w:t>
      </w:r>
      <w:r w:rsidR="00A077B9" w:rsidRPr="005579EB">
        <w:rPr>
          <w:rFonts w:ascii="Arial" w:eastAsiaTheme="minorHAnsi" w:hAnsi="Arial" w:cs="Arial"/>
          <w:color w:val="000000" w:themeColor="text1"/>
          <w:lang w:eastAsia="en-US"/>
        </w:rPr>
        <w:t>,</w:t>
      </w:r>
      <w:r w:rsidR="00C442B3" w:rsidRPr="005579EB">
        <w:rPr>
          <w:rFonts w:ascii="Arial" w:eastAsiaTheme="minorHAnsi" w:hAnsi="Arial" w:cs="Arial"/>
          <w:color w:val="000000" w:themeColor="text1"/>
          <w:lang w:eastAsia="en-US"/>
        </w:rPr>
        <w:t xml:space="preserve"> al desmantelar en </w:t>
      </w:r>
      <w:r w:rsidR="00155676" w:rsidRPr="005579EB">
        <w:rPr>
          <w:rFonts w:ascii="Arial" w:eastAsiaTheme="minorHAnsi" w:hAnsi="Arial" w:cs="Arial"/>
          <w:color w:val="000000" w:themeColor="text1"/>
          <w:lang w:eastAsia="en-US"/>
        </w:rPr>
        <w:t xml:space="preserve">menor o </w:t>
      </w:r>
      <w:r w:rsidR="00C442B3" w:rsidRPr="005579EB">
        <w:rPr>
          <w:rFonts w:ascii="Arial" w:eastAsiaTheme="minorHAnsi" w:hAnsi="Arial" w:cs="Arial"/>
          <w:color w:val="000000" w:themeColor="text1"/>
          <w:lang w:eastAsia="en-US"/>
        </w:rPr>
        <w:t xml:space="preserve">mayor </w:t>
      </w:r>
      <w:r w:rsidR="007A37FA" w:rsidRPr="005579EB">
        <w:rPr>
          <w:rFonts w:ascii="Arial" w:eastAsiaTheme="minorHAnsi" w:hAnsi="Arial" w:cs="Arial"/>
          <w:color w:val="000000" w:themeColor="text1"/>
          <w:lang w:eastAsia="en-US"/>
        </w:rPr>
        <w:t xml:space="preserve">medida </w:t>
      </w:r>
      <w:r w:rsidR="00155676" w:rsidRPr="005579EB">
        <w:rPr>
          <w:rFonts w:ascii="Arial" w:eastAsiaTheme="minorHAnsi" w:hAnsi="Arial" w:cs="Arial"/>
          <w:color w:val="000000" w:themeColor="text1"/>
          <w:lang w:eastAsia="en-US"/>
        </w:rPr>
        <w:t xml:space="preserve">y durante décadas </w:t>
      </w:r>
      <w:r w:rsidR="00C442B3" w:rsidRPr="005579EB">
        <w:rPr>
          <w:rFonts w:ascii="Arial" w:eastAsiaTheme="minorHAnsi" w:hAnsi="Arial" w:cs="Arial"/>
          <w:color w:val="000000" w:themeColor="text1"/>
          <w:lang w:eastAsia="en-US"/>
        </w:rPr>
        <w:t>los servicios públicos de salud, destacadamen</w:t>
      </w:r>
      <w:r w:rsidR="00A077B9" w:rsidRPr="005579EB">
        <w:rPr>
          <w:rFonts w:ascii="Arial" w:eastAsiaTheme="minorHAnsi" w:hAnsi="Arial" w:cs="Arial"/>
          <w:color w:val="000000" w:themeColor="text1"/>
          <w:lang w:eastAsia="en-US"/>
        </w:rPr>
        <w:t>te en Estados Unidos y México.</w:t>
      </w:r>
    </w:p>
    <w:p w:rsidR="00155676" w:rsidRPr="005579EB" w:rsidRDefault="00155676" w:rsidP="00470DA9">
      <w:pPr>
        <w:ind w:firstLine="708"/>
        <w:jc w:val="both"/>
        <w:rPr>
          <w:rFonts w:ascii="Arial" w:eastAsiaTheme="minorHAnsi" w:hAnsi="Arial" w:cs="Arial"/>
          <w:color w:val="000000" w:themeColor="text1"/>
          <w:lang w:eastAsia="en-US"/>
        </w:rPr>
      </w:pPr>
      <w:r w:rsidRPr="005579EB">
        <w:rPr>
          <w:rFonts w:ascii="Arial" w:eastAsiaTheme="minorHAnsi" w:hAnsi="Arial" w:cs="Arial"/>
          <w:color w:val="000000" w:themeColor="text1"/>
          <w:lang w:eastAsia="en-US"/>
        </w:rPr>
        <w:t xml:space="preserve">Los adversarios que con frecuencia opinan y actúan como enemigos de la 4T, hacen esfuerzos intelectuales y propagandísticos para poner a salvo el macro modelo, y defenderlo a capa y espada como lo hace con poca fortuna Leo </w:t>
      </w:r>
      <w:proofErr w:type="spellStart"/>
      <w:r w:rsidRPr="005579EB">
        <w:rPr>
          <w:rFonts w:ascii="Arial" w:eastAsiaTheme="minorHAnsi" w:hAnsi="Arial" w:cs="Arial"/>
          <w:color w:val="000000" w:themeColor="text1"/>
          <w:lang w:eastAsia="en-US"/>
        </w:rPr>
        <w:t>Zuckermann</w:t>
      </w:r>
      <w:proofErr w:type="spellEnd"/>
      <w:r w:rsidRPr="005579EB">
        <w:rPr>
          <w:rFonts w:ascii="Arial" w:eastAsiaTheme="minorHAnsi" w:hAnsi="Arial" w:cs="Arial"/>
          <w:color w:val="000000" w:themeColor="text1"/>
          <w:lang w:eastAsia="en-US"/>
        </w:rPr>
        <w:t>, una suerte de cruzado del neoliberalismo.</w:t>
      </w:r>
    </w:p>
    <w:p w:rsidR="00F761BD" w:rsidRPr="005579EB" w:rsidRDefault="00155676" w:rsidP="00470DA9">
      <w:pPr>
        <w:ind w:firstLine="708"/>
        <w:jc w:val="both"/>
        <w:rPr>
          <w:rFonts w:ascii="Arial" w:eastAsiaTheme="minorHAnsi" w:hAnsi="Arial" w:cs="Arial"/>
          <w:color w:val="000000" w:themeColor="text1"/>
          <w:lang w:eastAsia="en-US"/>
        </w:rPr>
      </w:pPr>
      <w:r w:rsidRPr="005579EB">
        <w:rPr>
          <w:rFonts w:ascii="Arial" w:eastAsiaTheme="minorHAnsi" w:hAnsi="Arial" w:cs="Arial"/>
          <w:color w:val="000000" w:themeColor="text1"/>
          <w:lang w:eastAsia="en-US"/>
        </w:rPr>
        <w:t>Pero hablamos de polarización y ésta es un proceso por el cual la opinión pública se divide en dos extremos opuestos</w:t>
      </w:r>
      <w:r w:rsidR="00F761BD" w:rsidRPr="005579EB">
        <w:rPr>
          <w:rFonts w:ascii="Arial" w:eastAsiaTheme="minorHAnsi" w:hAnsi="Arial" w:cs="Arial"/>
          <w:color w:val="000000" w:themeColor="text1"/>
          <w:lang w:eastAsia="en-US"/>
        </w:rPr>
        <w:t>. Y si revisamos, por ejemplo, la más reciente encuesta dada a conocer por la agencia Reuters, en la que laboraba en los años 70 el buen Bob Evans,</w:t>
      </w:r>
      <w:r w:rsidRPr="005579EB">
        <w:rPr>
          <w:rFonts w:ascii="Arial" w:eastAsiaTheme="minorHAnsi" w:hAnsi="Arial" w:cs="Arial"/>
          <w:color w:val="000000" w:themeColor="text1"/>
          <w:lang w:eastAsia="en-US"/>
        </w:rPr>
        <w:t xml:space="preserve"> </w:t>
      </w:r>
      <w:r w:rsidR="00F761BD" w:rsidRPr="005579EB">
        <w:rPr>
          <w:rFonts w:ascii="Arial" w:eastAsiaTheme="minorHAnsi" w:hAnsi="Arial" w:cs="Arial"/>
          <w:color w:val="000000" w:themeColor="text1"/>
          <w:lang w:eastAsia="en-US"/>
        </w:rPr>
        <w:t>pone las realidades en su justa dimensión y complejidad al registrar que más de siete de cada 10 mexicanos (73%) respaldan las medidas sanitarias de AMLO ante el Covid-19, incluyendo la Jornada Nacional de la Sana Distancia que se extenderá hasta el 30 de mayo. Sólo el 17% las desaprueba. Es decir “un</w:t>
      </w:r>
      <w:r w:rsidR="0035052E" w:rsidRPr="005579EB">
        <w:rPr>
          <w:rFonts w:ascii="Arial" w:eastAsiaTheme="minorHAnsi" w:hAnsi="Arial" w:cs="Arial"/>
          <w:color w:val="000000" w:themeColor="text1"/>
          <w:lang w:eastAsia="en-US"/>
        </w:rPr>
        <w:t xml:space="preserve"> </w:t>
      </w:r>
      <w:proofErr w:type="spellStart"/>
      <w:r w:rsidR="0035052E" w:rsidRPr="005579EB">
        <w:rPr>
          <w:rFonts w:ascii="Arial" w:eastAsiaTheme="minorHAnsi" w:hAnsi="Arial" w:cs="Arial"/>
          <w:i/>
          <w:color w:val="000000" w:themeColor="text1"/>
          <w:lang w:eastAsia="en-US"/>
        </w:rPr>
        <w:t>polito</w:t>
      </w:r>
      <w:proofErr w:type="spellEnd"/>
      <w:r w:rsidR="0035052E" w:rsidRPr="005579EB">
        <w:rPr>
          <w:rFonts w:ascii="Arial" w:eastAsiaTheme="minorHAnsi" w:hAnsi="Arial" w:cs="Arial"/>
          <w:color w:val="000000" w:themeColor="text1"/>
          <w:lang w:eastAsia="en-US"/>
        </w:rPr>
        <w:t xml:space="preserve"> frente a un </w:t>
      </w:r>
      <w:proofErr w:type="spellStart"/>
      <w:r w:rsidR="0035052E" w:rsidRPr="005579EB">
        <w:rPr>
          <w:rFonts w:ascii="Arial" w:eastAsiaTheme="minorHAnsi" w:hAnsi="Arial" w:cs="Arial"/>
          <w:i/>
          <w:color w:val="000000" w:themeColor="text1"/>
          <w:lang w:eastAsia="en-US"/>
        </w:rPr>
        <w:t>polote</w:t>
      </w:r>
      <w:proofErr w:type="spellEnd"/>
      <w:r w:rsidR="0035052E" w:rsidRPr="005579EB">
        <w:rPr>
          <w:rFonts w:ascii="Arial" w:eastAsiaTheme="minorHAnsi" w:hAnsi="Arial" w:cs="Arial"/>
          <w:color w:val="000000" w:themeColor="text1"/>
          <w:lang w:eastAsia="en-US"/>
        </w:rPr>
        <w:t>”, como explicaba Ricardo Raphael en La Octava</w:t>
      </w:r>
      <w:r w:rsidR="00A077B9" w:rsidRPr="005579EB">
        <w:rPr>
          <w:rFonts w:ascii="Arial" w:eastAsiaTheme="minorHAnsi" w:hAnsi="Arial" w:cs="Arial"/>
          <w:color w:val="000000" w:themeColor="text1"/>
          <w:lang w:eastAsia="en-US"/>
        </w:rPr>
        <w:t>.</w:t>
      </w:r>
    </w:p>
    <w:p w:rsidR="0035052E" w:rsidRPr="005579EB" w:rsidRDefault="0035052E" w:rsidP="00470DA9">
      <w:pPr>
        <w:ind w:firstLine="708"/>
        <w:jc w:val="both"/>
        <w:rPr>
          <w:rFonts w:ascii="Arial" w:eastAsiaTheme="minorHAnsi" w:hAnsi="Arial" w:cs="Arial"/>
          <w:color w:val="000000" w:themeColor="text1"/>
          <w:lang w:eastAsia="en-US"/>
        </w:rPr>
      </w:pPr>
      <w:r w:rsidRPr="005579EB">
        <w:rPr>
          <w:rFonts w:ascii="Arial" w:eastAsiaTheme="minorHAnsi" w:hAnsi="Arial" w:cs="Arial"/>
          <w:color w:val="000000" w:themeColor="text1"/>
          <w:lang w:eastAsia="en-US"/>
        </w:rPr>
        <w:t>En la misma dirección, 82% consideró positivas las medidas tomadas por las autoridades sanitarias para evitar la propagación del coronavirus, mientras que 72% expresó acuerdo con extender las medidas de aislamiento y distanciamiento, frente a 24% en desacuerdo. La variación de los porcentajes (73-17, 82-18 y 72-24) indica que la “polarización” invocada por los prejuiciosos analistas existe más en sus cabecitas que en la realidad.</w:t>
      </w:r>
    </w:p>
    <w:p w:rsidR="0070119C" w:rsidRPr="005579EB" w:rsidRDefault="0035052E" w:rsidP="00470DA9">
      <w:pPr>
        <w:ind w:firstLine="708"/>
        <w:jc w:val="both"/>
        <w:rPr>
          <w:rFonts w:ascii="Arial" w:eastAsiaTheme="minorHAnsi" w:hAnsi="Arial" w:cs="Arial"/>
          <w:color w:val="000000" w:themeColor="text1"/>
          <w:lang w:eastAsia="en-US"/>
        </w:rPr>
      </w:pPr>
      <w:r w:rsidRPr="005579EB">
        <w:rPr>
          <w:rFonts w:ascii="Arial" w:eastAsiaTheme="minorHAnsi" w:hAnsi="Arial" w:cs="Arial"/>
          <w:color w:val="000000" w:themeColor="text1"/>
          <w:lang w:eastAsia="en-US"/>
        </w:rPr>
        <w:t>No otra cosa indica que en la misma encuesta de la agencia británica</w:t>
      </w:r>
      <w:r w:rsidR="0070119C" w:rsidRPr="005579EB">
        <w:rPr>
          <w:rFonts w:ascii="Arial" w:eastAsiaTheme="minorHAnsi" w:hAnsi="Arial" w:cs="Arial"/>
          <w:color w:val="000000" w:themeColor="text1"/>
          <w:lang w:eastAsia="en-US"/>
        </w:rPr>
        <w:t xml:space="preserve"> el 62% avala las decisiones económicas de López Obrador frente al 32% que está en desacuerdo. O que siete de cada 10 paisanos coinciden con AMLO en no contraer deuda para afrontar la recesión, pero 65% simpatizan con la idea de que los empresarios deben gozar de pr</w:t>
      </w:r>
      <w:r w:rsidR="00470DA9" w:rsidRPr="005579EB">
        <w:rPr>
          <w:rFonts w:ascii="Arial" w:eastAsiaTheme="minorHAnsi" w:hAnsi="Arial" w:cs="Arial"/>
          <w:color w:val="000000" w:themeColor="text1"/>
          <w:lang w:eastAsia="en-US"/>
        </w:rPr>
        <w:t>ó</w:t>
      </w:r>
      <w:r w:rsidR="0070119C" w:rsidRPr="005579EB">
        <w:rPr>
          <w:rFonts w:ascii="Arial" w:eastAsiaTheme="minorHAnsi" w:hAnsi="Arial" w:cs="Arial"/>
          <w:color w:val="000000" w:themeColor="text1"/>
          <w:lang w:eastAsia="en-US"/>
        </w:rPr>
        <w:t xml:space="preserve">rrogas para el pago de impuestos, lo que por cierto ya recibieron en el Instituto Mexicano del Seguro Social, pero los </w:t>
      </w:r>
      <w:proofErr w:type="spellStart"/>
      <w:r w:rsidR="0070119C" w:rsidRPr="005579EB">
        <w:rPr>
          <w:rFonts w:ascii="Arial" w:eastAsiaTheme="minorHAnsi" w:hAnsi="Arial" w:cs="Arial"/>
          <w:color w:val="000000" w:themeColor="text1"/>
          <w:lang w:eastAsia="en-US"/>
        </w:rPr>
        <w:t>comentócratas</w:t>
      </w:r>
      <w:proofErr w:type="spellEnd"/>
      <w:r w:rsidR="0070119C" w:rsidRPr="005579EB">
        <w:rPr>
          <w:rFonts w:ascii="Arial" w:eastAsiaTheme="minorHAnsi" w:hAnsi="Arial" w:cs="Arial"/>
          <w:color w:val="000000" w:themeColor="text1"/>
          <w:lang w:eastAsia="en-US"/>
        </w:rPr>
        <w:t xml:space="preserve"> y </w:t>
      </w:r>
      <w:r w:rsidR="0070119C" w:rsidRPr="005579EB">
        <w:rPr>
          <w:rFonts w:ascii="Arial" w:eastAsiaTheme="minorHAnsi" w:hAnsi="Arial" w:cs="Arial"/>
          <w:color w:val="000000" w:themeColor="text1"/>
          <w:lang w:eastAsia="en-US"/>
        </w:rPr>
        <w:lastRenderedPageBreak/>
        <w:t xml:space="preserve">los consorcios para los que trabajan no lo registran, damnificados como están por el </w:t>
      </w:r>
      <w:r w:rsidR="005025FA" w:rsidRPr="005579EB">
        <w:rPr>
          <w:rFonts w:ascii="Arial" w:eastAsiaTheme="minorHAnsi" w:hAnsi="Arial" w:cs="Arial"/>
          <w:color w:val="000000" w:themeColor="text1"/>
          <w:lang w:eastAsia="en-US"/>
        </w:rPr>
        <w:t>drástico</w:t>
      </w:r>
      <w:r w:rsidR="0070119C" w:rsidRPr="005579EB">
        <w:rPr>
          <w:rFonts w:ascii="Arial" w:eastAsiaTheme="minorHAnsi" w:hAnsi="Arial" w:cs="Arial"/>
          <w:color w:val="000000" w:themeColor="text1"/>
          <w:lang w:eastAsia="en-US"/>
        </w:rPr>
        <w:t xml:space="preserve"> recorte a la pauta publicitaria y el </w:t>
      </w:r>
      <w:r w:rsidR="0070119C" w:rsidRPr="005579EB">
        <w:rPr>
          <w:rFonts w:ascii="Arial" w:eastAsiaTheme="minorHAnsi" w:hAnsi="Arial" w:cs="Arial"/>
          <w:i/>
          <w:color w:val="000000" w:themeColor="text1"/>
          <w:lang w:eastAsia="en-US"/>
        </w:rPr>
        <w:t xml:space="preserve">chayote, </w:t>
      </w:r>
      <w:r w:rsidR="0070119C" w:rsidRPr="005579EB">
        <w:rPr>
          <w:rFonts w:ascii="Arial" w:eastAsiaTheme="minorHAnsi" w:hAnsi="Arial" w:cs="Arial"/>
          <w:color w:val="000000" w:themeColor="text1"/>
          <w:lang w:eastAsia="en-US"/>
        </w:rPr>
        <w:t>que no es lo mismo aunque lo parezca.</w:t>
      </w:r>
    </w:p>
    <w:p w:rsidR="00470DA9" w:rsidRPr="005579EB" w:rsidRDefault="00470DA9" w:rsidP="00470DA9">
      <w:pPr>
        <w:ind w:firstLine="708"/>
        <w:jc w:val="both"/>
        <w:rPr>
          <w:rFonts w:ascii="Arial" w:eastAsiaTheme="minorHAnsi" w:hAnsi="Arial" w:cs="Arial"/>
          <w:color w:val="000000" w:themeColor="text1"/>
          <w:lang w:eastAsia="en-US"/>
        </w:rPr>
      </w:pPr>
      <w:r w:rsidRPr="005579EB">
        <w:rPr>
          <w:rFonts w:ascii="Arial" w:eastAsiaTheme="minorHAnsi" w:hAnsi="Arial" w:cs="Arial"/>
          <w:color w:val="000000" w:themeColor="text1"/>
          <w:lang w:eastAsia="en-US"/>
        </w:rPr>
        <w:t xml:space="preserve">Y finalmente, 71% estimó </w:t>
      </w:r>
      <w:r w:rsidR="005579EB" w:rsidRPr="005579EB">
        <w:rPr>
          <w:rFonts w:ascii="Arial" w:eastAsiaTheme="minorHAnsi" w:hAnsi="Arial" w:cs="Arial"/>
          <w:color w:val="000000" w:themeColor="text1"/>
          <w:lang w:eastAsia="en-US"/>
        </w:rPr>
        <w:t>“</w:t>
      </w:r>
      <w:r w:rsidRPr="005579EB">
        <w:rPr>
          <w:rFonts w:ascii="Arial" w:eastAsiaTheme="minorHAnsi" w:hAnsi="Arial" w:cs="Arial"/>
          <w:color w:val="000000" w:themeColor="text1"/>
          <w:lang w:eastAsia="en-US"/>
        </w:rPr>
        <w:t xml:space="preserve">más importante dar apoyos a pequeñas y medianas empresas que continuar con la construcción de la refinería de Petróleos Mexicanos en Dos Bocas, Tabasco”. Como si fueran excluyentes, contradictorias, es notable la orquestación mediática en contra de las </w:t>
      </w:r>
      <w:r w:rsidR="005579EB" w:rsidRPr="005579EB">
        <w:rPr>
          <w:rFonts w:ascii="Arial" w:eastAsiaTheme="minorHAnsi" w:hAnsi="Arial" w:cs="Arial"/>
          <w:color w:val="000000" w:themeColor="text1"/>
          <w:lang w:eastAsia="en-US"/>
        </w:rPr>
        <w:t>obras insignia de la 4T.</w:t>
      </w:r>
    </w:p>
    <w:p w:rsidR="004741EE" w:rsidRPr="005579EB" w:rsidRDefault="0070119C" w:rsidP="007D5220">
      <w:pPr>
        <w:ind w:firstLine="708"/>
        <w:jc w:val="both"/>
        <w:rPr>
          <w:rStyle w:val="Hipervnculo"/>
          <w:rFonts w:ascii="Arial" w:eastAsiaTheme="minorHAnsi" w:hAnsi="Arial" w:cs="Arial"/>
          <w:color w:val="000000" w:themeColor="text1"/>
          <w:u w:val="none"/>
          <w:lang w:eastAsia="en-US"/>
        </w:rPr>
      </w:pPr>
      <w:r w:rsidRPr="005579EB">
        <w:rPr>
          <w:rFonts w:ascii="Arial" w:eastAsiaTheme="minorHAnsi" w:hAnsi="Arial" w:cs="Arial"/>
          <w:color w:val="000000" w:themeColor="text1"/>
          <w:lang w:eastAsia="en-US"/>
        </w:rPr>
        <w:t>Los po</w:t>
      </w:r>
      <w:r w:rsidR="00470DA9" w:rsidRPr="005579EB">
        <w:rPr>
          <w:rFonts w:ascii="Arial" w:eastAsiaTheme="minorHAnsi" w:hAnsi="Arial" w:cs="Arial"/>
          <w:color w:val="000000" w:themeColor="text1"/>
          <w:lang w:eastAsia="en-US"/>
        </w:rPr>
        <w:t>r</w:t>
      </w:r>
      <w:r w:rsidRPr="005579EB">
        <w:rPr>
          <w:rFonts w:ascii="Arial" w:eastAsiaTheme="minorHAnsi" w:hAnsi="Arial" w:cs="Arial"/>
          <w:color w:val="000000" w:themeColor="text1"/>
          <w:lang w:eastAsia="en-US"/>
        </w:rPr>
        <w:t>centajes</w:t>
      </w:r>
      <w:r w:rsidR="00470DA9" w:rsidRPr="005579EB">
        <w:rPr>
          <w:rFonts w:ascii="Arial" w:eastAsiaTheme="minorHAnsi" w:hAnsi="Arial" w:cs="Arial"/>
          <w:color w:val="000000" w:themeColor="text1"/>
          <w:lang w:eastAsia="en-US"/>
        </w:rPr>
        <w:t xml:space="preserve"> y sus variaciones exhiben que la polarización es un recurso propagandístic</w:t>
      </w:r>
      <w:r w:rsidR="005579EB" w:rsidRPr="005579EB">
        <w:rPr>
          <w:rFonts w:ascii="Arial" w:eastAsiaTheme="minorHAnsi" w:hAnsi="Arial" w:cs="Arial"/>
          <w:color w:val="000000" w:themeColor="text1"/>
          <w:lang w:eastAsia="en-US"/>
        </w:rPr>
        <w:t>o</w:t>
      </w:r>
      <w:r w:rsidR="00470DA9" w:rsidRPr="005579EB">
        <w:rPr>
          <w:rFonts w:ascii="Arial" w:eastAsiaTheme="minorHAnsi" w:hAnsi="Arial" w:cs="Arial"/>
          <w:color w:val="000000" w:themeColor="text1"/>
          <w:lang w:eastAsia="en-US"/>
        </w:rPr>
        <w:t>, o como dice Héctor Aguilar Camín “existe en las élites”, sí pero éstas tienen sus respectivas bases sociales.</w:t>
      </w:r>
    </w:p>
    <w:p w:rsidR="00FB25E5" w:rsidRPr="005579EB" w:rsidRDefault="00FB25E5" w:rsidP="00FB25E5">
      <w:pPr>
        <w:jc w:val="center"/>
        <w:rPr>
          <w:rStyle w:val="Hipervnculo"/>
          <w:rFonts w:ascii="Arial" w:hAnsi="Arial" w:cs="Arial"/>
          <w:b/>
          <w:color w:val="000000" w:themeColor="text1"/>
          <w:u w:val="none"/>
        </w:rPr>
      </w:pPr>
      <w:r w:rsidRPr="005579EB">
        <w:rPr>
          <w:rStyle w:val="Hipervnculo"/>
          <w:rFonts w:ascii="Arial" w:hAnsi="Arial" w:cs="Arial"/>
          <w:b/>
          <w:color w:val="000000" w:themeColor="text1"/>
          <w:u w:val="none"/>
        </w:rPr>
        <w:t>Acuse de recibo</w:t>
      </w:r>
    </w:p>
    <w:p w:rsidR="00FB25E5" w:rsidRPr="005579EB" w:rsidRDefault="00FB25E5" w:rsidP="00FB25E5">
      <w:pPr>
        <w:jc w:val="both"/>
        <w:rPr>
          <w:rFonts w:eastAsiaTheme="minorHAnsi"/>
          <w:color w:val="000000" w:themeColor="text1"/>
          <w:lang w:eastAsia="en-US"/>
        </w:rPr>
      </w:pPr>
      <w:r w:rsidRPr="005579EB">
        <w:rPr>
          <w:rFonts w:ascii="Arial" w:hAnsi="Arial" w:cs="Arial"/>
          <w:color w:val="000000" w:themeColor="text1"/>
        </w:rPr>
        <w:t>No encuentro las razones del doctor Hugo López-</w:t>
      </w:r>
      <w:proofErr w:type="spellStart"/>
      <w:r w:rsidRPr="005579EB">
        <w:rPr>
          <w:rFonts w:ascii="Arial" w:hAnsi="Arial" w:cs="Arial"/>
          <w:color w:val="000000" w:themeColor="text1"/>
        </w:rPr>
        <w:t>Gatell</w:t>
      </w:r>
      <w:proofErr w:type="spellEnd"/>
      <w:r w:rsidRPr="005579EB">
        <w:rPr>
          <w:rFonts w:ascii="Arial" w:hAnsi="Arial" w:cs="Arial"/>
          <w:color w:val="000000" w:themeColor="text1"/>
        </w:rPr>
        <w:t xml:space="preserve"> para realizar la brillante pero innecesaria exposición durante la conferencia vespertina diaria sobre </w:t>
      </w:r>
      <w:proofErr w:type="spellStart"/>
      <w:r w:rsidRPr="005579EB">
        <w:rPr>
          <w:rFonts w:ascii="Arial" w:hAnsi="Arial" w:cs="Arial"/>
          <w:color w:val="000000" w:themeColor="text1"/>
        </w:rPr>
        <w:t>Covid</w:t>
      </w:r>
      <w:proofErr w:type="spellEnd"/>
      <w:r w:rsidRPr="005579EB">
        <w:rPr>
          <w:rFonts w:ascii="Arial" w:hAnsi="Arial" w:cs="Arial"/>
          <w:color w:val="000000" w:themeColor="text1"/>
        </w:rPr>
        <w:t xml:space="preserve"> 19, </w:t>
      </w:r>
      <w:r w:rsidR="005025FA" w:rsidRPr="005579EB">
        <w:rPr>
          <w:rFonts w:ascii="Arial" w:hAnsi="Arial" w:cs="Arial"/>
          <w:color w:val="000000" w:themeColor="text1"/>
        </w:rPr>
        <w:t xml:space="preserve">en torno a </w:t>
      </w:r>
      <w:r w:rsidRPr="005579EB">
        <w:rPr>
          <w:rFonts w:ascii="Arial" w:hAnsi="Arial" w:cs="Arial"/>
          <w:color w:val="000000" w:themeColor="text1"/>
        </w:rPr>
        <w:t xml:space="preserve">las conveniencias o no de usar </w:t>
      </w:r>
      <w:proofErr w:type="spellStart"/>
      <w:r w:rsidRPr="005579EB">
        <w:rPr>
          <w:rFonts w:ascii="Arial" w:hAnsi="Arial" w:cs="Arial"/>
          <w:color w:val="000000" w:themeColor="text1"/>
        </w:rPr>
        <w:t>cubrebocas</w:t>
      </w:r>
      <w:proofErr w:type="spellEnd"/>
      <w:r w:rsidRPr="005579EB">
        <w:rPr>
          <w:rFonts w:ascii="Arial" w:hAnsi="Arial" w:cs="Arial"/>
          <w:color w:val="000000" w:themeColor="text1"/>
        </w:rPr>
        <w:t>. No cuando varios gobernadores dispusieron la obligatoriedad del uso y en el caso de la Ciudad de México para acceder al Metro. Para todo hay tiempos, incluido el debate, subsecretario de</w:t>
      </w:r>
      <w:r w:rsidR="00BD2EC1" w:rsidRPr="005579EB">
        <w:rPr>
          <w:rFonts w:ascii="Arial" w:hAnsi="Arial" w:cs="Arial"/>
          <w:color w:val="000000" w:themeColor="text1"/>
        </w:rPr>
        <w:t xml:space="preserve"> </w:t>
      </w:r>
      <w:r w:rsidR="008645EB" w:rsidRPr="005579EB">
        <w:rPr>
          <w:rFonts w:ascii="Arial" w:hAnsi="Arial" w:cs="Arial"/>
          <w:color w:val="000000" w:themeColor="text1"/>
        </w:rPr>
        <w:t>P</w:t>
      </w:r>
      <w:r w:rsidR="00BD2EC1" w:rsidRPr="005579EB">
        <w:rPr>
          <w:rFonts w:ascii="Arial" w:hAnsi="Arial" w:cs="Arial"/>
          <w:color w:val="000000" w:themeColor="text1"/>
        </w:rPr>
        <w:t xml:space="preserve">revención y </w:t>
      </w:r>
      <w:r w:rsidR="008645EB" w:rsidRPr="005579EB">
        <w:rPr>
          <w:rFonts w:ascii="Arial" w:hAnsi="Arial" w:cs="Arial"/>
          <w:color w:val="000000" w:themeColor="text1"/>
        </w:rPr>
        <w:t>P</w:t>
      </w:r>
      <w:r w:rsidR="00BD2EC1" w:rsidRPr="005579EB">
        <w:rPr>
          <w:rFonts w:ascii="Arial" w:hAnsi="Arial" w:cs="Arial"/>
          <w:color w:val="000000" w:themeColor="text1"/>
        </w:rPr>
        <w:t>romoción de la</w:t>
      </w:r>
      <w:r w:rsidRPr="005579EB">
        <w:rPr>
          <w:rFonts w:ascii="Arial" w:hAnsi="Arial" w:cs="Arial"/>
          <w:color w:val="000000" w:themeColor="text1"/>
        </w:rPr>
        <w:t xml:space="preserve"> Salud… Ejemplar: </w:t>
      </w:r>
      <w:r w:rsidR="005579EB" w:rsidRPr="005579EB">
        <w:rPr>
          <w:rFonts w:ascii="Arial" w:hAnsi="Arial" w:cs="Arial"/>
          <w:color w:val="000000" w:themeColor="text1"/>
        </w:rPr>
        <w:t>“</w:t>
      </w:r>
      <w:r w:rsidRPr="005579EB">
        <w:rPr>
          <w:rFonts w:ascii="Arial" w:hAnsi="Arial" w:cs="Arial"/>
          <w:color w:val="000000" w:themeColor="text1"/>
        </w:rPr>
        <w:t>Pescadores del puerto de Salina Cruz donaron pescado fresco a familias de escasos recursos como solidaridad para enfrentar la crisis económica que viven por el Covid-19. Los integrantes de la Alianza Pesquera de Oaxaca entregaron más de dos toneladas de pescado de diversas variedades</w:t>
      </w:r>
      <w:r w:rsidR="005025FA" w:rsidRPr="005579EB">
        <w:rPr>
          <w:rFonts w:ascii="Arial" w:hAnsi="Arial" w:cs="Arial"/>
          <w:color w:val="000000" w:themeColor="text1"/>
        </w:rPr>
        <w:t>,</w:t>
      </w:r>
      <w:r w:rsidRPr="005579EB">
        <w:rPr>
          <w:rFonts w:ascii="Arial" w:hAnsi="Arial" w:cs="Arial"/>
          <w:color w:val="000000" w:themeColor="text1"/>
        </w:rPr>
        <w:t xml:space="preserve"> aunque la meta será donar 20  toneladas</w:t>
      </w:r>
      <w:r w:rsidR="008645EB" w:rsidRPr="005579EB">
        <w:rPr>
          <w:rFonts w:ascii="Arial" w:hAnsi="Arial" w:cs="Arial"/>
          <w:color w:val="000000" w:themeColor="text1"/>
        </w:rPr>
        <w:t>”</w:t>
      </w:r>
      <w:r w:rsidRPr="005579EB">
        <w:rPr>
          <w:rFonts w:ascii="Arial" w:hAnsi="Arial" w:cs="Arial"/>
          <w:color w:val="000000" w:themeColor="text1"/>
        </w:rPr>
        <w:t xml:space="preserve">… Damnificados del rating y la publicidad gubernamental, como Raymundo Riva Palacio, pronosticaron que “México marcha directo” a reproducir el drama italiano en materia de Covid-19. Por fortuna, hasta hoy, fue uno de sus desplantes que no volvió a reproducir al aire… No después del anuncio de la devolución de tiempos fiscales del Ejecutivo federal al </w:t>
      </w:r>
      <w:r w:rsidR="008645EB" w:rsidRPr="005579EB">
        <w:rPr>
          <w:rFonts w:ascii="Arial" w:hAnsi="Arial" w:cs="Arial"/>
          <w:color w:val="000000" w:themeColor="text1"/>
        </w:rPr>
        <w:t>trinomio</w:t>
      </w:r>
      <w:r w:rsidRPr="005579EB">
        <w:rPr>
          <w:rFonts w:ascii="Arial" w:hAnsi="Arial" w:cs="Arial"/>
          <w:color w:val="000000" w:themeColor="text1"/>
        </w:rPr>
        <w:t xml:space="preserve"> de la televisión y el oligopolio de la radio</w:t>
      </w:r>
      <w:r w:rsidR="005025FA" w:rsidRPr="005579EB">
        <w:rPr>
          <w:rFonts w:ascii="Arial" w:hAnsi="Arial" w:cs="Arial"/>
          <w:color w:val="000000" w:themeColor="text1"/>
        </w:rPr>
        <w:t xml:space="preserve">… Para materializar su apoyo a </w:t>
      </w:r>
      <w:proofErr w:type="spellStart"/>
      <w:r w:rsidRPr="005579EB">
        <w:rPr>
          <w:rFonts w:ascii="Arial" w:hAnsi="Arial" w:cs="Arial"/>
          <w:color w:val="000000" w:themeColor="text1"/>
        </w:rPr>
        <w:t>Forum</w:t>
      </w:r>
      <w:proofErr w:type="spellEnd"/>
      <w:r w:rsidRPr="005579EB">
        <w:rPr>
          <w:rFonts w:ascii="Arial" w:hAnsi="Arial" w:cs="Arial"/>
          <w:color w:val="000000" w:themeColor="text1"/>
        </w:rPr>
        <w:t xml:space="preserve"> en Línea, sitio de Utopía: </w:t>
      </w:r>
      <w:proofErr w:type="spellStart"/>
      <w:r w:rsidRPr="005579EB">
        <w:rPr>
          <w:rFonts w:ascii="Arial" w:hAnsi="Arial" w:cs="Arial"/>
          <w:color w:val="000000" w:themeColor="text1"/>
        </w:rPr>
        <w:t>Forum</w:t>
      </w:r>
      <w:proofErr w:type="spellEnd"/>
      <w:r w:rsidRPr="005579EB">
        <w:rPr>
          <w:rFonts w:ascii="Arial" w:hAnsi="Arial" w:cs="Arial"/>
          <w:color w:val="000000" w:themeColor="text1"/>
        </w:rPr>
        <w:t xml:space="preserve"> Ediciones SA de CV. </w:t>
      </w:r>
      <w:r w:rsidRPr="005579EB">
        <w:rPr>
          <w:rFonts w:ascii="Arial" w:hAnsi="Arial" w:cs="Arial"/>
          <w:bCs/>
          <w:color w:val="000000" w:themeColor="text1"/>
        </w:rPr>
        <w:t xml:space="preserve">BBVA: 04 49 49 84 00. </w:t>
      </w:r>
      <w:r w:rsidRPr="005579EB">
        <w:rPr>
          <w:rFonts w:ascii="Arial" w:hAnsi="Arial" w:cs="Arial"/>
          <w:color w:val="000000" w:themeColor="text1"/>
        </w:rPr>
        <w:t xml:space="preserve">CLABE: </w:t>
      </w:r>
      <w:r w:rsidR="005579EB" w:rsidRPr="005579EB">
        <w:rPr>
          <w:rFonts w:ascii="Arial" w:hAnsi="Arial" w:cs="Arial"/>
          <w:bCs/>
          <w:color w:val="000000" w:themeColor="text1"/>
        </w:rPr>
        <w:t>01 21 80 00 44 94 98 40 02.</w:t>
      </w:r>
    </w:p>
    <w:p w:rsidR="002A57BC" w:rsidRPr="005579EB" w:rsidRDefault="00DB1013" w:rsidP="00FB25E5">
      <w:pPr>
        <w:jc w:val="both"/>
        <w:rPr>
          <w:rFonts w:ascii="Arial" w:hAnsi="Arial" w:cs="Arial"/>
          <w:bCs/>
          <w:color w:val="000000" w:themeColor="text1"/>
        </w:rPr>
      </w:pPr>
      <w:hyperlink r:id="rId4" w:history="1">
        <w:r w:rsidR="00FB25E5" w:rsidRPr="005579EB">
          <w:rPr>
            <w:rStyle w:val="Hipervnculo"/>
            <w:rFonts w:ascii="Arial" w:hAnsi="Arial" w:cs="Arial"/>
            <w:color w:val="000000" w:themeColor="text1"/>
            <w:sz w:val="16"/>
            <w:szCs w:val="16"/>
            <w:u w:val="none"/>
          </w:rPr>
          <w:t>http://www.forumenlinea.com/</w:t>
        </w:r>
      </w:hyperlink>
      <w:r w:rsidR="00FB25E5" w:rsidRPr="005579EB">
        <w:rPr>
          <w:rFonts w:ascii="Arial" w:hAnsi="Arial" w:cs="Arial"/>
          <w:color w:val="000000" w:themeColor="text1"/>
          <w:sz w:val="16"/>
          <w:szCs w:val="16"/>
        </w:rPr>
        <w:t xml:space="preserve">    </w:t>
      </w:r>
      <w:hyperlink r:id="rId5" w:history="1">
        <w:r w:rsidR="00FB25E5" w:rsidRPr="005579EB">
          <w:rPr>
            <w:rStyle w:val="Hipervnculo"/>
            <w:rFonts w:ascii="Arial" w:hAnsi="Arial" w:cs="Arial"/>
            <w:color w:val="000000" w:themeColor="text1"/>
            <w:sz w:val="16"/>
            <w:szCs w:val="16"/>
            <w:u w:val="none"/>
            <w:lang w:val="en-US"/>
          </w:rPr>
          <w:t>https://www.facebook.com/forumenlinea</w:t>
        </w:r>
      </w:hyperlink>
      <w:r w:rsidR="00FB25E5" w:rsidRPr="005579EB">
        <w:rPr>
          <w:rFonts w:ascii="Arial" w:hAnsi="Arial" w:cs="Arial"/>
          <w:color w:val="000000" w:themeColor="text1"/>
          <w:sz w:val="16"/>
          <w:szCs w:val="16"/>
        </w:rPr>
        <w:t xml:space="preserve">    </w:t>
      </w:r>
      <w:hyperlink r:id="rId6" w:history="1">
        <w:r w:rsidR="00FB25E5" w:rsidRPr="005579EB">
          <w:rPr>
            <w:rStyle w:val="Hipervnculo"/>
            <w:rFonts w:ascii="Arial" w:hAnsi="Arial" w:cs="Arial"/>
            <w:color w:val="000000" w:themeColor="text1"/>
            <w:sz w:val="16"/>
            <w:szCs w:val="16"/>
            <w:u w:val="none"/>
          </w:rPr>
          <w:t>forum@foru</w:t>
        </w:r>
        <w:bookmarkStart w:id="0" w:name="_GoBack"/>
        <w:bookmarkEnd w:id="0"/>
        <w:r w:rsidR="00FB25E5" w:rsidRPr="005579EB">
          <w:rPr>
            <w:rStyle w:val="Hipervnculo"/>
            <w:rFonts w:ascii="Arial" w:hAnsi="Arial" w:cs="Arial"/>
            <w:color w:val="000000" w:themeColor="text1"/>
            <w:sz w:val="16"/>
            <w:szCs w:val="16"/>
            <w:u w:val="none"/>
          </w:rPr>
          <w:t>menlinea.com</w:t>
        </w:r>
      </w:hyperlink>
      <w:r w:rsidR="00FB25E5" w:rsidRPr="005579EB">
        <w:rPr>
          <w:rFonts w:ascii="Arial" w:hAnsi="Arial" w:cs="Arial"/>
          <w:color w:val="000000" w:themeColor="text1"/>
          <w:sz w:val="16"/>
          <w:szCs w:val="16"/>
        </w:rPr>
        <w:t xml:space="preserve">    </w:t>
      </w:r>
      <w:hyperlink r:id="rId7" w:anchor="%21/IbarraAguirreEd" w:tgtFrame="_blank" w:history="1">
        <w:r w:rsidR="00FB25E5" w:rsidRPr="005579EB">
          <w:rPr>
            <w:rStyle w:val="Hipervnculo"/>
            <w:rFonts w:ascii="Arial" w:hAnsi="Arial" w:cs="Arial"/>
            <w:color w:val="000000" w:themeColor="text1"/>
            <w:sz w:val="16"/>
            <w:szCs w:val="16"/>
            <w:u w:val="none"/>
          </w:rPr>
          <w:t>@</w:t>
        </w:r>
        <w:proofErr w:type="spellStart"/>
        <w:r w:rsidR="00FB25E5" w:rsidRPr="005579EB">
          <w:rPr>
            <w:rStyle w:val="Hipervnculo"/>
            <w:rFonts w:ascii="Arial" w:hAnsi="Arial" w:cs="Arial"/>
            <w:color w:val="000000" w:themeColor="text1"/>
            <w:sz w:val="16"/>
            <w:szCs w:val="16"/>
            <w:u w:val="none"/>
          </w:rPr>
          <w:t>IbarraAguirreEd</w:t>
        </w:r>
        <w:proofErr w:type="spellEnd"/>
      </w:hyperlink>
    </w:p>
    <w:sectPr w:rsidR="002A57BC" w:rsidRPr="005579E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25E5"/>
    <w:rsid w:val="00155676"/>
    <w:rsid w:val="002A57BC"/>
    <w:rsid w:val="0035052E"/>
    <w:rsid w:val="00470DA9"/>
    <w:rsid w:val="004741EE"/>
    <w:rsid w:val="005025FA"/>
    <w:rsid w:val="005579EB"/>
    <w:rsid w:val="0070119C"/>
    <w:rsid w:val="007A37FA"/>
    <w:rsid w:val="007D5220"/>
    <w:rsid w:val="00820DDC"/>
    <w:rsid w:val="008645EB"/>
    <w:rsid w:val="00A077B9"/>
    <w:rsid w:val="00BD2EC1"/>
    <w:rsid w:val="00C442B3"/>
    <w:rsid w:val="00DB1013"/>
    <w:rsid w:val="00F761BD"/>
    <w:rsid w:val="00FB25E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720742-2DC2-4B88-B1D9-245675F36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25E5"/>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FB25E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2334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2</Pages>
  <Words>823</Words>
  <Characters>4279</Characters>
  <Application>Microsoft Office Word</Application>
  <DocSecurity>0</DocSecurity>
  <Lines>75</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9</cp:revision>
  <dcterms:created xsi:type="dcterms:W3CDTF">2020-04-28T13:12:00Z</dcterms:created>
  <dcterms:modified xsi:type="dcterms:W3CDTF">2020-05-04T16:48:00Z</dcterms:modified>
</cp:coreProperties>
</file>