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EC9" w:rsidRPr="00A247DC" w:rsidRDefault="00A17EC9" w:rsidP="00A17EC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247D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17EC9" w:rsidRPr="00A247DC" w:rsidRDefault="00A17EC9" w:rsidP="00A17EC9">
      <w:pPr>
        <w:jc w:val="both"/>
        <w:rPr>
          <w:rFonts w:ascii="Arial" w:hAnsi="Arial" w:cs="Arial"/>
          <w:color w:val="000000" w:themeColor="text1"/>
        </w:rPr>
      </w:pPr>
    </w:p>
    <w:p w:rsidR="00A17EC9" w:rsidRPr="00A247DC" w:rsidRDefault="008964EE" w:rsidP="008964E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247DC">
        <w:rPr>
          <w:rFonts w:ascii="Arial" w:hAnsi="Arial" w:cs="Arial"/>
          <w:b/>
          <w:color w:val="000000" w:themeColor="text1"/>
          <w:sz w:val="36"/>
          <w:szCs w:val="36"/>
        </w:rPr>
        <w:t xml:space="preserve">Un </w:t>
      </w:r>
      <w:r w:rsidR="008A49C7" w:rsidRPr="00A247DC">
        <w:rPr>
          <w:rFonts w:ascii="Arial" w:hAnsi="Arial" w:cs="Arial"/>
          <w:b/>
          <w:color w:val="000000" w:themeColor="text1"/>
          <w:sz w:val="36"/>
          <w:szCs w:val="36"/>
        </w:rPr>
        <w:t>ejemplo</w:t>
      </w:r>
      <w:r w:rsidRPr="00A247DC">
        <w:rPr>
          <w:rFonts w:ascii="Arial" w:hAnsi="Arial" w:cs="Arial"/>
          <w:b/>
          <w:color w:val="000000" w:themeColor="text1"/>
          <w:sz w:val="36"/>
          <w:szCs w:val="36"/>
        </w:rPr>
        <w:t xml:space="preserve"> de unidad nacional</w:t>
      </w:r>
    </w:p>
    <w:p w:rsidR="00A17EC9" w:rsidRPr="00A247DC" w:rsidRDefault="00A17EC9" w:rsidP="00A17EC9">
      <w:pPr>
        <w:jc w:val="both"/>
        <w:rPr>
          <w:rFonts w:ascii="Arial" w:hAnsi="Arial" w:cs="Arial"/>
          <w:color w:val="000000" w:themeColor="text1"/>
        </w:rPr>
      </w:pPr>
    </w:p>
    <w:p w:rsidR="00A17EC9" w:rsidRPr="00A247DC" w:rsidRDefault="00A17EC9" w:rsidP="00A17EC9">
      <w:pPr>
        <w:jc w:val="both"/>
        <w:rPr>
          <w:rFonts w:ascii="Arial" w:hAnsi="Arial" w:cs="Arial"/>
          <w:b/>
          <w:color w:val="000000" w:themeColor="text1"/>
        </w:rPr>
      </w:pPr>
      <w:r w:rsidRPr="00A247DC">
        <w:rPr>
          <w:rFonts w:ascii="Arial" w:hAnsi="Arial" w:cs="Arial"/>
          <w:b/>
          <w:color w:val="000000" w:themeColor="text1"/>
        </w:rPr>
        <w:t>Eduardo Ibarra Aguirre</w:t>
      </w:r>
    </w:p>
    <w:p w:rsidR="00A17EC9" w:rsidRPr="00A247DC" w:rsidRDefault="00A17EC9" w:rsidP="00A17EC9">
      <w:pPr>
        <w:jc w:val="both"/>
        <w:rPr>
          <w:rStyle w:val="Hipervnculo"/>
          <w:color w:val="000000" w:themeColor="text1"/>
          <w:u w:val="none"/>
        </w:rPr>
      </w:pPr>
    </w:p>
    <w:p w:rsidR="00DD7084" w:rsidRPr="00A247DC" w:rsidRDefault="008964EE" w:rsidP="00DD7084">
      <w:pPr>
        <w:jc w:val="both"/>
        <w:rPr>
          <w:rFonts w:ascii="Arial" w:hAnsi="Arial" w:cs="Arial"/>
          <w:color w:val="000000" w:themeColor="text1"/>
        </w:rPr>
      </w:pPr>
      <w:r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Acostumbrados como </w:t>
      </w:r>
      <w:r w:rsidR="008A49C7" w:rsidRPr="00A247DC">
        <w:rPr>
          <w:rStyle w:val="Hipervnculo"/>
          <w:rFonts w:ascii="Arial" w:hAnsi="Arial" w:cs="Arial"/>
          <w:color w:val="000000" w:themeColor="text1"/>
          <w:u w:val="none"/>
        </w:rPr>
        <w:t>estamos</w:t>
      </w:r>
      <w:r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, por lo menos mi generación y tres subsecuentes, </w:t>
      </w:r>
      <w:r w:rsidR="008A49C7" w:rsidRPr="00A247DC">
        <w:rPr>
          <w:rStyle w:val="Hipervnculo"/>
          <w:rFonts w:ascii="Arial" w:hAnsi="Arial" w:cs="Arial"/>
          <w:color w:val="000000" w:themeColor="text1"/>
          <w:u w:val="none"/>
        </w:rPr>
        <w:t>a</w:t>
      </w:r>
      <w:r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 las ceremonias fastuosas en Los Pinos y </w:t>
      </w:r>
      <w:r w:rsidR="003F61CA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otros recintos del poder político </w:t>
      </w:r>
      <w:r w:rsidR="00DD7084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subordinado al económico y </w:t>
      </w:r>
      <w:r w:rsidR="003F61CA" w:rsidRPr="00A247DC">
        <w:rPr>
          <w:rStyle w:val="Hipervnculo"/>
          <w:rFonts w:ascii="Arial" w:hAnsi="Arial" w:cs="Arial"/>
          <w:color w:val="000000" w:themeColor="text1"/>
          <w:u w:val="none"/>
        </w:rPr>
        <w:t>alejado</w:t>
      </w:r>
      <w:r w:rsidR="008A49C7" w:rsidRPr="00A247DC">
        <w:rPr>
          <w:rStyle w:val="Hipervnculo"/>
          <w:rFonts w:ascii="Arial" w:hAnsi="Arial" w:cs="Arial"/>
          <w:color w:val="000000" w:themeColor="text1"/>
          <w:u w:val="none"/>
        </w:rPr>
        <w:t>s</w:t>
      </w:r>
      <w:r w:rsidR="003F61CA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 de la base de la pirámide social</w:t>
      </w:r>
      <w:r w:rsidR="00DD7084" w:rsidRPr="00A247DC">
        <w:rPr>
          <w:rStyle w:val="Hipervnculo"/>
          <w:rFonts w:ascii="Arial" w:hAnsi="Arial" w:cs="Arial"/>
          <w:color w:val="000000" w:themeColor="text1"/>
          <w:u w:val="none"/>
        </w:rPr>
        <w:t>, así como</w:t>
      </w:r>
      <w:r w:rsidR="003F61CA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los discursos presidenciales grandilocuentes, </w:t>
      </w:r>
      <w:r w:rsidR="003F61CA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magnificados por el oligopolio mediático, resultó una grata sorpresa que el presidente Andrés Manuel desde su casa de Tlalpan hiciera </w:t>
      </w:r>
      <w:r w:rsidR="00DD7084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el domingo 12 </w:t>
      </w:r>
      <w:r w:rsidR="003F61CA" w:rsidRPr="00A247DC">
        <w:rPr>
          <w:rStyle w:val="Hipervnculo"/>
          <w:rFonts w:ascii="Arial" w:hAnsi="Arial" w:cs="Arial"/>
          <w:color w:val="000000" w:themeColor="text1"/>
          <w:u w:val="none"/>
        </w:rPr>
        <w:t>un adelanto sustan</w:t>
      </w:r>
      <w:r w:rsidR="008A49C7" w:rsidRPr="00A247DC">
        <w:rPr>
          <w:rStyle w:val="Hipervnculo"/>
          <w:rFonts w:ascii="Arial" w:hAnsi="Arial" w:cs="Arial"/>
          <w:color w:val="000000" w:themeColor="text1"/>
          <w:u w:val="none"/>
        </w:rPr>
        <w:t>tivo</w:t>
      </w:r>
      <w:r w:rsidR="003F61CA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 del convenio que se firmó </w:t>
      </w:r>
      <w:r w:rsidR="00DD7084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al día siguiente </w:t>
      </w:r>
      <w:r w:rsidR="003F61CA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durante la </w:t>
      </w:r>
      <w:r w:rsidR="003F61CA" w:rsidRPr="00A247DC">
        <w:rPr>
          <w:rStyle w:val="Hipervnculo"/>
          <w:rFonts w:ascii="Arial" w:hAnsi="Arial" w:cs="Arial"/>
          <w:i/>
          <w:color w:val="000000" w:themeColor="text1"/>
          <w:u w:val="none"/>
        </w:rPr>
        <w:t>mañanera</w:t>
      </w:r>
      <w:r w:rsidR="003F61CA" w:rsidRPr="00A247DC">
        <w:rPr>
          <w:rStyle w:val="Hipervnculo"/>
          <w:rFonts w:ascii="Arial" w:hAnsi="Arial" w:cs="Arial"/>
          <w:color w:val="000000" w:themeColor="text1"/>
          <w:u w:val="none"/>
        </w:rPr>
        <w:t xml:space="preserve"> que no fue tal porque no hubo preguntas ni diálogo circular, entre la Asociación Nacional de Hospitales Privados y el Consorcio Mexicano de Hospitales para que la Secretaría de Salud disponga de 3 115 camas en </w:t>
      </w:r>
      <w:r w:rsidR="003F61CA" w:rsidRPr="00A247DC">
        <w:rPr>
          <w:rFonts w:ascii="Arial" w:hAnsi="Arial" w:cs="Arial"/>
          <w:color w:val="000000" w:themeColor="text1"/>
        </w:rPr>
        <w:t xml:space="preserve">146 hospitales privados en 27 estados, en los que se ofrecerán servicios médicos de segundo nivel con costos para el gobierno idénticos a los del IMSS </w:t>
      </w:r>
      <w:r w:rsidR="007D0C15" w:rsidRPr="00A247DC">
        <w:rPr>
          <w:rFonts w:ascii="Arial" w:hAnsi="Arial" w:cs="Arial"/>
          <w:color w:val="000000" w:themeColor="text1"/>
        </w:rPr>
        <w:t>y</w:t>
      </w:r>
      <w:r w:rsidR="003F61CA" w:rsidRPr="00A247DC">
        <w:rPr>
          <w:rFonts w:ascii="Arial" w:hAnsi="Arial" w:cs="Arial"/>
          <w:color w:val="000000" w:themeColor="text1"/>
        </w:rPr>
        <w:t xml:space="preserve"> </w:t>
      </w:r>
      <w:r w:rsidR="007D0C15" w:rsidRPr="00A247DC">
        <w:rPr>
          <w:rFonts w:ascii="Arial" w:hAnsi="Arial" w:cs="Arial"/>
          <w:color w:val="000000" w:themeColor="text1"/>
        </w:rPr>
        <w:t xml:space="preserve">el </w:t>
      </w:r>
      <w:r w:rsidR="003F61CA" w:rsidRPr="00A247DC">
        <w:rPr>
          <w:rFonts w:ascii="Arial" w:hAnsi="Arial" w:cs="Arial"/>
          <w:color w:val="000000" w:themeColor="text1"/>
        </w:rPr>
        <w:t>I</w:t>
      </w:r>
      <w:r w:rsidR="00DD7084" w:rsidRPr="00A247DC">
        <w:rPr>
          <w:rFonts w:ascii="Arial" w:hAnsi="Arial" w:cs="Arial"/>
          <w:color w:val="000000" w:themeColor="text1"/>
        </w:rPr>
        <w:t>SSSTE</w:t>
      </w:r>
      <w:r w:rsidR="008A49C7" w:rsidRPr="00A247DC">
        <w:rPr>
          <w:rFonts w:ascii="Arial" w:hAnsi="Arial" w:cs="Arial"/>
          <w:color w:val="000000" w:themeColor="text1"/>
        </w:rPr>
        <w:t>.</w:t>
      </w:r>
    </w:p>
    <w:p w:rsidR="00704FBA" w:rsidRPr="00A247DC" w:rsidRDefault="00DD7084" w:rsidP="00DD7084">
      <w:pPr>
        <w:ind w:firstLine="708"/>
        <w:jc w:val="both"/>
        <w:rPr>
          <w:rFonts w:ascii="Arial" w:hAnsi="Arial" w:cs="Arial"/>
          <w:color w:val="000000" w:themeColor="text1"/>
        </w:rPr>
      </w:pPr>
      <w:r w:rsidRPr="00A247DC">
        <w:rPr>
          <w:rFonts w:ascii="Arial" w:hAnsi="Arial" w:cs="Arial"/>
          <w:color w:val="000000" w:themeColor="text1"/>
        </w:rPr>
        <w:t xml:space="preserve">Otra cosa es si </w:t>
      </w:r>
      <w:r w:rsidR="008A49C7" w:rsidRPr="00A247DC">
        <w:rPr>
          <w:rFonts w:ascii="Arial" w:hAnsi="Arial" w:cs="Arial"/>
          <w:color w:val="000000" w:themeColor="text1"/>
        </w:rPr>
        <w:t>los</w:t>
      </w:r>
      <w:r w:rsidRPr="00A247DC">
        <w:rPr>
          <w:rFonts w:ascii="Arial" w:hAnsi="Arial" w:cs="Arial"/>
          <w:color w:val="000000" w:themeColor="text1"/>
        </w:rPr>
        <w:t xml:space="preserve"> adelantos informativos que acostumbra hacer López Obrador no desmerecen la nota que se dará a conocer al día siguiente. Pero éste es un asunto </w:t>
      </w:r>
      <w:r w:rsidR="00704FBA" w:rsidRPr="00A247DC">
        <w:rPr>
          <w:rFonts w:ascii="Arial" w:hAnsi="Arial" w:cs="Arial"/>
          <w:color w:val="000000" w:themeColor="text1"/>
        </w:rPr>
        <w:t>que poco interesa a los lectores, sí al</w:t>
      </w:r>
      <w:r w:rsidRPr="00A247DC">
        <w:rPr>
          <w:rFonts w:ascii="Arial" w:hAnsi="Arial" w:cs="Arial"/>
          <w:color w:val="000000" w:themeColor="text1"/>
        </w:rPr>
        <w:t xml:space="preserve"> equipo comunicacional dirigido por Jesús Ramírez Cuevas, criticado por</w:t>
      </w:r>
      <w:r w:rsidR="00704FBA" w:rsidRPr="00A247DC">
        <w:rPr>
          <w:rFonts w:ascii="Arial" w:hAnsi="Arial" w:cs="Arial"/>
          <w:color w:val="000000" w:themeColor="text1"/>
        </w:rPr>
        <w:t xml:space="preserve"> </w:t>
      </w:r>
      <w:r w:rsidR="00704FBA" w:rsidRPr="00A247DC">
        <w:rPr>
          <w:rFonts w:ascii="Arial" w:hAnsi="Arial" w:cs="Arial"/>
          <w:i/>
          <w:color w:val="000000" w:themeColor="text1"/>
        </w:rPr>
        <w:t>expertos</w:t>
      </w:r>
      <w:r w:rsidR="00704FBA" w:rsidRPr="00A247DC">
        <w:rPr>
          <w:rFonts w:ascii="Arial" w:hAnsi="Arial" w:cs="Arial"/>
          <w:color w:val="000000" w:themeColor="text1"/>
        </w:rPr>
        <w:t xml:space="preserve"> en comunicación política y colegas que no tienen idea del alcance de las </w:t>
      </w:r>
      <w:r w:rsidR="00704FBA" w:rsidRPr="00A247DC">
        <w:rPr>
          <w:rFonts w:ascii="Arial" w:hAnsi="Arial" w:cs="Arial"/>
          <w:i/>
          <w:color w:val="000000" w:themeColor="text1"/>
        </w:rPr>
        <w:t>mañaneras</w:t>
      </w:r>
      <w:r w:rsidR="00704FBA" w:rsidRPr="00A247DC">
        <w:rPr>
          <w:rFonts w:ascii="Arial" w:hAnsi="Arial" w:cs="Arial"/>
          <w:color w:val="000000" w:themeColor="text1"/>
        </w:rPr>
        <w:t xml:space="preserve"> y las </w:t>
      </w:r>
      <w:r w:rsidR="00704FBA" w:rsidRPr="00A247DC">
        <w:rPr>
          <w:rFonts w:ascii="Arial" w:hAnsi="Arial" w:cs="Arial"/>
          <w:i/>
          <w:color w:val="000000" w:themeColor="text1"/>
        </w:rPr>
        <w:t>vespertinas</w:t>
      </w:r>
      <w:r w:rsidR="000D167F" w:rsidRPr="00A247DC">
        <w:rPr>
          <w:rFonts w:ascii="Arial" w:hAnsi="Arial" w:cs="Arial"/>
          <w:color w:val="000000" w:themeColor="text1"/>
        </w:rPr>
        <w:t xml:space="preserve">. </w:t>
      </w:r>
      <w:r w:rsidR="008A49C7" w:rsidRPr="00A247DC">
        <w:rPr>
          <w:rFonts w:ascii="Arial" w:hAnsi="Arial" w:cs="Arial"/>
          <w:color w:val="000000" w:themeColor="text1"/>
        </w:rPr>
        <w:t>Y n</w:t>
      </w:r>
      <w:r w:rsidR="000D167F" w:rsidRPr="00A247DC">
        <w:rPr>
          <w:rFonts w:ascii="Arial" w:hAnsi="Arial" w:cs="Arial"/>
          <w:color w:val="000000" w:themeColor="text1"/>
        </w:rPr>
        <w:t>o falta</w:t>
      </w:r>
      <w:r w:rsidR="00704FBA" w:rsidRPr="00A247DC">
        <w:rPr>
          <w:rFonts w:ascii="Arial" w:hAnsi="Arial" w:cs="Arial"/>
          <w:color w:val="000000" w:themeColor="text1"/>
        </w:rPr>
        <w:t xml:space="preserve"> el </w:t>
      </w:r>
      <w:r w:rsidR="00704FBA" w:rsidRPr="00A247DC">
        <w:rPr>
          <w:rFonts w:ascii="Arial" w:hAnsi="Arial" w:cs="Arial"/>
          <w:i/>
          <w:color w:val="000000" w:themeColor="text1"/>
        </w:rPr>
        <w:t>analista</w:t>
      </w:r>
      <w:r w:rsidR="00704FBA" w:rsidRPr="00A247DC">
        <w:rPr>
          <w:rFonts w:ascii="Arial" w:hAnsi="Arial" w:cs="Arial"/>
          <w:color w:val="000000" w:themeColor="text1"/>
        </w:rPr>
        <w:t xml:space="preserve"> que en plan de intrigante sostiene que las segundas son más vistas</w:t>
      </w:r>
      <w:r w:rsidR="008A49C7" w:rsidRPr="00A247DC">
        <w:rPr>
          <w:rFonts w:ascii="Arial" w:hAnsi="Arial" w:cs="Arial"/>
          <w:color w:val="000000" w:themeColor="text1"/>
        </w:rPr>
        <w:t xml:space="preserve"> y escuchadas que las primeras.</w:t>
      </w:r>
    </w:p>
    <w:p w:rsidR="00697516" w:rsidRPr="00A247DC" w:rsidRDefault="00697516" w:rsidP="00697516">
      <w:pPr>
        <w:ind w:firstLine="708"/>
        <w:jc w:val="both"/>
        <w:rPr>
          <w:rFonts w:ascii="Arial" w:hAnsi="Arial" w:cs="Arial"/>
          <w:color w:val="000000" w:themeColor="text1"/>
        </w:rPr>
      </w:pPr>
      <w:r w:rsidRPr="00A247DC">
        <w:rPr>
          <w:rFonts w:ascii="Arial" w:hAnsi="Arial" w:cs="Arial"/>
          <w:color w:val="000000" w:themeColor="text1"/>
        </w:rPr>
        <w:t>Lo que sí importa es que con el co</w:t>
      </w:r>
      <w:r w:rsidR="000D167F" w:rsidRPr="00A247DC">
        <w:rPr>
          <w:rFonts w:ascii="Arial" w:hAnsi="Arial" w:cs="Arial"/>
          <w:color w:val="000000" w:themeColor="text1"/>
        </w:rPr>
        <w:t>nvenio suscrito, sin precedente</w:t>
      </w:r>
      <w:r w:rsidRPr="00A247DC">
        <w:rPr>
          <w:rFonts w:ascii="Arial" w:hAnsi="Arial" w:cs="Arial"/>
          <w:color w:val="000000" w:themeColor="text1"/>
        </w:rPr>
        <w:t xml:space="preserve">, se </w:t>
      </w:r>
      <w:r w:rsidR="008A49C7" w:rsidRPr="00A247DC">
        <w:rPr>
          <w:rFonts w:ascii="Arial" w:hAnsi="Arial" w:cs="Arial"/>
          <w:color w:val="000000" w:themeColor="text1"/>
        </w:rPr>
        <w:t xml:space="preserve">liberan </w:t>
      </w:r>
      <w:r w:rsidRPr="00A247DC">
        <w:rPr>
          <w:rFonts w:ascii="Arial" w:hAnsi="Arial" w:cs="Arial"/>
          <w:color w:val="000000" w:themeColor="text1"/>
        </w:rPr>
        <w:t>los hospitales públicos, pues del 23 de abril y hasta el 23 de mayo, permitirá como advirtió AMLO contar con espacios para estar preparados y “cuando se nos presente el momento más crítico tengamos todas las camas, todos los equipos que se necesiten para salvar vidas”.</w:t>
      </w:r>
    </w:p>
    <w:p w:rsidR="00066883" w:rsidRPr="00A247DC" w:rsidRDefault="00697516" w:rsidP="00066883">
      <w:pPr>
        <w:ind w:firstLine="708"/>
        <w:jc w:val="both"/>
        <w:rPr>
          <w:rFonts w:ascii="Arial" w:hAnsi="Arial" w:cs="Arial"/>
          <w:color w:val="000000" w:themeColor="text1"/>
        </w:rPr>
      </w:pPr>
      <w:r w:rsidRPr="00A247DC">
        <w:rPr>
          <w:rFonts w:ascii="Arial" w:hAnsi="Arial" w:cs="Arial"/>
          <w:color w:val="000000" w:themeColor="text1"/>
        </w:rPr>
        <w:t>Piensa muy distinto el exguerrillero tapatío Sergio Aguayo y ahora talentoso crítico de la Cuarta Transformación: “La 4T no se preparó para la emergencia. Me importa como ciudadano y por estar en el grupo con reservación en el corredor de la muerte. Tengo 72 años y si enfermo no me darán un ventilador. Los pocos irán a los más jóvenes. La 3ª edad es desechable, por eso me indigna tanto su desorden</w:t>
      </w:r>
      <w:r w:rsidR="000D167F" w:rsidRPr="00A247DC">
        <w:rPr>
          <w:rFonts w:ascii="Arial" w:hAnsi="Arial" w:cs="Arial"/>
          <w:color w:val="000000" w:themeColor="text1"/>
        </w:rPr>
        <w:t>.</w:t>
      </w:r>
      <w:r w:rsidRPr="00A247DC">
        <w:rPr>
          <w:rFonts w:ascii="Arial" w:hAnsi="Arial" w:cs="Arial"/>
          <w:color w:val="000000" w:themeColor="text1"/>
        </w:rPr>
        <w:t>”</w:t>
      </w:r>
    </w:p>
    <w:p w:rsidR="00E04845" w:rsidRPr="00A247DC" w:rsidRDefault="00066883" w:rsidP="00066883">
      <w:pPr>
        <w:ind w:firstLine="708"/>
        <w:jc w:val="both"/>
        <w:rPr>
          <w:rFonts w:ascii="Arial" w:hAnsi="Arial" w:cs="Arial"/>
          <w:color w:val="000000" w:themeColor="text1"/>
        </w:rPr>
      </w:pPr>
      <w:r w:rsidRPr="00A247DC">
        <w:rPr>
          <w:rFonts w:ascii="Arial" w:hAnsi="Arial" w:cs="Arial"/>
          <w:color w:val="000000" w:themeColor="text1"/>
        </w:rPr>
        <w:t xml:space="preserve">El adelanto de cuatro meses de pensión a más de 8 millones de adultos mayores muestra lo contrario, aunque vecinas como Claudia Angélica reporta que sólo recibió un bimestre </w:t>
      </w:r>
      <w:r w:rsidR="00E04845" w:rsidRPr="00A247DC">
        <w:rPr>
          <w:rFonts w:ascii="Arial" w:hAnsi="Arial" w:cs="Arial"/>
          <w:color w:val="000000" w:themeColor="text1"/>
        </w:rPr>
        <w:t xml:space="preserve">el 23 de marzo </w:t>
      </w:r>
      <w:r w:rsidR="000D167F" w:rsidRPr="00A247DC">
        <w:rPr>
          <w:rFonts w:ascii="Arial" w:hAnsi="Arial" w:cs="Arial"/>
          <w:color w:val="000000" w:themeColor="text1"/>
        </w:rPr>
        <w:t>de</w:t>
      </w:r>
      <w:r w:rsidRPr="00A247DC">
        <w:rPr>
          <w:rFonts w:ascii="Arial" w:hAnsi="Arial" w:cs="Arial"/>
          <w:color w:val="000000" w:themeColor="text1"/>
        </w:rPr>
        <w:t xml:space="preserve"> la Secretaría del Bienestar.</w:t>
      </w:r>
    </w:p>
    <w:p w:rsidR="00E04845" w:rsidRPr="00A247DC" w:rsidRDefault="00E04845" w:rsidP="00066883">
      <w:pPr>
        <w:ind w:firstLine="708"/>
        <w:jc w:val="both"/>
        <w:rPr>
          <w:rFonts w:ascii="Arial" w:hAnsi="Arial" w:cs="Arial"/>
          <w:color w:val="000000" w:themeColor="text1"/>
        </w:rPr>
      </w:pPr>
      <w:r w:rsidRPr="00A247DC">
        <w:rPr>
          <w:rFonts w:ascii="Arial" w:hAnsi="Arial" w:cs="Arial"/>
          <w:color w:val="000000" w:themeColor="text1"/>
        </w:rPr>
        <w:t>L</w:t>
      </w:r>
      <w:r w:rsidR="00066883" w:rsidRPr="00A247DC">
        <w:rPr>
          <w:rFonts w:ascii="Arial" w:hAnsi="Arial" w:cs="Arial"/>
          <w:color w:val="000000" w:themeColor="text1"/>
        </w:rPr>
        <w:t xml:space="preserve">o </w:t>
      </w:r>
      <w:r w:rsidR="00A247DC" w:rsidRPr="00A247DC">
        <w:rPr>
          <w:rFonts w:ascii="Arial" w:hAnsi="Arial" w:cs="Arial"/>
          <w:color w:val="000000" w:themeColor="text1"/>
        </w:rPr>
        <w:t>principal</w:t>
      </w:r>
      <w:r w:rsidR="00066883" w:rsidRPr="00A247DC">
        <w:rPr>
          <w:rFonts w:ascii="Arial" w:hAnsi="Arial" w:cs="Arial"/>
          <w:color w:val="000000" w:themeColor="text1"/>
        </w:rPr>
        <w:t xml:space="preserve"> es que estamos en una pandemia sin precedente y por la información disponible ni siquiera China, origen y epicentro del Covid-19</w:t>
      </w:r>
      <w:r w:rsidRPr="00A247DC">
        <w:rPr>
          <w:rFonts w:ascii="Arial" w:hAnsi="Arial" w:cs="Arial"/>
          <w:color w:val="000000" w:themeColor="text1"/>
        </w:rPr>
        <w:t>,</w:t>
      </w:r>
      <w:r w:rsidR="00066883" w:rsidRPr="00A247DC">
        <w:rPr>
          <w:rFonts w:ascii="Arial" w:hAnsi="Arial" w:cs="Arial"/>
          <w:color w:val="000000" w:themeColor="text1"/>
        </w:rPr>
        <w:t xml:space="preserve"> </w:t>
      </w:r>
      <w:r w:rsidRPr="00A247DC">
        <w:rPr>
          <w:rFonts w:ascii="Arial" w:hAnsi="Arial" w:cs="Arial"/>
          <w:color w:val="000000" w:themeColor="text1"/>
        </w:rPr>
        <w:t>“</w:t>
      </w:r>
      <w:r w:rsidR="00066883" w:rsidRPr="00A247DC">
        <w:rPr>
          <w:rFonts w:ascii="Arial" w:hAnsi="Arial" w:cs="Arial"/>
          <w:color w:val="000000" w:themeColor="text1"/>
        </w:rPr>
        <w:t>se preparó</w:t>
      </w:r>
      <w:r w:rsidRPr="00A247DC">
        <w:rPr>
          <w:rFonts w:ascii="Arial" w:hAnsi="Arial" w:cs="Arial"/>
          <w:color w:val="000000" w:themeColor="text1"/>
        </w:rPr>
        <w:t>”</w:t>
      </w:r>
      <w:r w:rsidR="00066883" w:rsidRPr="00A247DC">
        <w:rPr>
          <w:rFonts w:ascii="Arial" w:hAnsi="Arial" w:cs="Arial"/>
          <w:color w:val="000000" w:themeColor="text1"/>
        </w:rPr>
        <w:t xml:space="preserve">, es más, el descuido </w:t>
      </w:r>
      <w:r w:rsidR="000D167F" w:rsidRPr="00A247DC">
        <w:rPr>
          <w:rFonts w:ascii="Arial" w:hAnsi="Arial" w:cs="Arial"/>
          <w:color w:val="000000" w:themeColor="text1"/>
        </w:rPr>
        <w:t>en</w:t>
      </w:r>
      <w:r w:rsidR="00066883" w:rsidRPr="00A247DC">
        <w:rPr>
          <w:rFonts w:ascii="Arial" w:hAnsi="Arial" w:cs="Arial"/>
          <w:color w:val="000000" w:themeColor="text1"/>
        </w:rPr>
        <w:t xml:space="preserve"> las primeras semanas catapultó el problema.</w:t>
      </w:r>
      <w:r w:rsidRPr="00A247DC">
        <w:rPr>
          <w:rFonts w:ascii="Arial" w:hAnsi="Arial" w:cs="Arial"/>
          <w:color w:val="000000" w:themeColor="text1"/>
        </w:rPr>
        <w:t xml:space="preserve"> Y el desorden, injustificado sobre todo cuando se observa desde el cubículo, hasta donde se sabe es inseparable de las transformaciones, aunque ya el doctor de origen </w:t>
      </w:r>
      <w:r w:rsidR="007548AC" w:rsidRPr="00A247DC">
        <w:rPr>
          <w:rFonts w:ascii="Arial" w:hAnsi="Arial" w:cs="Arial"/>
          <w:color w:val="000000" w:themeColor="text1"/>
        </w:rPr>
        <w:t xml:space="preserve">y formación </w:t>
      </w:r>
      <w:r w:rsidRPr="00A247DC">
        <w:rPr>
          <w:rFonts w:ascii="Arial" w:hAnsi="Arial" w:cs="Arial"/>
          <w:color w:val="000000" w:themeColor="text1"/>
        </w:rPr>
        <w:t>priista Manuel Villa Aguilera sentenció: “La Cuarta Transformación no es más que un discurso, una frase feliz o eficaz, que apela al imaginario ciudadano” (</w:t>
      </w:r>
      <w:hyperlink r:id="rId4" w:history="1">
        <w:r w:rsidRPr="00A247DC">
          <w:rPr>
            <w:rFonts w:ascii="Arial" w:hAnsi="Arial" w:cs="Arial"/>
            <w:color w:val="000000" w:themeColor="text1"/>
            <w:u w:val="single"/>
          </w:rPr>
          <w:t>http://www.forumenlinea.com/index.php/35-revistas/forum-en-linea-380/1120-no-podemos-prescindir-del-estado-m-villa</w:t>
        </w:r>
      </w:hyperlink>
      <w:r w:rsidRPr="00A247DC">
        <w:rPr>
          <w:rFonts w:ascii="Arial" w:hAnsi="Arial" w:cs="Arial"/>
          <w:color w:val="000000" w:themeColor="text1"/>
        </w:rPr>
        <w:t>).</w:t>
      </w:r>
      <w:r w:rsidR="007548AC" w:rsidRPr="00A247DC">
        <w:rPr>
          <w:rFonts w:ascii="Arial" w:hAnsi="Arial" w:cs="Arial"/>
          <w:color w:val="000000" w:themeColor="text1"/>
        </w:rPr>
        <w:t xml:space="preserve"> Y ambos, Aguayo y </w:t>
      </w:r>
      <w:r w:rsidR="007548AC" w:rsidRPr="00A247DC">
        <w:rPr>
          <w:rFonts w:ascii="Arial" w:hAnsi="Arial" w:cs="Arial"/>
          <w:color w:val="000000" w:themeColor="text1"/>
        </w:rPr>
        <w:lastRenderedPageBreak/>
        <w:t xml:space="preserve">Villa, postulan que AMLO no tiene </w:t>
      </w:r>
      <w:r w:rsidR="007548AC" w:rsidRPr="00A247DC">
        <w:rPr>
          <w:rFonts w:ascii="Arial" w:hAnsi="Arial" w:cs="Arial"/>
          <w:i/>
          <w:color w:val="000000" w:themeColor="text1"/>
        </w:rPr>
        <w:t>intelectuales orgánicos,</w:t>
      </w:r>
      <w:r w:rsidR="007548AC" w:rsidRPr="00A247DC">
        <w:rPr>
          <w:rFonts w:ascii="Arial" w:hAnsi="Arial" w:cs="Arial"/>
          <w:color w:val="000000" w:themeColor="text1"/>
        </w:rPr>
        <w:t xml:space="preserve"> lo festejan sin percatarse de la </w:t>
      </w:r>
      <w:r w:rsidR="000D167F" w:rsidRPr="00A247DC">
        <w:rPr>
          <w:rFonts w:ascii="Arial" w:hAnsi="Arial" w:cs="Arial"/>
          <w:color w:val="000000" w:themeColor="text1"/>
        </w:rPr>
        <w:t>pedantería</w:t>
      </w:r>
      <w:r w:rsidR="007548AC" w:rsidRPr="00A247DC">
        <w:rPr>
          <w:rFonts w:ascii="Arial" w:hAnsi="Arial" w:cs="Arial"/>
          <w:color w:val="000000" w:themeColor="text1"/>
        </w:rPr>
        <w:t xml:space="preserve"> al subestimar a </w:t>
      </w:r>
      <w:r w:rsidR="008A49C7" w:rsidRPr="00A247DC">
        <w:rPr>
          <w:rFonts w:ascii="Arial" w:hAnsi="Arial" w:cs="Arial"/>
          <w:color w:val="000000" w:themeColor="text1"/>
        </w:rPr>
        <w:t xml:space="preserve">Rafael Barajas, </w:t>
      </w:r>
      <w:r w:rsidR="007548AC" w:rsidRPr="00A247DC">
        <w:rPr>
          <w:rFonts w:ascii="Arial" w:hAnsi="Arial" w:cs="Arial"/>
          <w:color w:val="000000" w:themeColor="text1"/>
        </w:rPr>
        <w:t xml:space="preserve">John </w:t>
      </w:r>
      <w:proofErr w:type="spellStart"/>
      <w:r w:rsidR="007548AC" w:rsidRPr="00A247DC">
        <w:rPr>
          <w:rFonts w:ascii="Arial" w:hAnsi="Arial" w:cs="Arial"/>
          <w:color w:val="000000" w:themeColor="text1"/>
        </w:rPr>
        <w:t>Ackerman</w:t>
      </w:r>
      <w:proofErr w:type="spellEnd"/>
      <w:r w:rsidR="007548AC" w:rsidRPr="00A247DC">
        <w:rPr>
          <w:rFonts w:ascii="Arial" w:hAnsi="Arial" w:cs="Arial"/>
          <w:color w:val="000000" w:themeColor="text1"/>
        </w:rPr>
        <w:t xml:space="preserve">, </w:t>
      </w:r>
      <w:proofErr w:type="spellStart"/>
      <w:r w:rsidR="007548AC" w:rsidRPr="00A247DC">
        <w:rPr>
          <w:rFonts w:ascii="Arial" w:hAnsi="Arial" w:cs="Arial"/>
          <w:color w:val="000000" w:themeColor="text1"/>
        </w:rPr>
        <w:t>Gibrán</w:t>
      </w:r>
      <w:proofErr w:type="spellEnd"/>
      <w:r w:rsidR="007548AC" w:rsidRPr="00A247DC">
        <w:rPr>
          <w:rFonts w:ascii="Arial" w:hAnsi="Arial" w:cs="Arial"/>
          <w:color w:val="000000" w:themeColor="text1"/>
        </w:rPr>
        <w:t xml:space="preserve"> Ramírez, </w:t>
      </w:r>
      <w:proofErr w:type="spellStart"/>
      <w:r w:rsidR="007548AC" w:rsidRPr="00A247DC">
        <w:rPr>
          <w:rFonts w:ascii="Arial" w:hAnsi="Arial" w:cs="Arial"/>
          <w:color w:val="000000" w:themeColor="text1"/>
        </w:rPr>
        <w:t>Fabrizio</w:t>
      </w:r>
      <w:proofErr w:type="spellEnd"/>
      <w:r w:rsidR="007548AC" w:rsidRPr="00A247DC">
        <w:rPr>
          <w:rFonts w:ascii="Arial" w:hAnsi="Arial" w:cs="Arial"/>
          <w:color w:val="000000" w:themeColor="text1"/>
        </w:rPr>
        <w:t xml:space="preserve"> Mejía Madrid y muchos más.</w:t>
      </w:r>
    </w:p>
    <w:p w:rsidR="001335AD" w:rsidRPr="00A247DC" w:rsidRDefault="007548AC" w:rsidP="001335AD">
      <w:pPr>
        <w:ind w:firstLine="708"/>
        <w:jc w:val="both"/>
        <w:rPr>
          <w:rFonts w:ascii="Arial" w:hAnsi="Arial" w:cs="Arial"/>
          <w:color w:val="000000" w:themeColor="text1"/>
        </w:rPr>
      </w:pPr>
      <w:r w:rsidRPr="00A247DC">
        <w:rPr>
          <w:rFonts w:ascii="Arial" w:hAnsi="Arial" w:cs="Arial"/>
          <w:color w:val="000000" w:themeColor="text1"/>
        </w:rPr>
        <w:t>El convenio su</w:t>
      </w:r>
      <w:r w:rsidR="00675942" w:rsidRPr="00A247DC">
        <w:rPr>
          <w:rFonts w:ascii="Arial" w:hAnsi="Arial" w:cs="Arial"/>
          <w:color w:val="000000" w:themeColor="text1"/>
        </w:rPr>
        <w:t>s</w:t>
      </w:r>
      <w:r w:rsidRPr="00A247DC">
        <w:rPr>
          <w:rFonts w:ascii="Arial" w:hAnsi="Arial" w:cs="Arial"/>
          <w:color w:val="000000" w:themeColor="text1"/>
        </w:rPr>
        <w:t>crito</w:t>
      </w:r>
      <w:r w:rsidR="00675942" w:rsidRPr="00A247DC">
        <w:rPr>
          <w:rFonts w:ascii="Arial" w:hAnsi="Arial" w:cs="Arial"/>
          <w:color w:val="000000" w:themeColor="text1"/>
        </w:rPr>
        <w:t xml:space="preserve"> evidencia que con el diálogo y la negociación entre las autoridades y los grupos empresariales se hace camino al andar sin necesidad de aplicar medidas de fuerza </w:t>
      </w:r>
      <w:r w:rsidR="00675942" w:rsidRPr="00A247DC">
        <w:rPr>
          <w:rFonts w:ascii="Arial" w:hAnsi="Arial" w:cs="Arial"/>
          <w:i/>
          <w:color w:val="000000" w:themeColor="text1"/>
        </w:rPr>
        <w:t>por causas de utilidad pública,</w:t>
      </w:r>
      <w:r w:rsidR="00675942" w:rsidRPr="00A247DC">
        <w:rPr>
          <w:rFonts w:ascii="Arial" w:hAnsi="Arial" w:cs="Arial"/>
          <w:color w:val="000000" w:themeColor="text1"/>
        </w:rPr>
        <w:t xml:space="preserve"> como sueñan los autoritarios de todos los colores. Y es, también</w:t>
      </w:r>
      <w:r w:rsidR="001335AD" w:rsidRPr="00A247DC">
        <w:rPr>
          <w:rFonts w:ascii="Arial" w:hAnsi="Arial" w:cs="Arial"/>
          <w:color w:val="000000" w:themeColor="text1"/>
        </w:rPr>
        <w:t>,</w:t>
      </w:r>
      <w:r w:rsidR="00675942" w:rsidRPr="00A247DC">
        <w:rPr>
          <w:rFonts w:ascii="Arial" w:hAnsi="Arial" w:cs="Arial"/>
          <w:color w:val="000000" w:themeColor="text1"/>
        </w:rPr>
        <w:t xml:space="preserve"> un claro mensaje de que la unidad nacional </w:t>
      </w:r>
      <w:r w:rsidR="002508A8" w:rsidRPr="00A247DC">
        <w:rPr>
          <w:rFonts w:ascii="Arial" w:hAnsi="Arial" w:cs="Arial"/>
          <w:color w:val="000000" w:themeColor="text1"/>
        </w:rPr>
        <w:t xml:space="preserve">es una </w:t>
      </w:r>
      <w:r w:rsidR="00675942" w:rsidRPr="00A247DC">
        <w:rPr>
          <w:rFonts w:ascii="Arial" w:hAnsi="Arial" w:cs="Arial"/>
          <w:color w:val="000000" w:themeColor="text1"/>
        </w:rPr>
        <w:t>constru</w:t>
      </w:r>
      <w:r w:rsidR="002508A8" w:rsidRPr="00A247DC">
        <w:rPr>
          <w:rFonts w:ascii="Arial" w:hAnsi="Arial" w:cs="Arial"/>
          <w:color w:val="000000" w:themeColor="text1"/>
        </w:rPr>
        <w:t>cción diaria</w:t>
      </w:r>
      <w:r w:rsidR="00675942" w:rsidRPr="00A247DC">
        <w:rPr>
          <w:rFonts w:ascii="Arial" w:hAnsi="Arial" w:cs="Arial"/>
          <w:color w:val="000000" w:themeColor="text1"/>
        </w:rPr>
        <w:t>, sin acuerdos espectaculares como los que buscó imponer el Consejo Coordinador Empresarial como lo hace desde agosto de 1976</w:t>
      </w:r>
      <w:r w:rsidR="001335AD" w:rsidRPr="00A247DC">
        <w:rPr>
          <w:rFonts w:ascii="Arial" w:hAnsi="Arial" w:cs="Arial"/>
          <w:color w:val="000000" w:themeColor="text1"/>
        </w:rPr>
        <w:t xml:space="preserve">, </w:t>
      </w:r>
      <w:r w:rsidR="002508A8" w:rsidRPr="00A247DC">
        <w:rPr>
          <w:rFonts w:ascii="Arial" w:hAnsi="Arial" w:cs="Arial"/>
          <w:color w:val="000000" w:themeColor="text1"/>
        </w:rPr>
        <w:t>aunque</w:t>
      </w:r>
      <w:r w:rsidR="001335AD" w:rsidRPr="00A247DC">
        <w:rPr>
          <w:rFonts w:ascii="Arial" w:hAnsi="Arial" w:cs="Arial"/>
          <w:color w:val="000000" w:themeColor="text1"/>
        </w:rPr>
        <w:t xml:space="preserve"> que ya recibió la concesión del Seguro Social de “diferir hasta 48 meses” los pagos de cuotas patronales.</w:t>
      </w:r>
    </w:p>
    <w:p w:rsidR="001335AD" w:rsidRPr="00A247DC" w:rsidRDefault="002508A8" w:rsidP="00066883">
      <w:pPr>
        <w:ind w:firstLine="708"/>
        <w:jc w:val="both"/>
        <w:rPr>
          <w:rFonts w:ascii="Arial" w:hAnsi="Arial" w:cs="Arial"/>
          <w:color w:val="000000" w:themeColor="text1"/>
        </w:rPr>
      </w:pPr>
      <w:r w:rsidRPr="00A247DC">
        <w:rPr>
          <w:rFonts w:ascii="Arial" w:hAnsi="Arial" w:cs="Arial"/>
          <w:color w:val="000000" w:themeColor="text1"/>
        </w:rPr>
        <w:t xml:space="preserve">Por </w:t>
      </w:r>
      <w:r w:rsidR="001335AD" w:rsidRPr="00A247DC">
        <w:rPr>
          <w:rFonts w:ascii="Arial" w:hAnsi="Arial" w:cs="Arial"/>
          <w:color w:val="000000" w:themeColor="text1"/>
        </w:rPr>
        <w:t>separado ac</w:t>
      </w:r>
      <w:r w:rsidRPr="00A247DC">
        <w:rPr>
          <w:rFonts w:ascii="Arial" w:hAnsi="Arial" w:cs="Arial"/>
          <w:color w:val="000000" w:themeColor="text1"/>
        </w:rPr>
        <w:t>o</w:t>
      </w:r>
      <w:r w:rsidR="001335AD" w:rsidRPr="00A247DC">
        <w:rPr>
          <w:rFonts w:ascii="Arial" w:hAnsi="Arial" w:cs="Arial"/>
          <w:color w:val="000000" w:themeColor="text1"/>
        </w:rPr>
        <w:t>rda</w:t>
      </w:r>
      <w:r w:rsidRPr="00A247DC">
        <w:rPr>
          <w:rFonts w:ascii="Arial" w:hAnsi="Arial" w:cs="Arial"/>
          <w:color w:val="000000" w:themeColor="text1"/>
        </w:rPr>
        <w:t>ron</w:t>
      </w:r>
      <w:r w:rsidR="001335AD" w:rsidRPr="00A247DC">
        <w:rPr>
          <w:rFonts w:ascii="Arial" w:hAnsi="Arial" w:cs="Arial"/>
          <w:color w:val="000000" w:themeColor="text1"/>
        </w:rPr>
        <w:t xml:space="preserve"> con el presidente el Grupo Monterey, Grupo Carso y </w:t>
      </w:r>
      <w:r w:rsidR="00A247DC" w:rsidRPr="00A247DC">
        <w:rPr>
          <w:rFonts w:ascii="Arial" w:hAnsi="Arial" w:cs="Arial"/>
          <w:color w:val="000000" w:themeColor="text1"/>
        </w:rPr>
        <w:t xml:space="preserve">otros </w:t>
      </w:r>
      <w:r w:rsidR="001335AD" w:rsidRPr="00A247DC">
        <w:rPr>
          <w:rFonts w:ascii="Arial" w:hAnsi="Arial" w:cs="Arial"/>
          <w:color w:val="000000" w:themeColor="text1"/>
        </w:rPr>
        <w:t xml:space="preserve">más que </w:t>
      </w:r>
      <w:r w:rsidRPr="00A247DC">
        <w:rPr>
          <w:rFonts w:ascii="Arial" w:hAnsi="Arial" w:cs="Arial"/>
          <w:color w:val="000000" w:themeColor="text1"/>
        </w:rPr>
        <w:t xml:space="preserve">se </w:t>
      </w:r>
      <w:r w:rsidR="001335AD" w:rsidRPr="00A247DC">
        <w:rPr>
          <w:rFonts w:ascii="Arial" w:hAnsi="Arial" w:cs="Arial"/>
          <w:color w:val="000000" w:themeColor="text1"/>
        </w:rPr>
        <w:t>comprometieron a no despedir trabajador</w:t>
      </w:r>
      <w:r w:rsidRPr="00A247DC">
        <w:rPr>
          <w:rFonts w:ascii="Arial" w:hAnsi="Arial" w:cs="Arial"/>
          <w:color w:val="000000" w:themeColor="text1"/>
        </w:rPr>
        <w:t>es</w:t>
      </w:r>
      <w:r w:rsidR="001335AD" w:rsidRPr="00A247DC">
        <w:rPr>
          <w:rFonts w:ascii="Arial" w:hAnsi="Arial" w:cs="Arial"/>
          <w:color w:val="000000" w:themeColor="text1"/>
        </w:rPr>
        <w:t xml:space="preserve"> y mantener el pago completo de salarios</w:t>
      </w:r>
      <w:r w:rsidRPr="00A247DC">
        <w:rPr>
          <w:rFonts w:ascii="Arial" w:hAnsi="Arial" w:cs="Arial"/>
          <w:color w:val="000000" w:themeColor="text1"/>
        </w:rPr>
        <w:t xml:space="preserve"> y prestaciones</w:t>
      </w:r>
      <w:r w:rsidR="001335AD" w:rsidRPr="00A247DC">
        <w:rPr>
          <w:rFonts w:ascii="Arial" w:hAnsi="Arial" w:cs="Arial"/>
          <w:color w:val="000000" w:themeColor="text1"/>
        </w:rPr>
        <w:t>. Mas el respeto a lo acordado no es escrupuloso.</w:t>
      </w:r>
    </w:p>
    <w:p w:rsidR="00A17EC9" w:rsidRPr="00A247DC" w:rsidRDefault="00A17EC9" w:rsidP="00A17EC9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A247DC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A17EC9" w:rsidRPr="00A247DC" w:rsidRDefault="00A17EC9" w:rsidP="00A17EC9">
      <w:pPr>
        <w:jc w:val="both"/>
        <w:rPr>
          <w:color w:val="000000" w:themeColor="text1"/>
        </w:rPr>
      </w:pPr>
      <w:r w:rsidRPr="00A247DC">
        <w:rPr>
          <w:rFonts w:ascii="Arial" w:hAnsi="Arial" w:cs="Arial"/>
          <w:color w:val="000000" w:themeColor="text1"/>
        </w:rPr>
        <w:t xml:space="preserve">“Muy buen artículo Eduardo, te mando un fuerte y cordial y afectuoso abrazo”, asegura el abogado Porfirio Martínez González sobre: </w:t>
      </w:r>
      <w:r w:rsidRPr="00A247DC">
        <w:rPr>
          <w:rFonts w:ascii="Arial" w:hAnsi="Arial" w:cs="Arial"/>
          <w:bCs/>
          <w:color w:val="000000" w:themeColor="text1"/>
        </w:rPr>
        <w:t xml:space="preserve">Cuarentena para la “politización” del Covid-19… </w:t>
      </w:r>
      <w:r w:rsidRPr="00A247DC">
        <w:rPr>
          <w:rFonts w:ascii="Arial" w:hAnsi="Arial" w:cs="Arial"/>
          <w:color w:val="000000" w:themeColor="text1"/>
        </w:rPr>
        <w:t>Y el analista Cuauhtémoc Villamar: ¡Saludos Eduardo! Muy buen texto” (</w:t>
      </w:r>
      <w:r w:rsidRPr="00A247DC">
        <w:rPr>
          <w:rFonts w:ascii="Arial" w:hAnsi="Arial" w:cs="Arial"/>
          <w:color w:val="000000" w:themeColor="text1"/>
          <w:lang w:val="es-ES_tradnl"/>
        </w:rPr>
        <w:t xml:space="preserve">Plan para el Bienestar y el Empleo)… </w:t>
      </w:r>
      <w:r w:rsidRPr="00A247DC">
        <w:rPr>
          <w:rFonts w:ascii="Arial" w:hAnsi="Arial" w:cs="Arial"/>
          <w:color w:val="000000" w:themeColor="text1"/>
        </w:rPr>
        <w:t>Para leer en</w:t>
      </w:r>
      <w:r w:rsidR="007D0C15" w:rsidRPr="00A247DC">
        <w:rPr>
          <w:rFonts w:ascii="Arial" w:hAnsi="Arial" w:cs="Arial"/>
          <w:color w:val="000000" w:themeColor="text1"/>
        </w:rPr>
        <w:t xml:space="preserve"> el portal</w:t>
      </w:r>
      <w:r w:rsidRPr="00A247DC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Pr="00A247DC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A247DC">
        <w:rPr>
          <w:rStyle w:val="Hipervnculo"/>
          <w:rFonts w:ascii="Arial" w:hAnsi="Arial" w:cs="Arial"/>
          <w:color w:val="000000" w:themeColor="text1"/>
          <w:u w:val="none"/>
        </w:rPr>
        <w:t>:</w:t>
      </w:r>
      <w:r w:rsidRPr="00A247DC">
        <w:rPr>
          <w:rFonts w:ascii="Arial" w:eastAsiaTheme="minorHAnsi" w:hAnsi="Arial" w:cs="Arial"/>
          <w:color w:val="000000" w:themeColor="text1"/>
          <w:lang w:eastAsia="en-US"/>
        </w:rPr>
        <w:t xml:space="preserve"> “Ojo, AMLO”, advierte Manú </w:t>
      </w:r>
      <w:proofErr w:type="spellStart"/>
      <w:r w:rsidRPr="00A247DC">
        <w:rPr>
          <w:rFonts w:ascii="Arial" w:eastAsiaTheme="minorHAnsi" w:hAnsi="Arial" w:cs="Arial"/>
          <w:color w:val="000000" w:themeColor="text1"/>
          <w:lang w:eastAsia="en-US"/>
        </w:rPr>
        <w:t>Dornbierer</w:t>
      </w:r>
      <w:proofErr w:type="spellEnd"/>
      <w:r w:rsidRPr="00A247DC">
        <w:rPr>
          <w:rFonts w:ascii="Arial" w:eastAsiaTheme="minorHAnsi" w:hAnsi="Arial" w:cs="Arial"/>
          <w:color w:val="000000" w:themeColor="text1"/>
          <w:lang w:eastAsia="en-US"/>
        </w:rPr>
        <w:t xml:space="preserve"> sobre la alcaldesa de Acapulco. </w:t>
      </w:r>
      <w:proofErr w:type="spellStart"/>
      <w:r w:rsidRPr="00A247DC">
        <w:rPr>
          <w:rFonts w:ascii="Arial" w:eastAsiaTheme="minorHAnsi" w:hAnsi="Arial" w:cs="Arial"/>
          <w:color w:val="000000" w:themeColor="text1"/>
          <w:lang w:eastAsia="en-US"/>
        </w:rPr>
        <w:t>Violentómetro</w:t>
      </w:r>
      <w:proofErr w:type="spellEnd"/>
      <w:r w:rsidRPr="00A247DC">
        <w:rPr>
          <w:rFonts w:ascii="Arial" w:eastAsiaTheme="minorHAnsi" w:hAnsi="Arial" w:cs="Arial"/>
          <w:color w:val="000000" w:themeColor="text1"/>
          <w:lang w:eastAsia="en-US"/>
        </w:rPr>
        <w:t xml:space="preserve"> Penitenciario para analizar la violencia en las cárceles (Asistencia Legal). </w:t>
      </w:r>
      <w:r w:rsidRPr="00A247DC">
        <w:rPr>
          <w:rFonts w:ascii="Arial" w:hAnsi="Arial" w:cs="Arial"/>
          <w:color w:val="000000" w:themeColor="text1"/>
        </w:rPr>
        <w:t xml:space="preserve">Invitación al </w:t>
      </w:r>
      <w:r w:rsidRPr="00A247DC">
        <w:rPr>
          <w:rFonts w:ascii="Arial" w:hAnsi="Arial" w:cs="Arial"/>
          <w:bCs/>
          <w:color w:val="000000" w:themeColor="text1"/>
        </w:rPr>
        <w:t>Campamento Julio Antonio Mella, en Cuba (</w:t>
      </w:r>
      <w:r w:rsidRPr="00A247DC">
        <w:rPr>
          <w:rFonts w:ascii="Arial" w:hAnsi="Arial" w:cs="Arial"/>
          <w:color w:val="000000" w:themeColor="text1"/>
        </w:rPr>
        <w:t xml:space="preserve">Instituto Cubano de Amistad con los Pueblos). En torno al relevo en la Coordinación General del GMC (Bautista, </w:t>
      </w:r>
      <w:proofErr w:type="spellStart"/>
      <w:r w:rsidRPr="00A247DC">
        <w:rPr>
          <w:rFonts w:ascii="Arial" w:hAnsi="Arial" w:cs="Arial"/>
          <w:color w:val="000000" w:themeColor="text1"/>
        </w:rPr>
        <w:t>Hef</w:t>
      </w:r>
      <w:r w:rsidR="00F96573">
        <w:rPr>
          <w:rFonts w:ascii="Arial" w:hAnsi="Arial" w:cs="Arial"/>
          <w:color w:val="000000" w:themeColor="text1"/>
        </w:rPr>
        <w:t>f</w:t>
      </w:r>
      <w:r w:rsidRPr="00A247DC">
        <w:rPr>
          <w:rFonts w:ascii="Arial" w:hAnsi="Arial" w:cs="Arial"/>
          <w:color w:val="000000" w:themeColor="text1"/>
        </w:rPr>
        <w:t>eran</w:t>
      </w:r>
      <w:proofErr w:type="spellEnd"/>
      <w:r w:rsidRPr="00A247DC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A247DC">
        <w:rPr>
          <w:rFonts w:ascii="Arial" w:hAnsi="Arial" w:cs="Arial"/>
          <w:color w:val="000000" w:themeColor="text1"/>
        </w:rPr>
        <w:t>Roth</w:t>
      </w:r>
      <w:proofErr w:type="spellEnd"/>
      <w:r w:rsidRPr="00A247DC">
        <w:rPr>
          <w:rFonts w:ascii="Arial" w:hAnsi="Arial" w:cs="Arial"/>
          <w:color w:val="000000" w:themeColor="text1"/>
        </w:rPr>
        <w:t xml:space="preserve">, Fernández).  Coordinador “vitalicio” del GMC, ¿una broma amistosa o de mal gusto? (Soto, </w:t>
      </w:r>
      <w:proofErr w:type="spellStart"/>
      <w:r w:rsidRPr="00A247DC">
        <w:rPr>
          <w:rFonts w:ascii="Arial" w:hAnsi="Arial" w:cs="Arial"/>
          <w:color w:val="000000" w:themeColor="text1"/>
        </w:rPr>
        <w:t>Yong</w:t>
      </w:r>
      <w:proofErr w:type="spellEnd"/>
      <w:r w:rsidRPr="00A247DC">
        <w:rPr>
          <w:rFonts w:ascii="Arial" w:hAnsi="Arial" w:cs="Arial"/>
          <w:color w:val="000000" w:themeColor="text1"/>
        </w:rPr>
        <w:t xml:space="preserve">, Reyes). </w:t>
      </w:r>
      <w:hyperlink r:id="rId6" w:history="1">
        <w:r w:rsidRPr="00A247DC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</w:p>
    <w:p w:rsidR="000D6598" w:rsidRPr="00A247DC" w:rsidRDefault="009F72C3" w:rsidP="00A17EC9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A17EC9" w:rsidRPr="00A247D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</w:t>
        </w:r>
        <w:bookmarkStart w:id="0" w:name="_GoBack"/>
        <w:bookmarkEnd w:id="0"/>
        <w:r w:rsidR="00A17EC9" w:rsidRPr="00A247D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w.forumenlinea.com/</w:t>
        </w:r>
      </w:hyperlink>
      <w:r w:rsidR="00A17EC9" w:rsidRPr="00A247D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A17EC9" w:rsidRPr="00A247D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A17EC9" w:rsidRPr="00A247D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A17EC9" w:rsidRPr="00A247D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A17EC9" w:rsidRPr="00A247D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A17EC9" w:rsidRPr="00A247D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A17EC9" w:rsidRPr="00A247D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0D6598" w:rsidRPr="00A247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EC9"/>
    <w:rsid w:val="00066883"/>
    <w:rsid w:val="000D167F"/>
    <w:rsid w:val="000D6598"/>
    <w:rsid w:val="001335AD"/>
    <w:rsid w:val="002508A8"/>
    <w:rsid w:val="003F61CA"/>
    <w:rsid w:val="00675942"/>
    <w:rsid w:val="00697516"/>
    <w:rsid w:val="00704FBA"/>
    <w:rsid w:val="007548AC"/>
    <w:rsid w:val="007D0C15"/>
    <w:rsid w:val="008964EE"/>
    <w:rsid w:val="008A49C7"/>
    <w:rsid w:val="009F72C3"/>
    <w:rsid w:val="00A17EC9"/>
    <w:rsid w:val="00A247DC"/>
    <w:rsid w:val="00DD7084"/>
    <w:rsid w:val="00E04845"/>
    <w:rsid w:val="00F9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D8FF7A-4ACF-469A-98F1-44DC5096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17E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5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www.forumenlinea.com/index.php/35-revistas/forum-en-linea-380/1120-no-podemos-prescindir-del-estado-m-villa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789</Words>
  <Characters>4315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2020-04-14T12:30:00Z</dcterms:created>
  <dcterms:modified xsi:type="dcterms:W3CDTF">2020-04-20T11:25:00Z</dcterms:modified>
</cp:coreProperties>
</file>