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169A" w:rsidRPr="007D35FF" w:rsidRDefault="0091169A" w:rsidP="0091169A">
      <w:pPr>
        <w:jc w:val="both"/>
        <w:rPr>
          <w:rFonts w:ascii="Arial" w:hAnsi="Arial" w:cs="Arial"/>
          <w:color w:val="000000" w:themeColor="text1"/>
          <w:sz w:val="28"/>
          <w:szCs w:val="28"/>
        </w:rPr>
      </w:pPr>
      <w:r w:rsidRPr="007D35FF">
        <w:rPr>
          <w:rFonts w:ascii="Arial" w:hAnsi="Arial" w:cs="Arial"/>
          <w:color w:val="000000" w:themeColor="text1"/>
          <w:sz w:val="28"/>
          <w:szCs w:val="28"/>
        </w:rPr>
        <w:t>Utopía</w:t>
      </w:r>
    </w:p>
    <w:p w:rsidR="0091169A" w:rsidRPr="007D35FF" w:rsidRDefault="0091169A" w:rsidP="0091169A">
      <w:pPr>
        <w:jc w:val="both"/>
        <w:rPr>
          <w:rFonts w:ascii="Arial" w:hAnsi="Arial" w:cs="Arial"/>
          <w:color w:val="000000" w:themeColor="text1"/>
        </w:rPr>
      </w:pPr>
    </w:p>
    <w:p w:rsidR="0091169A" w:rsidRPr="007D35FF" w:rsidRDefault="00073F8E" w:rsidP="00073F8E">
      <w:pPr>
        <w:jc w:val="center"/>
        <w:rPr>
          <w:rFonts w:ascii="Arial" w:hAnsi="Arial" w:cs="Arial"/>
          <w:b/>
          <w:color w:val="000000" w:themeColor="text1"/>
          <w:sz w:val="36"/>
          <w:szCs w:val="36"/>
        </w:rPr>
      </w:pPr>
      <w:r w:rsidRPr="007D35FF">
        <w:rPr>
          <w:rFonts w:ascii="Arial" w:hAnsi="Arial" w:cs="Arial"/>
          <w:b/>
          <w:color w:val="000000" w:themeColor="text1"/>
          <w:sz w:val="36"/>
          <w:szCs w:val="36"/>
        </w:rPr>
        <w:t xml:space="preserve">El Proyecto Pitón </w:t>
      </w:r>
      <w:r w:rsidR="00A17CB4" w:rsidRPr="007D35FF">
        <w:rPr>
          <w:rFonts w:ascii="Arial" w:hAnsi="Arial" w:cs="Arial"/>
          <w:b/>
          <w:color w:val="000000" w:themeColor="text1"/>
          <w:sz w:val="36"/>
          <w:szCs w:val="36"/>
        </w:rPr>
        <w:t>de</w:t>
      </w:r>
      <w:r w:rsidRPr="007D35FF">
        <w:rPr>
          <w:rFonts w:ascii="Arial" w:hAnsi="Arial" w:cs="Arial"/>
          <w:b/>
          <w:color w:val="000000" w:themeColor="text1"/>
          <w:sz w:val="36"/>
          <w:szCs w:val="36"/>
        </w:rPr>
        <w:t xml:space="preserve"> USA</w:t>
      </w:r>
    </w:p>
    <w:p w:rsidR="0091169A" w:rsidRPr="007D35FF" w:rsidRDefault="0091169A" w:rsidP="0091169A">
      <w:pPr>
        <w:jc w:val="both"/>
        <w:rPr>
          <w:rFonts w:ascii="Arial" w:hAnsi="Arial" w:cs="Arial"/>
          <w:color w:val="000000" w:themeColor="text1"/>
        </w:rPr>
      </w:pPr>
    </w:p>
    <w:p w:rsidR="0091169A" w:rsidRPr="007D35FF" w:rsidRDefault="0091169A" w:rsidP="0091169A">
      <w:pPr>
        <w:jc w:val="both"/>
        <w:rPr>
          <w:rFonts w:ascii="Arial" w:hAnsi="Arial" w:cs="Arial"/>
          <w:b/>
          <w:color w:val="000000" w:themeColor="text1"/>
        </w:rPr>
      </w:pPr>
      <w:r w:rsidRPr="007D35FF">
        <w:rPr>
          <w:rFonts w:ascii="Arial" w:hAnsi="Arial" w:cs="Arial"/>
          <w:b/>
          <w:color w:val="000000" w:themeColor="text1"/>
        </w:rPr>
        <w:t>Eduardo Ibarra Aguirre</w:t>
      </w:r>
    </w:p>
    <w:p w:rsidR="0091169A" w:rsidRPr="007D35FF" w:rsidRDefault="0091169A" w:rsidP="0091169A">
      <w:pPr>
        <w:jc w:val="both"/>
        <w:rPr>
          <w:rStyle w:val="Hipervnculo"/>
          <w:rFonts w:ascii="Arial" w:hAnsi="Arial" w:cs="Arial"/>
          <w:color w:val="000000" w:themeColor="text1"/>
          <w:u w:val="none"/>
        </w:rPr>
      </w:pPr>
    </w:p>
    <w:p w:rsidR="00F11337" w:rsidRPr="007D35FF" w:rsidRDefault="00F35075" w:rsidP="00836C67">
      <w:pPr>
        <w:jc w:val="both"/>
        <w:rPr>
          <w:rFonts w:ascii="Arial" w:hAnsi="Arial" w:cs="Arial"/>
          <w:color w:val="000000" w:themeColor="text1"/>
        </w:rPr>
      </w:pPr>
      <w:r w:rsidRPr="007D35FF">
        <w:rPr>
          <w:rFonts w:ascii="Arial" w:hAnsi="Arial" w:cs="Arial"/>
          <w:iCs/>
          <w:color w:val="000000" w:themeColor="text1"/>
        </w:rPr>
        <w:t>La detención de 250 personas presuntamente vinculadas al Cartel Jalisco Nueva Generación</w:t>
      </w:r>
      <w:r w:rsidR="00F11337" w:rsidRPr="007D35FF">
        <w:rPr>
          <w:rFonts w:ascii="Arial" w:hAnsi="Arial" w:cs="Arial"/>
          <w:iCs/>
          <w:color w:val="000000" w:themeColor="text1"/>
        </w:rPr>
        <w:t xml:space="preserve"> y la incautación de 600 kilos de narcóticos, como parte de</w:t>
      </w:r>
      <w:r w:rsidR="00322B11" w:rsidRPr="007D35FF">
        <w:rPr>
          <w:rFonts w:ascii="Arial" w:hAnsi="Arial" w:cs="Arial"/>
          <w:iCs/>
          <w:color w:val="000000" w:themeColor="text1"/>
        </w:rPr>
        <w:t>l Proyecto</w:t>
      </w:r>
      <w:r w:rsidR="00F11337" w:rsidRPr="007D35FF">
        <w:rPr>
          <w:rFonts w:ascii="Arial" w:hAnsi="Arial" w:cs="Arial"/>
          <w:iCs/>
          <w:color w:val="000000" w:themeColor="text1"/>
        </w:rPr>
        <w:t xml:space="preserve"> Pitón, a cargo de la DEA –</w:t>
      </w:r>
      <w:r w:rsidR="00F11337" w:rsidRPr="007D35FF">
        <w:rPr>
          <w:rFonts w:ascii="Arial" w:hAnsi="Arial" w:cs="Arial"/>
          <w:color w:val="000000" w:themeColor="text1"/>
        </w:rPr>
        <w:t>Administración para el Control de Drogas, dependiente del Departamento de Justicia de Estados Unidos</w:t>
      </w:r>
      <w:r w:rsidR="00162D74" w:rsidRPr="007D35FF">
        <w:rPr>
          <w:rFonts w:ascii="Arial" w:hAnsi="Arial" w:cs="Arial"/>
          <w:iCs/>
          <w:color w:val="000000" w:themeColor="text1"/>
        </w:rPr>
        <w:t>–</w:t>
      </w:r>
      <w:r w:rsidR="00F11337" w:rsidRPr="007D35FF">
        <w:rPr>
          <w:rFonts w:ascii="Arial" w:hAnsi="Arial" w:cs="Arial"/>
          <w:color w:val="000000" w:themeColor="text1"/>
        </w:rPr>
        <w:t>, puso en relieve la falsedad del arcaico discurso oficial que niega la existencia y operación de cárteles en el país con el mayor número de consum</w:t>
      </w:r>
      <w:r w:rsidR="00F85078" w:rsidRPr="007D35FF">
        <w:rPr>
          <w:rFonts w:ascii="Arial" w:hAnsi="Arial" w:cs="Arial"/>
          <w:color w:val="000000" w:themeColor="text1"/>
        </w:rPr>
        <w:t>idores y adictos en el mundo, y</w:t>
      </w:r>
      <w:r w:rsidR="00F11337" w:rsidRPr="007D35FF">
        <w:rPr>
          <w:rFonts w:ascii="Arial" w:hAnsi="Arial" w:cs="Arial"/>
          <w:color w:val="000000" w:themeColor="text1"/>
        </w:rPr>
        <w:t xml:space="preserve"> todo lo reducía a pequeñas bandas expendedoras de narcóticos prohibidos, mientras certificaba y castigaba anualmente a países soberanos.</w:t>
      </w:r>
      <w:r w:rsidR="00D83344" w:rsidRPr="007D35FF">
        <w:rPr>
          <w:rFonts w:ascii="Arial" w:hAnsi="Arial" w:cs="Arial"/>
          <w:color w:val="000000" w:themeColor="text1"/>
        </w:rPr>
        <w:t xml:space="preserve"> De la misma manera que lo hace con respecto al estado en que se encuentran los derechos humanos en la aldea global sin reparar que E</w:t>
      </w:r>
      <w:r w:rsidR="00A640CA" w:rsidRPr="007D35FF">
        <w:rPr>
          <w:rFonts w:ascii="Arial" w:hAnsi="Arial" w:cs="Arial"/>
          <w:color w:val="000000" w:themeColor="text1"/>
        </w:rPr>
        <w:t>U</w:t>
      </w:r>
      <w:r w:rsidR="00D83344" w:rsidRPr="007D35FF">
        <w:rPr>
          <w:rFonts w:ascii="Arial" w:hAnsi="Arial" w:cs="Arial"/>
          <w:color w:val="000000" w:themeColor="text1"/>
        </w:rPr>
        <w:t xml:space="preserve"> es un violador sistémico en su propio </w:t>
      </w:r>
      <w:r w:rsidR="00A640CA" w:rsidRPr="007D35FF">
        <w:rPr>
          <w:rFonts w:ascii="Arial" w:hAnsi="Arial" w:cs="Arial"/>
          <w:color w:val="000000" w:themeColor="text1"/>
        </w:rPr>
        <w:t>territorio</w:t>
      </w:r>
      <w:r w:rsidR="00D83344" w:rsidRPr="007D35FF">
        <w:rPr>
          <w:rFonts w:ascii="Arial" w:hAnsi="Arial" w:cs="Arial"/>
          <w:color w:val="000000" w:themeColor="text1"/>
        </w:rPr>
        <w:t xml:space="preserve"> y </w:t>
      </w:r>
      <w:r w:rsidR="00F85078" w:rsidRPr="007D35FF">
        <w:rPr>
          <w:rFonts w:ascii="Arial" w:hAnsi="Arial" w:cs="Arial"/>
          <w:color w:val="000000" w:themeColor="text1"/>
        </w:rPr>
        <w:t xml:space="preserve">más aún </w:t>
      </w:r>
      <w:r w:rsidR="00D83344" w:rsidRPr="007D35FF">
        <w:rPr>
          <w:rFonts w:ascii="Arial" w:hAnsi="Arial" w:cs="Arial"/>
          <w:color w:val="000000" w:themeColor="text1"/>
        </w:rPr>
        <w:t xml:space="preserve">fuera de éste. </w:t>
      </w:r>
    </w:p>
    <w:p w:rsidR="00322B11" w:rsidRPr="007D35FF" w:rsidRDefault="00322B11" w:rsidP="00A640CA">
      <w:pPr>
        <w:ind w:firstLine="708"/>
        <w:jc w:val="both"/>
        <w:rPr>
          <w:rFonts w:ascii="Arial" w:hAnsi="Arial" w:cs="Arial"/>
          <w:color w:val="000000" w:themeColor="text1"/>
        </w:rPr>
      </w:pPr>
      <w:r w:rsidRPr="007D35FF">
        <w:rPr>
          <w:rFonts w:ascii="Arial" w:hAnsi="Arial" w:cs="Arial"/>
          <w:color w:val="000000" w:themeColor="text1"/>
        </w:rPr>
        <w:t>Durante los seis meses en que Pit</w:t>
      </w:r>
      <w:r w:rsidR="00F85078" w:rsidRPr="007D35FF">
        <w:rPr>
          <w:rFonts w:ascii="Arial" w:hAnsi="Arial" w:cs="Arial"/>
          <w:color w:val="000000" w:themeColor="text1"/>
        </w:rPr>
        <w:t>ó</w:t>
      </w:r>
      <w:r w:rsidRPr="007D35FF">
        <w:rPr>
          <w:rFonts w:ascii="Arial" w:hAnsi="Arial" w:cs="Arial"/>
          <w:color w:val="000000" w:themeColor="text1"/>
        </w:rPr>
        <w:t>n opera en el país de las barras y las estrellas</w:t>
      </w:r>
      <w:r w:rsidR="00F85078" w:rsidRPr="007D35FF">
        <w:rPr>
          <w:rFonts w:ascii="Arial" w:hAnsi="Arial" w:cs="Arial"/>
          <w:color w:val="000000" w:themeColor="text1"/>
        </w:rPr>
        <w:t>,</w:t>
      </w:r>
      <w:r w:rsidRPr="007D35FF">
        <w:rPr>
          <w:rFonts w:ascii="Arial" w:hAnsi="Arial" w:cs="Arial"/>
          <w:color w:val="000000" w:themeColor="text1"/>
        </w:rPr>
        <w:t xml:space="preserve"> los saldos son 750 personas detenidas por supuestamente estar vinculadas al CJNG y la incautación de 20 </w:t>
      </w:r>
      <w:r w:rsidR="00D83344" w:rsidRPr="007D35FF">
        <w:rPr>
          <w:rFonts w:ascii="Arial" w:hAnsi="Arial" w:cs="Arial"/>
          <w:color w:val="000000" w:themeColor="text1"/>
        </w:rPr>
        <w:t>toneladas</w:t>
      </w:r>
      <w:r w:rsidRPr="007D35FF">
        <w:rPr>
          <w:rFonts w:ascii="Arial" w:hAnsi="Arial" w:cs="Arial"/>
          <w:color w:val="000000" w:themeColor="text1"/>
        </w:rPr>
        <w:t xml:space="preserve"> de drogas prohibidas, pues existen las permitidas como la mariguana para fines medicinales y lúdicos en más de la mitad de los estados de la Unión Americana</w:t>
      </w:r>
      <w:r w:rsidR="00D83344" w:rsidRPr="007D35FF">
        <w:rPr>
          <w:rFonts w:ascii="Arial" w:hAnsi="Arial" w:cs="Arial"/>
          <w:color w:val="000000" w:themeColor="text1"/>
        </w:rPr>
        <w:t>,</w:t>
      </w:r>
      <w:r w:rsidRPr="007D35FF">
        <w:rPr>
          <w:rFonts w:ascii="Arial" w:hAnsi="Arial" w:cs="Arial"/>
          <w:color w:val="000000" w:themeColor="text1"/>
        </w:rPr>
        <w:t xml:space="preserve"> por decisión soberana </w:t>
      </w:r>
      <w:r w:rsidR="00F85078" w:rsidRPr="007D35FF">
        <w:rPr>
          <w:rFonts w:ascii="Arial" w:hAnsi="Arial" w:cs="Arial"/>
          <w:color w:val="000000" w:themeColor="text1"/>
        </w:rPr>
        <w:t xml:space="preserve">de los ciudadanos </w:t>
      </w:r>
      <w:r w:rsidRPr="007D35FF">
        <w:rPr>
          <w:rFonts w:ascii="Arial" w:hAnsi="Arial" w:cs="Arial"/>
          <w:color w:val="000000" w:themeColor="text1"/>
        </w:rPr>
        <w:t>contrapuest</w:t>
      </w:r>
      <w:r w:rsidR="00D83344" w:rsidRPr="007D35FF">
        <w:rPr>
          <w:rFonts w:ascii="Arial" w:hAnsi="Arial" w:cs="Arial"/>
          <w:color w:val="000000" w:themeColor="text1"/>
        </w:rPr>
        <w:t>os</w:t>
      </w:r>
      <w:r w:rsidRPr="007D35FF">
        <w:rPr>
          <w:rFonts w:ascii="Arial" w:hAnsi="Arial" w:cs="Arial"/>
          <w:color w:val="000000" w:themeColor="text1"/>
        </w:rPr>
        <w:t xml:space="preserve"> a las intransigentes e hipócritas políticas prohibicionistas federales.</w:t>
      </w:r>
    </w:p>
    <w:p w:rsidR="00AA1316" w:rsidRPr="007D35FF" w:rsidRDefault="00322B11" w:rsidP="00A640CA">
      <w:pPr>
        <w:ind w:firstLine="708"/>
        <w:jc w:val="both"/>
        <w:rPr>
          <w:rFonts w:ascii="Arial" w:hAnsi="Arial" w:cs="Arial"/>
          <w:color w:val="000000" w:themeColor="text1"/>
        </w:rPr>
      </w:pPr>
      <w:r w:rsidRPr="007D35FF">
        <w:rPr>
          <w:rFonts w:ascii="Arial" w:hAnsi="Arial" w:cs="Arial"/>
          <w:color w:val="000000" w:themeColor="text1"/>
        </w:rPr>
        <w:t xml:space="preserve">Para el administrador en funciones de la DEA, </w:t>
      </w:r>
      <w:proofErr w:type="spellStart"/>
      <w:r w:rsidRPr="007D35FF">
        <w:rPr>
          <w:rFonts w:ascii="Arial" w:hAnsi="Arial" w:cs="Arial"/>
          <w:color w:val="000000" w:themeColor="text1"/>
        </w:rPr>
        <w:t>Uttam</w:t>
      </w:r>
      <w:proofErr w:type="spellEnd"/>
      <w:r w:rsidRPr="007D35FF">
        <w:rPr>
          <w:rFonts w:ascii="Arial" w:hAnsi="Arial" w:cs="Arial"/>
          <w:color w:val="000000" w:themeColor="text1"/>
        </w:rPr>
        <w:t xml:space="preserve"> </w:t>
      </w:r>
      <w:proofErr w:type="spellStart"/>
      <w:r w:rsidRPr="007D35FF">
        <w:rPr>
          <w:rFonts w:ascii="Arial" w:hAnsi="Arial" w:cs="Arial"/>
          <w:color w:val="000000" w:themeColor="text1"/>
        </w:rPr>
        <w:t>Dhillon</w:t>
      </w:r>
      <w:proofErr w:type="spellEnd"/>
      <w:r w:rsidRPr="007D35FF">
        <w:rPr>
          <w:rFonts w:ascii="Arial" w:hAnsi="Arial" w:cs="Arial"/>
          <w:color w:val="000000" w:themeColor="text1"/>
        </w:rPr>
        <w:t xml:space="preserve">, el </w:t>
      </w:r>
      <w:r w:rsidRPr="007D35FF">
        <w:rPr>
          <w:rFonts w:ascii="Arial" w:hAnsi="Arial" w:cs="Arial"/>
          <w:iCs/>
          <w:color w:val="000000" w:themeColor="text1"/>
        </w:rPr>
        <w:t>CJNG</w:t>
      </w:r>
      <w:r w:rsidRPr="007D35FF">
        <w:rPr>
          <w:rFonts w:ascii="Arial" w:hAnsi="Arial" w:cs="Arial"/>
          <w:color w:val="000000" w:themeColor="text1"/>
        </w:rPr>
        <w:t xml:space="preserve"> </w:t>
      </w:r>
      <w:r w:rsidR="00073F8E" w:rsidRPr="007D35FF">
        <w:rPr>
          <w:rFonts w:ascii="Arial" w:hAnsi="Arial" w:cs="Arial"/>
          <w:color w:val="000000" w:themeColor="text1"/>
        </w:rPr>
        <w:t xml:space="preserve">–del que ya tienen al hijo del capo y pronto tendrán a la hija– </w:t>
      </w:r>
      <w:r w:rsidRPr="007D35FF">
        <w:rPr>
          <w:rFonts w:ascii="Arial" w:hAnsi="Arial" w:cs="Arial"/>
          <w:color w:val="000000" w:themeColor="text1"/>
        </w:rPr>
        <w:t xml:space="preserve">y </w:t>
      </w:r>
      <w:r w:rsidRPr="007D35FF">
        <w:rPr>
          <w:rFonts w:ascii="Arial" w:hAnsi="Arial" w:cs="Arial"/>
          <w:iCs/>
          <w:color w:val="000000" w:themeColor="text1"/>
        </w:rPr>
        <w:t>Los China</w:t>
      </w:r>
      <w:r w:rsidRPr="007D35FF">
        <w:rPr>
          <w:rFonts w:ascii="Arial" w:hAnsi="Arial" w:cs="Arial"/>
          <w:color w:val="000000" w:themeColor="text1"/>
        </w:rPr>
        <w:t xml:space="preserve"> son de las organizaciones de</w:t>
      </w:r>
      <w:r w:rsidR="00A640CA" w:rsidRPr="007D35FF">
        <w:rPr>
          <w:rFonts w:ascii="Arial" w:hAnsi="Arial" w:cs="Arial"/>
          <w:color w:val="000000" w:themeColor="text1"/>
        </w:rPr>
        <w:t>l</w:t>
      </w:r>
      <w:r w:rsidRPr="007D35FF">
        <w:rPr>
          <w:rFonts w:ascii="Arial" w:hAnsi="Arial" w:cs="Arial"/>
          <w:color w:val="000000" w:themeColor="text1"/>
        </w:rPr>
        <w:t xml:space="preserve"> narcotráfico más prolíficas del mundo, pues </w:t>
      </w:r>
      <w:r w:rsidR="00A23F15">
        <w:rPr>
          <w:rFonts w:ascii="Arial" w:hAnsi="Arial" w:cs="Arial"/>
          <w:color w:val="000000" w:themeColor="text1"/>
        </w:rPr>
        <w:t>cuentan con</w:t>
      </w:r>
      <w:r w:rsidRPr="007D35FF">
        <w:rPr>
          <w:rFonts w:ascii="Arial" w:hAnsi="Arial" w:cs="Arial"/>
          <w:color w:val="000000" w:themeColor="text1"/>
        </w:rPr>
        <w:t xml:space="preserve"> más de 100  laboratorios de metanfetamina</w:t>
      </w:r>
      <w:r w:rsidR="00AA1316" w:rsidRPr="007D35FF">
        <w:rPr>
          <w:rFonts w:ascii="Arial" w:hAnsi="Arial" w:cs="Arial"/>
          <w:color w:val="000000" w:themeColor="text1"/>
        </w:rPr>
        <w:t>s</w:t>
      </w:r>
      <w:r w:rsidRPr="007D35FF">
        <w:rPr>
          <w:rFonts w:ascii="Arial" w:hAnsi="Arial" w:cs="Arial"/>
          <w:color w:val="000000" w:themeColor="text1"/>
        </w:rPr>
        <w:t xml:space="preserve"> en México y USA “se está inundando de esa droga”. Inundación impensable </w:t>
      </w:r>
      <w:r w:rsidR="00AA1316" w:rsidRPr="007D35FF">
        <w:rPr>
          <w:rFonts w:ascii="Arial" w:hAnsi="Arial" w:cs="Arial"/>
          <w:color w:val="000000" w:themeColor="text1"/>
        </w:rPr>
        <w:t xml:space="preserve">sin la </w:t>
      </w:r>
      <w:r w:rsidR="00D83344" w:rsidRPr="007D35FF">
        <w:rPr>
          <w:rFonts w:ascii="Arial" w:hAnsi="Arial" w:cs="Arial"/>
          <w:color w:val="000000" w:themeColor="text1"/>
        </w:rPr>
        <w:t>anuencia</w:t>
      </w:r>
      <w:r w:rsidR="00AA1316" w:rsidRPr="007D35FF">
        <w:rPr>
          <w:rFonts w:ascii="Arial" w:hAnsi="Arial" w:cs="Arial"/>
          <w:color w:val="000000" w:themeColor="text1"/>
        </w:rPr>
        <w:t xml:space="preserve"> y hasta participación de los agentes de la DEA y </w:t>
      </w:r>
      <w:r w:rsidR="00A640CA" w:rsidRPr="007D35FF">
        <w:rPr>
          <w:rFonts w:ascii="Arial" w:hAnsi="Arial" w:cs="Arial"/>
          <w:color w:val="000000" w:themeColor="text1"/>
        </w:rPr>
        <w:t xml:space="preserve">aun </w:t>
      </w:r>
      <w:r w:rsidR="00AA1316" w:rsidRPr="007D35FF">
        <w:rPr>
          <w:rFonts w:ascii="Arial" w:hAnsi="Arial" w:cs="Arial"/>
          <w:color w:val="000000" w:themeColor="text1"/>
        </w:rPr>
        <w:t xml:space="preserve">de </w:t>
      </w:r>
      <w:r w:rsidR="00F85078" w:rsidRPr="007D35FF">
        <w:rPr>
          <w:rFonts w:ascii="Arial" w:hAnsi="Arial" w:cs="Arial"/>
          <w:color w:val="000000" w:themeColor="text1"/>
        </w:rPr>
        <w:t xml:space="preserve">miembros de </w:t>
      </w:r>
      <w:r w:rsidR="00AA1316" w:rsidRPr="007D35FF">
        <w:rPr>
          <w:rFonts w:ascii="Arial" w:hAnsi="Arial" w:cs="Arial"/>
          <w:color w:val="000000" w:themeColor="text1"/>
        </w:rPr>
        <w:t>la Agencia Central de Inteligencia.</w:t>
      </w:r>
    </w:p>
    <w:p w:rsidR="00322B11" w:rsidRPr="007D35FF" w:rsidRDefault="00D83344" w:rsidP="00AA1316">
      <w:pPr>
        <w:ind w:firstLine="708"/>
        <w:jc w:val="both"/>
        <w:rPr>
          <w:rFonts w:ascii="Arial" w:hAnsi="Arial" w:cs="Arial"/>
          <w:color w:val="000000" w:themeColor="text1"/>
        </w:rPr>
      </w:pPr>
      <w:r w:rsidRPr="007D35FF">
        <w:rPr>
          <w:rFonts w:ascii="Arial" w:hAnsi="Arial" w:cs="Arial"/>
          <w:color w:val="000000" w:themeColor="text1"/>
        </w:rPr>
        <w:t>Estos operativos o campañas antidrogas forma</w:t>
      </w:r>
      <w:r w:rsidR="00896074" w:rsidRPr="007D35FF">
        <w:rPr>
          <w:rFonts w:ascii="Arial" w:hAnsi="Arial" w:cs="Arial"/>
          <w:color w:val="000000" w:themeColor="text1"/>
        </w:rPr>
        <w:t>n</w:t>
      </w:r>
      <w:r w:rsidRPr="007D35FF">
        <w:rPr>
          <w:rFonts w:ascii="Arial" w:hAnsi="Arial" w:cs="Arial"/>
          <w:color w:val="000000" w:themeColor="text1"/>
        </w:rPr>
        <w:t xml:space="preserve"> parte del modus operandi de las autoridades estadunidenses para combatir </w:t>
      </w:r>
      <w:r w:rsidR="00734306" w:rsidRPr="007D35FF">
        <w:rPr>
          <w:rFonts w:ascii="Arial" w:hAnsi="Arial" w:cs="Arial"/>
          <w:color w:val="000000" w:themeColor="text1"/>
        </w:rPr>
        <w:t xml:space="preserve">a los </w:t>
      </w:r>
      <w:proofErr w:type="spellStart"/>
      <w:r w:rsidR="00734306" w:rsidRPr="007D35FF">
        <w:rPr>
          <w:rFonts w:ascii="Arial" w:hAnsi="Arial" w:cs="Arial"/>
          <w:color w:val="000000" w:themeColor="text1"/>
        </w:rPr>
        <w:t>narcomenudistas</w:t>
      </w:r>
      <w:proofErr w:type="spellEnd"/>
      <w:r w:rsidR="00734306" w:rsidRPr="007D35FF">
        <w:rPr>
          <w:rFonts w:ascii="Arial" w:hAnsi="Arial" w:cs="Arial"/>
          <w:color w:val="000000" w:themeColor="text1"/>
        </w:rPr>
        <w:t xml:space="preserve"> sobre todo y </w:t>
      </w:r>
      <w:r w:rsidR="00F85078" w:rsidRPr="007D35FF">
        <w:rPr>
          <w:rFonts w:ascii="Arial" w:hAnsi="Arial" w:cs="Arial"/>
          <w:color w:val="000000" w:themeColor="text1"/>
        </w:rPr>
        <w:t>casi nunca</w:t>
      </w:r>
      <w:r w:rsidR="00734306" w:rsidRPr="007D35FF">
        <w:rPr>
          <w:rFonts w:ascii="Arial" w:hAnsi="Arial" w:cs="Arial"/>
          <w:color w:val="000000" w:themeColor="text1"/>
        </w:rPr>
        <w:t xml:space="preserve"> a los capos, cuando estiman que los expendedores rebasaron los límites impuestos por la autoridad.</w:t>
      </w:r>
    </w:p>
    <w:p w:rsidR="008576F3" w:rsidRPr="007D35FF" w:rsidRDefault="00B56BEA" w:rsidP="00B56BEA">
      <w:pPr>
        <w:ind w:firstLine="708"/>
        <w:jc w:val="both"/>
        <w:rPr>
          <w:rFonts w:ascii="Arial" w:hAnsi="Arial" w:cs="Arial"/>
          <w:color w:val="000000" w:themeColor="text1"/>
        </w:rPr>
      </w:pPr>
      <w:r w:rsidRPr="007D35FF">
        <w:rPr>
          <w:rFonts w:ascii="Arial" w:hAnsi="Arial" w:cs="Arial"/>
          <w:color w:val="000000" w:themeColor="text1"/>
        </w:rPr>
        <w:t xml:space="preserve">Resulta </w:t>
      </w:r>
      <w:r w:rsidR="00734306" w:rsidRPr="007D35FF">
        <w:rPr>
          <w:rFonts w:ascii="Arial" w:hAnsi="Arial" w:cs="Arial"/>
          <w:color w:val="000000" w:themeColor="text1"/>
        </w:rPr>
        <w:t xml:space="preserve">difícil por no decir imposible que </w:t>
      </w:r>
      <w:r w:rsidR="00F85078" w:rsidRPr="007D35FF">
        <w:rPr>
          <w:rFonts w:ascii="Arial" w:hAnsi="Arial" w:cs="Arial"/>
          <w:color w:val="000000" w:themeColor="text1"/>
        </w:rPr>
        <w:t>Washington</w:t>
      </w:r>
      <w:r w:rsidR="00734306" w:rsidRPr="007D35FF">
        <w:rPr>
          <w:rFonts w:ascii="Arial" w:hAnsi="Arial" w:cs="Arial"/>
          <w:color w:val="000000" w:themeColor="text1"/>
        </w:rPr>
        <w:t xml:space="preserve"> enfrente a fondo la distribución ilegal de narcóticos en un país donde </w:t>
      </w:r>
      <w:r w:rsidRPr="007D35FF">
        <w:rPr>
          <w:rFonts w:ascii="Arial" w:hAnsi="Arial" w:cs="Arial"/>
          <w:color w:val="000000" w:themeColor="text1"/>
        </w:rPr>
        <w:t>más de 30 millones de personas son adict</w:t>
      </w:r>
      <w:r w:rsidR="00A640CA" w:rsidRPr="007D35FF">
        <w:rPr>
          <w:rFonts w:ascii="Arial" w:hAnsi="Arial" w:cs="Arial"/>
          <w:color w:val="000000" w:themeColor="text1"/>
        </w:rPr>
        <w:t>a</w:t>
      </w:r>
      <w:r w:rsidRPr="007D35FF">
        <w:rPr>
          <w:rFonts w:ascii="Arial" w:hAnsi="Arial" w:cs="Arial"/>
          <w:color w:val="000000" w:themeColor="text1"/>
        </w:rPr>
        <w:t xml:space="preserve">s, </w:t>
      </w:r>
      <w:r w:rsidR="00F85078" w:rsidRPr="007D35FF">
        <w:rPr>
          <w:rFonts w:ascii="Arial" w:hAnsi="Arial" w:cs="Arial"/>
          <w:color w:val="000000" w:themeColor="text1"/>
        </w:rPr>
        <w:t>además de</w:t>
      </w:r>
      <w:r w:rsidR="008576F3" w:rsidRPr="007D35FF">
        <w:rPr>
          <w:rFonts w:ascii="Arial" w:hAnsi="Arial" w:cs="Arial"/>
          <w:color w:val="000000" w:themeColor="text1"/>
        </w:rPr>
        <w:t xml:space="preserve"> </w:t>
      </w:r>
      <w:r w:rsidRPr="007D35FF">
        <w:rPr>
          <w:rFonts w:ascii="Arial" w:hAnsi="Arial" w:cs="Arial"/>
          <w:color w:val="000000" w:themeColor="text1"/>
        </w:rPr>
        <w:t>66 millones alcohólicos y</w:t>
      </w:r>
      <w:r w:rsidR="00F85078" w:rsidRPr="007D35FF">
        <w:rPr>
          <w:rFonts w:ascii="Arial" w:hAnsi="Arial" w:cs="Arial"/>
          <w:color w:val="000000" w:themeColor="text1"/>
        </w:rPr>
        <w:t>,</w:t>
      </w:r>
      <w:r w:rsidRPr="007D35FF">
        <w:rPr>
          <w:rFonts w:ascii="Arial" w:hAnsi="Arial" w:cs="Arial"/>
          <w:color w:val="000000" w:themeColor="text1"/>
        </w:rPr>
        <w:t xml:space="preserve"> de acuerdo con el informe de 2018 de la Oficina de las Naciones Unidas contra la Droga y el Delito, E</w:t>
      </w:r>
      <w:r w:rsidR="00A640CA" w:rsidRPr="007D35FF">
        <w:rPr>
          <w:rFonts w:ascii="Arial" w:hAnsi="Arial" w:cs="Arial"/>
          <w:color w:val="000000" w:themeColor="text1"/>
        </w:rPr>
        <w:t>U</w:t>
      </w:r>
      <w:r w:rsidRPr="007D35FF">
        <w:rPr>
          <w:rFonts w:ascii="Arial" w:hAnsi="Arial" w:cs="Arial"/>
          <w:color w:val="000000" w:themeColor="text1"/>
        </w:rPr>
        <w:t xml:space="preserve"> padece “la mayor crisis sanitaria en toda su historia a causa de los opioides”.</w:t>
      </w:r>
    </w:p>
    <w:p w:rsidR="00896074" w:rsidRPr="007D35FF" w:rsidRDefault="008576F3" w:rsidP="00B56BEA">
      <w:pPr>
        <w:ind w:firstLine="708"/>
        <w:jc w:val="both"/>
        <w:rPr>
          <w:rFonts w:ascii="Arial" w:hAnsi="Arial" w:cs="Arial"/>
          <w:color w:val="000000" w:themeColor="text1"/>
        </w:rPr>
      </w:pPr>
      <w:r w:rsidRPr="007D35FF">
        <w:rPr>
          <w:rFonts w:ascii="Arial" w:hAnsi="Arial" w:cs="Arial"/>
          <w:color w:val="000000" w:themeColor="text1"/>
        </w:rPr>
        <w:t>El problema es estructural</w:t>
      </w:r>
      <w:r w:rsidR="00A640CA" w:rsidRPr="007D35FF">
        <w:rPr>
          <w:rFonts w:ascii="Arial" w:hAnsi="Arial" w:cs="Arial"/>
          <w:color w:val="000000" w:themeColor="text1"/>
        </w:rPr>
        <w:t xml:space="preserve"> y</w:t>
      </w:r>
      <w:r w:rsidRPr="007D35FF">
        <w:rPr>
          <w:rFonts w:ascii="Arial" w:hAnsi="Arial" w:cs="Arial"/>
          <w:color w:val="000000" w:themeColor="text1"/>
        </w:rPr>
        <w:t xml:space="preserve"> el negocio </w:t>
      </w:r>
      <w:r w:rsidR="00896074" w:rsidRPr="007D35FF">
        <w:rPr>
          <w:rFonts w:ascii="Arial" w:hAnsi="Arial" w:cs="Arial"/>
          <w:color w:val="000000" w:themeColor="text1"/>
        </w:rPr>
        <w:t>se</w:t>
      </w:r>
      <w:r w:rsidRPr="007D35FF">
        <w:rPr>
          <w:rFonts w:ascii="Arial" w:hAnsi="Arial" w:cs="Arial"/>
          <w:color w:val="000000" w:themeColor="text1"/>
        </w:rPr>
        <w:t xml:space="preserve"> maneja desde </w:t>
      </w:r>
      <w:r w:rsidR="00896074" w:rsidRPr="007D35FF">
        <w:rPr>
          <w:rFonts w:ascii="Arial" w:hAnsi="Arial" w:cs="Arial"/>
          <w:color w:val="000000" w:themeColor="text1"/>
        </w:rPr>
        <w:t>Wall Street y otros</w:t>
      </w:r>
      <w:r w:rsidRPr="007D35FF">
        <w:rPr>
          <w:rFonts w:ascii="Arial" w:hAnsi="Arial" w:cs="Arial"/>
          <w:color w:val="000000" w:themeColor="text1"/>
        </w:rPr>
        <w:t xml:space="preserve"> centros financieros y bursátiles, allí opera la gigantesca lavador</w:t>
      </w:r>
      <w:r w:rsidR="00F85078" w:rsidRPr="007D35FF">
        <w:rPr>
          <w:rFonts w:ascii="Arial" w:hAnsi="Arial" w:cs="Arial"/>
          <w:color w:val="000000" w:themeColor="text1"/>
        </w:rPr>
        <w:t>a</w:t>
      </w:r>
      <w:r w:rsidRPr="007D35FF">
        <w:rPr>
          <w:rFonts w:ascii="Arial" w:hAnsi="Arial" w:cs="Arial"/>
          <w:color w:val="000000" w:themeColor="text1"/>
        </w:rPr>
        <w:t xml:space="preserve"> de recursos procedentes del crimen organizado y de cuello blanco.</w:t>
      </w:r>
    </w:p>
    <w:p w:rsidR="00896074" w:rsidRPr="007D35FF" w:rsidRDefault="008576F3" w:rsidP="00B56BEA">
      <w:pPr>
        <w:ind w:firstLine="708"/>
        <w:jc w:val="both"/>
        <w:rPr>
          <w:rFonts w:ascii="Arial" w:hAnsi="Arial" w:cs="Arial"/>
          <w:color w:val="000000" w:themeColor="text1"/>
        </w:rPr>
      </w:pPr>
      <w:r w:rsidRPr="007D35FF">
        <w:rPr>
          <w:rFonts w:ascii="Arial" w:hAnsi="Arial" w:cs="Arial"/>
          <w:color w:val="000000" w:themeColor="text1"/>
        </w:rPr>
        <w:t>La dificultad mayor estriba en que el imperio parece ingobernable sin esa enorme masa de adictos a los narcóticos, el consum</w:t>
      </w:r>
      <w:r w:rsidR="00F85078" w:rsidRPr="007D35FF">
        <w:rPr>
          <w:rFonts w:ascii="Arial" w:hAnsi="Arial" w:cs="Arial"/>
          <w:color w:val="000000" w:themeColor="text1"/>
        </w:rPr>
        <w:t>ismo</w:t>
      </w:r>
      <w:r w:rsidR="00896074" w:rsidRPr="007D35FF">
        <w:rPr>
          <w:rFonts w:ascii="Arial" w:hAnsi="Arial" w:cs="Arial"/>
          <w:color w:val="000000" w:themeColor="text1"/>
        </w:rPr>
        <w:t>,</w:t>
      </w:r>
      <w:r w:rsidRPr="007D35FF">
        <w:rPr>
          <w:rFonts w:ascii="Arial" w:hAnsi="Arial" w:cs="Arial"/>
          <w:color w:val="000000" w:themeColor="text1"/>
        </w:rPr>
        <w:t xml:space="preserve"> la alienación por los billetes verdes y el hedonismo. Modelo que </w:t>
      </w:r>
      <w:r w:rsidR="007D35FF" w:rsidRPr="007D35FF">
        <w:rPr>
          <w:rFonts w:ascii="Arial" w:hAnsi="Arial" w:cs="Arial"/>
          <w:color w:val="000000" w:themeColor="text1"/>
        </w:rPr>
        <w:t>idolatran</w:t>
      </w:r>
      <w:r w:rsidRPr="007D35FF">
        <w:rPr>
          <w:rFonts w:ascii="Arial" w:hAnsi="Arial" w:cs="Arial"/>
          <w:color w:val="000000" w:themeColor="text1"/>
        </w:rPr>
        <w:t xml:space="preserve"> nuestros intelectuales </w:t>
      </w:r>
      <w:r w:rsidR="00F85078" w:rsidRPr="007D35FF">
        <w:rPr>
          <w:rFonts w:ascii="Arial" w:hAnsi="Arial" w:cs="Arial"/>
          <w:color w:val="000000" w:themeColor="text1"/>
        </w:rPr>
        <w:t xml:space="preserve">que </w:t>
      </w:r>
      <w:r w:rsidRPr="007D35FF">
        <w:rPr>
          <w:rFonts w:ascii="Arial" w:hAnsi="Arial" w:cs="Arial"/>
          <w:color w:val="000000" w:themeColor="text1"/>
        </w:rPr>
        <w:t>juran ser liberales.</w:t>
      </w:r>
    </w:p>
    <w:p w:rsidR="00F952D3" w:rsidRPr="007D35FF" w:rsidRDefault="00896074" w:rsidP="00F952D3">
      <w:pPr>
        <w:ind w:firstLine="708"/>
        <w:jc w:val="both"/>
        <w:rPr>
          <w:rFonts w:ascii="Arial" w:hAnsi="Arial" w:cs="Arial"/>
          <w:color w:val="000000" w:themeColor="text1"/>
        </w:rPr>
      </w:pPr>
      <w:r w:rsidRPr="007D35FF">
        <w:rPr>
          <w:rFonts w:ascii="Arial" w:hAnsi="Arial" w:cs="Arial"/>
          <w:color w:val="000000" w:themeColor="text1"/>
        </w:rPr>
        <w:lastRenderedPageBreak/>
        <w:t>Con todo</w:t>
      </w:r>
      <w:r w:rsidR="007D35FF" w:rsidRPr="007D35FF">
        <w:rPr>
          <w:rFonts w:ascii="Arial" w:hAnsi="Arial" w:cs="Arial"/>
          <w:color w:val="000000" w:themeColor="text1"/>
        </w:rPr>
        <w:t>,</w:t>
      </w:r>
      <w:r w:rsidRPr="007D35FF">
        <w:rPr>
          <w:rFonts w:ascii="Arial" w:hAnsi="Arial" w:cs="Arial"/>
          <w:color w:val="000000" w:themeColor="text1"/>
        </w:rPr>
        <w:t xml:space="preserve"> sería de esperarse que Proyecto Pitón no quede en una llamada de atención de Donald </w:t>
      </w:r>
      <w:proofErr w:type="spellStart"/>
      <w:r w:rsidRPr="007D35FF">
        <w:rPr>
          <w:rFonts w:ascii="Arial" w:hAnsi="Arial" w:cs="Arial"/>
          <w:color w:val="000000" w:themeColor="text1"/>
        </w:rPr>
        <w:t>Trump</w:t>
      </w:r>
      <w:proofErr w:type="spellEnd"/>
      <w:r w:rsidRPr="007D35FF">
        <w:rPr>
          <w:rFonts w:ascii="Arial" w:hAnsi="Arial" w:cs="Arial"/>
          <w:color w:val="000000" w:themeColor="text1"/>
        </w:rPr>
        <w:t xml:space="preserve"> a los electores con la vista puesta en noviembre. </w:t>
      </w:r>
      <w:r w:rsidR="00F952D3" w:rsidRPr="007D35FF">
        <w:rPr>
          <w:rFonts w:ascii="Arial" w:hAnsi="Arial" w:cs="Arial"/>
          <w:color w:val="000000" w:themeColor="text1"/>
        </w:rPr>
        <w:t>México, su gobierno y sociedad, requiere de un cambio sustantivo de orientación en la política estadunidense antidrogas porque contribuiría al debilitamiento económico y operativo de las estructuras criminales, para lo cual es indispensable revisar la añeja estrategia de combatir al cártel más fuerte para fragmentarlo, lo que desata violentas pugnas entre los más pequeños por ocupar las plazas vacías y construir nuevos capos.</w:t>
      </w:r>
    </w:p>
    <w:p w:rsidR="00F952D3" w:rsidRPr="007D35FF" w:rsidRDefault="00F952D3" w:rsidP="00F952D3">
      <w:pPr>
        <w:ind w:firstLine="708"/>
        <w:jc w:val="both"/>
        <w:rPr>
          <w:rFonts w:ascii="Arial" w:hAnsi="Arial" w:cs="Arial"/>
          <w:color w:val="000000" w:themeColor="text1"/>
        </w:rPr>
      </w:pPr>
      <w:r w:rsidRPr="007D35FF">
        <w:rPr>
          <w:rFonts w:ascii="Arial" w:hAnsi="Arial" w:cs="Arial"/>
          <w:color w:val="000000" w:themeColor="text1"/>
        </w:rPr>
        <w:t xml:space="preserve">La película </w:t>
      </w:r>
      <w:r w:rsidR="00073F8E" w:rsidRPr="007D35FF">
        <w:rPr>
          <w:rFonts w:ascii="Arial" w:hAnsi="Arial" w:cs="Arial"/>
          <w:color w:val="000000" w:themeColor="text1"/>
        </w:rPr>
        <w:t xml:space="preserve">gringa </w:t>
      </w:r>
      <w:r w:rsidRPr="007D35FF">
        <w:rPr>
          <w:rFonts w:ascii="Arial" w:hAnsi="Arial" w:cs="Arial"/>
          <w:color w:val="000000" w:themeColor="text1"/>
        </w:rPr>
        <w:t xml:space="preserve">es muy vieja </w:t>
      </w:r>
      <w:r w:rsidR="00073F8E" w:rsidRPr="007D35FF">
        <w:rPr>
          <w:rFonts w:ascii="Arial" w:hAnsi="Arial" w:cs="Arial"/>
          <w:color w:val="000000" w:themeColor="text1"/>
        </w:rPr>
        <w:t>y aburrida, ine</w:t>
      </w:r>
      <w:r w:rsidRPr="007D35FF">
        <w:rPr>
          <w:rFonts w:ascii="Arial" w:hAnsi="Arial" w:cs="Arial"/>
          <w:color w:val="000000" w:themeColor="text1"/>
        </w:rPr>
        <w:t>ficaz. Es preciso privilegiar las estructuras económicas y financieras</w:t>
      </w:r>
      <w:r w:rsidR="00073F8E" w:rsidRPr="007D35FF">
        <w:rPr>
          <w:rFonts w:ascii="Arial" w:hAnsi="Arial" w:cs="Arial"/>
          <w:color w:val="000000" w:themeColor="text1"/>
        </w:rPr>
        <w:t xml:space="preserve"> de los corporativos </w:t>
      </w:r>
      <w:r w:rsidR="00A17CB4" w:rsidRPr="007D35FF">
        <w:rPr>
          <w:rFonts w:ascii="Arial" w:hAnsi="Arial" w:cs="Arial"/>
          <w:color w:val="000000" w:themeColor="text1"/>
        </w:rPr>
        <w:t xml:space="preserve">criminales </w:t>
      </w:r>
      <w:r w:rsidR="00073F8E" w:rsidRPr="007D35FF">
        <w:rPr>
          <w:rFonts w:ascii="Arial" w:hAnsi="Arial" w:cs="Arial"/>
          <w:color w:val="000000" w:themeColor="text1"/>
        </w:rPr>
        <w:t>–eso son– y de cuello blanco</w:t>
      </w:r>
      <w:r w:rsidRPr="007D35FF">
        <w:rPr>
          <w:rFonts w:ascii="Arial" w:hAnsi="Arial" w:cs="Arial"/>
          <w:color w:val="000000" w:themeColor="text1"/>
        </w:rPr>
        <w:t>, aunque sé que es mucho p</w:t>
      </w:r>
      <w:r w:rsidR="007D35FF" w:rsidRPr="007D35FF">
        <w:rPr>
          <w:rFonts w:ascii="Arial" w:hAnsi="Arial" w:cs="Arial"/>
          <w:color w:val="000000" w:themeColor="text1"/>
        </w:rPr>
        <w:t>edir a los gobernantes gringos.</w:t>
      </w:r>
    </w:p>
    <w:p w:rsidR="0091169A" w:rsidRPr="007D35FF" w:rsidRDefault="0091169A" w:rsidP="0091169A">
      <w:pPr>
        <w:jc w:val="center"/>
        <w:rPr>
          <w:rStyle w:val="Hipervnculo"/>
          <w:rFonts w:ascii="Arial" w:hAnsi="Arial" w:cs="Arial"/>
          <w:b/>
          <w:color w:val="000000" w:themeColor="text1"/>
          <w:u w:val="none"/>
        </w:rPr>
      </w:pPr>
      <w:r w:rsidRPr="007D35FF">
        <w:rPr>
          <w:rStyle w:val="Hipervnculo"/>
          <w:rFonts w:ascii="Arial" w:hAnsi="Arial" w:cs="Arial"/>
          <w:b/>
          <w:color w:val="000000" w:themeColor="text1"/>
          <w:u w:val="none"/>
        </w:rPr>
        <w:t>Acuse de recibo</w:t>
      </w:r>
    </w:p>
    <w:p w:rsidR="00F35075" w:rsidRPr="007D35FF" w:rsidRDefault="0091169A" w:rsidP="00A17CB4">
      <w:pPr>
        <w:jc w:val="both"/>
        <w:rPr>
          <w:rFonts w:ascii="Arial" w:hAnsi="Arial" w:cs="Arial"/>
          <w:bCs/>
          <w:color w:val="000000" w:themeColor="text1"/>
          <w:u w:val="single"/>
        </w:rPr>
      </w:pPr>
      <w:r w:rsidRPr="007D35FF">
        <w:rPr>
          <w:rFonts w:ascii="Arial" w:hAnsi="Arial" w:cs="Arial"/>
          <w:color w:val="000000" w:themeColor="text1"/>
        </w:rPr>
        <w:t xml:space="preserve">La escritora y periodista Manú </w:t>
      </w:r>
      <w:proofErr w:type="spellStart"/>
      <w:r w:rsidRPr="007D35FF">
        <w:rPr>
          <w:rFonts w:ascii="Arial" w:hAnsi="Arial" w:cs="Arial"/>
          <w:color w:val="000000" w:themeColor="text1"/>
        </w:rPr>
        <w:t>Dornbierer</w:t>
      </w:r>
      <w:proofErr w:type="spellEnd"/>
      <w:r w:rsidRPr="007D35FF">
        <w:rPr>
          <w:rFonts w:ascii="Arial" w:hAnsi="Arial" w:cs="Arial"/>
          <w:color w:val="000000" w:themeColor="text1"/>
        </w:rPr>
        <w:t xml:space="preserve"> advierte al señor de las </w:t>
      </w:r>
      <w:r w:rsidRPr="007D35FF">
        <w:rPr>
          <w:rFonts w:ascii="Arial" w:hAnsi="Arial" w:cs="Arial"/>
          <w:i/>
          <w:color w:val="000000" w:themeColor="text1"/>
        </w:rPr>
        <w:t>mañaneras</w:t>
      </w:r>
      <w:r w:rsidRPr="007D35FF">
        <w:rPr>
          <w:rFonts w:ascii="Arial" w:hAnsi="Arial" w:cs="Arial"/>
          <w:color w:val="000000" w:themeColor="text1"/>
        </w:rPr>
        <w:t xml:space="preserve"> </w:t>
      </w:r>
      <w:r w:rsidR="00A17CB4" w:rsidRPr="007D35FF">
        <w:rPr>
          <w:rFonts w:ascii="Arial" w:hAnsi="Arial" w:cs="Arial"/>
          <w:color w:val="000000" w:themeColor="text1"/>
        </w:rPr>
        <w:t>–</w:t>
      </w:r>
      <w:r w:rsidRPr="007D35FF">
        <w:rPr>
          <w:rFonts w:ascii="Arial" w:hAnsi="Arial" w:cs="Arial"/>
          <w:color w:val="000000" w:themeColor="text1"/>
        </w:rPr>
        <w:t>las que según la última encuesta de Reforma escuchan y/o ven más de 40 por ciento de los ciudadanos</w:t>
      </w:r>
      <w:r w:rsidR="00A17CB4" w:rsidRPr="007D35FF">
        <w:rPr>
          <w:rFonts w:ascii="Arial" w:hAnsi="Arial" w:cs="Arial"/>
          <w:color w:val="000000" w:themeColor="text1"/>
        </w:rPr>
        <w:t>–</w:t>
      </w:r>
      <w:r w:rsidRPr="007D35FF">
        <w:rPr>
          <w:rFonts w:ascii="Arial" w:hAnsi="Arial" w:cs="Arial"/>
          <w:color w:val="000000" w:themeColor="text1"/>
        </w:rPr>
        <w:t>: “Ojo, AMLO: Adela Román Ocampo, alcaldesa de Acapulco por Morena le está haciendo mucho daño a ese partido, pero se lo hará sin duda mucho más al presidente y a su principal y aplaudible acción contra la corrupción gubernamental. El nepotismo descarado de esta funcionaria se comenta en todos los niveles”... Dos más</w:t>
      </w:r>
      <w:r w:rsidR="00A17CB4" w:rsidRPr="007D35FF">
        <w:rPr>
          <w:rFonts w:ascii="Arial" w:hAnsi="Arial" w:cs="Arial"/>
          <w:color w:val="000000" w:themeColor="text1"/>
        </w:rPr>
        <w:t>:</w:t>
      </w:r>
      <w:r w:rsidRPr="007D35FF">
        <w:rPr>
          <w:rFonts w:ascii="Arial" w:hAnsi="Arial" w:cs="Arial"/>
          <w:color w:val="000000" w:themeColor="text1"/>
        </w:rPr>
        <w:t xml:space="preserve"> “Recibido, gracias y saludos afectuosos, Rodolfo Echeverría”. Y “recibido ¡gracias! Atentamente. EGGG”… La segunda edición impresa y digital del libro </w:t>
      </w:r>
      <w:r w:rsidRPr="007D35FF">
        <w:rPr>
          <w:rFonts w:ascii="Arial" w:hAnsi="Arial" w:cs="Arial"/>
          <w:i/>
          <w:color w:val="000000" w:themeColor="text1"/>
        </w:rPr>
        <w:t>Teorías, estrategias y desafíos de los trabajadores y del sindicalismo</w:t>
      </w:r>
      <w:r w:rsidRPr="007D35FF">
        <w:rPr>
          <w:rFonts w:ascii="Arial" w:hAnsi="Arial" w:cs="Arial"/>
          <w:color w:val="000000" w:themeColor="text1"/>
        </w:rPr>
        <w:t>, de Jesús José Javier Bautista Pérez, fue presentad</w:t>
      </w:r>
      <w:r w:rsidR="00A17CB4" w:rsidRPr="007D35FF">
        <w:rPr>
          <w:rFonts w:ascii="Arial" w:hAnsi="Arial" w:cs="Arial"/>
          <w:color w:val="000000" w:themeColor="text1"/>
        </w:rPr>
        <w:t>a</w:t>
      </w:r>
      <w:r w:rsidRPr="007D35FF">
        <w:rPr>
          <w:rFonts w:ascii="Arial" w:hAnsi="Arial" w:cs="Arial"/>
          <w:color w:val="000000" w:themeColor="text1"/>
        </w:rPr>
        <w:t xml:space="preserve"> por su autor al Grupo María Cristina, el día 28. Y el viernes siguiente el teólogo y doctor Arturo </w:t>
      </w:r>
      <w:proofErr w:type="spellStart"/>
      <w:r w:rsidRPr="007D35FF">
        <w:rPr>
          <w:rFonts w:ascii="Arial" w:hAnsi="Arial" w:cs="Arial"/>
          <w:color w:val="000000" w:themeColor="text1"/>
        </w:rPr>
        <w:t>Farela</w:t>
      </w:r>
      <w:proofErr w:type="spellEnd"/>
      <w:r w:rsidRPr="007D35FF">
        <w:rPr>
          <w:rFonts w:ascii="Arial" w:hAnsi="Arial" w:cs="Arial"/>
          <w:color w:val="000000" w:themeColor="text1"/>
        </w:rPr>
        <w:t xml:space="preserve"> Gutiérrez </w:t>
      </w:r>
      <w:r w:rsidR="00A17CB4" w:rsidRPr="007D35FF">
        <w:rPr>
          <w:rFonts w:ascii="Arial" w:hAnsi="Arial" w:cs="Arial"/>
          <w:color w:val="000000" w:themeColor="text1"/>
        </w:rPr>
        <w:t xml:space="preserve">explicó </w:t>
      </w:r>
      <w:r w:rsidRPr="007D35FF">
        <w:rPr>
          <w:rFonts w:ascii="Arial" w:hAnsi="Arial" w:cs="Arial"/>
          <w:i/>
          <w:color w:val="000000" w:themeColor="text1"/>
        </w:rPr>
        <w:t xml:space="preserve">La cartilla moral </w:t>
      </w:r>
      <w:r w:rsidRPr="007D35FF">
        <w:rPr>
          <w:rFonts w:ascii="Arial" w:hAnsi="Arial" w:cs="Arial"/>
          <w:color w:val="000000" w:themeColor="text1"/>
        </w:rPr>
        <w:t>desde la perspectiva del Estado laico…</w:t>
      </w:r>
      <w:r w:rsidR="00A17CB4" w:rsidRPr="007D35FF">
        <w:rPr>
          <w:rFonts w:ascii="Arial" w:hAnsi="Arial" w:cs="Arial"/>
          <w:color w:val="000000" w:themeColor="text1"/>
        </w:rPr>
        <w:t xml:space="preserve"> </w:t>
      </w:r>
      <w:r w:rsidRPr="007D35FF">
        <w:rPr>
          <w:rFonts w:ascii="Arial" w:hAnsi="Arial" w:cs="Arial"/>
          <w:color w:val="000000" w:themeColor="text1"/>
        </w:rPr>
        <w:t xml:space="preserve">Para la actriz </w:t>
      </w:r>
      <w:proofErr w:type="spellStart"/>
      <w:r w:rsidRPr="007D35FF">
        <w:rPr>
          <w:rFonts w:ascii="Arial" w:hAnsi="Arial" w:cs="Arial"/>
          <w:color w:val="000000" w:themeColor="text1"/>
        </w:rPr>
        <w:t>Thelma</w:t>
      </w:r>
      <w:proofErr w:type="spellEnd"/>
      <w:r w:rsidRPr="007D35FF">
        <w:rPr>
          <w:rFonts w:ascii="Arial" w:hAnsi="Arial" w:cs="Arial"/>
          <w:color w:val="000000" w:themeColor="text1"/>
        </w:rPr>
        <w:t xml:space="preserve"> Dorantes (La Octava televisión, 11-III-20) las que </w:t>
      </w:r>
      <w:proofErr w:type="spellStart"/>
      <w:r w:rsidRPr="007D35FF">
        <w:rPr>
          <w:rFonts w:ascii="Arial" w:hAnsi="Arial" w:cs="Arial"/>
          <w:color w:val="000000" w:themeColor="text1"/>
        </w:rPr>
        <w:t>vandalizaron</w:t>
      </w:r>
      <w:proofErr w:type="spellEnd"/>
      <w:r w:rsidRPr="007D35FF">
        <w:rPr>
          <w:rFonts w:ascii="Arial" w:hAnsi="Arial" w:cs="Arial"/>
          <w:color w:val="000000" w:themeColor="text1"/>
        </w:rPr>
        <w:t xml:space="preserve"> el monumento a Francisco I</w:t>
      </w:r>
      <w:r w:rsidR="00375A71">
        <w:rPr>
          <w:rFonts w:ascii="Arial" w:hAnsi="Arial" w:cs="Arial"/>
          <w:color w:val="000000" w:themeColor="text1"/>
        </w:rPr>
        <w:t>.</w:t>
      </w:r>
      <w:r w:rsidRPr="007D35FF">
        <w:rPr>
          <w:rFonts w:ascii="Arial" w:hAnsi="Arial" w:cs="Arial"/>
          <w:color w:val="000000" w:themeColor="text1"/>
        </w:rPr>
        <w:t xml:space="preserve"> Madero </w:t>
      </w:r>
      <w:r w:rsidR="00F35075" w:rsidRPr="007D35FF">
        <w:rPr>
          <w:rFonts w:ascii="Arial" w:hAnsi="Arial" w:cs="Arial"/>
          <w:color w:val="000000" w:themeColor="text1"/>
        </w:rPr>
        <w:t>so</w:t>
      </w:r>
      <w:r w:rsidRPr="007D35FF">
        <w:rPr>
          <w:rFonts w:ascii="Arial" w:hAnsi="Arial" w:cs="Arial"/>
          <w:color w:val="000000" w:themeColor="text1"/>
        </w:rPr>
        <w:t xml:space="preserve">n </w:t>
      </w:r>
      <w:bookmarkStart w:id="0" w:name="_GoBack"/>
      <w:bookmarkEnd w:id="0"/>
      <w:r w:rsidR="00F35075" w:rsidRPr="007D35FF">
        <w:rPr>
          <w:rFonts w:ascii="Arial" w:hAnsi="Arial" w:cs="Arial"/>
          <w:color w:val="000000" w:themeColor="text1"/>
        </w:rPr>
        <w:t>provocador</w:t>
      </w:r>
      <w:r w:rsidR="00375A71">
        <w:rPr>
          <w:rFonts w:ascii="Arial" w:hAnsi="Arial" w:cs="Arial"/>
          <w:color w:val="000000" w:themeColor="text1"/>
        </w:rPr>
        <w:t>a</w:t>
      </w:r>
      <w:r w:rsidR="00F35075" w:rsidRPr="007D35FF">
        <w:rPr>
          <w:rFonts w:ascii="Arial" w:hAnsi="Arial" w:cs="Arial"/>
          <w:color w:val="000000" w:themeColor="text1"/>
        </w:rPr>
        <w:t xml:space="preserve">s </w:t>
      </w:r>
      <w:r w:rsidR="00A17CB4" w:rsidRPr="007D35FF">
        <w:rPr>
          <w:rFonts w:ascii="Arial" w:hAnsi="Arial" w:cs="Arial"/>
          <w:color w:val="000000" w:themeColor="text1"/>
        </w:rPr>
        <w:t>entrenad</w:t>
      </w:r>
      <w:r w:rsidR="00375A71">
        <w:rPr>
          <w:rFonts w:ascii="Arial" w:hAnsi="Arial" w:cs="Arial"/>
          <w:color w:val="000000" w:themeColor="text1"/>
        </w:rPr>
        <w:t>a</w:t>
      </w:r>
      <w:r w:rsidR="00A17CB4" w:rsidRPr="007D35FF">
        <w:rPr>
          <w:rFonts w:ascii="Arial" w:hAnsi="Arial" w:cs="Arial"/>
          <w:color w:val="000000" w:themeColor="text1"/>
        </w:rPr>
        <w:t>s</w:t>
      </w:r>
      <w:r w:rsidRPr="007D35FF">
        <w:rPr>
          <w:rFonts w:ascii="Arial" w:hAnsi="Arial" w:cs="Arial"/>
          <w:color w:val="000000" w:themeColor="text1"/>
        </w:rPr>
        <w:t xml:space="preserve">… </w:t>
      </w:r>
      <w:r w:rsidR="00F35075" w:rsidRPr="007D35FF">
        <w:rPr>
          <w:rFonts w:ascii="Arial" w:hAnsi="Arial" w:cs="Arial"/>
          <w:color w:val="000000" w:themeColor="text1"/>
        </w:rPr>
        <w:t xml:space="preserve">Presentación del libro </w:t>
      </w:r>
      <w:r w:rsidR="00836C67" w:rsidRPr="007D35FF">
        <w:rPr>
          <w:rFonts w:ascii="Arial" w:hAnsi="Arial" w:cs="Arial"/>
          <w:i/>
          <w:color w:val="000000" w:themeColor="text1"/>
        </w:rPr>
        <w:t xml:space="preserve">Margarita Peña, </w:t>
      </w:r>
      <w:r w:rsidR="00F35075" w:rsidRPr="007D35FF">
        <w:rPr>
          <w:rFonts w:ascii="Arial" w:hAnsi="Arial" w:cs="Arial"/>
          <w:i/>
          <w:color w:val="000000" w:themeColor="text1"/>
        </w:rPr>
        <w:t>una flor a varias voces,</w:t>
      </w:r>
      <w:r w:rsidR="00F35075" w:rsidRPr="007D35FF">
        <w:rPr>
          <w:rFonts w:ascii="Arial" w:hAnsi="Arial" w:cs="Arial"/>
          <w:color w:val="000000" w:themeColor="text1"/>
        </w:rPr>
        <w:t xml:space="preserve"> </w:t>
      </w:r>
      <w:r w:rsidR="00836C67" w:rsidRPr="007D35FF">
        <w:rPr>
          <w:rFonts w:ascii="Arial" w:hAnsi="Arial" w:cs="Arial"/>
          <w:color w:val="000000" w:themeColor="text1"/>
        </w:rPr>
        <w:t>el domingo 15 a las 12 horas en el Palacio de Bellas Artes</w:t>
      </w:r>
      <w:r w:rsidR="00220087" w:rsidRPr="007D35FF">
        <w:rPr>
          <w:rFonts w:ascii="Arial" w:hAnsi="Arial" w:cs="Arial"/>
          <w:color w:val="000000" w:themeColor="text1"/>
        </w:rPr>
        <w:t xml:space="preserve">. </w:t>
      </w:r>
      <w:r w:rsidR="00F35075" w:rsidRPr="007D35FF">
        <w:rPr>
          <w:rFonts w:ascii="Arial" w:hAnsi="Arial" w:cs="Arial"/>
          <w:color w:val="000000" w:themeColor="text1"/>
        </w:rPr>
        <w:t>M</w:t>
      </w:r>
      <w:r w:rsidR="00220087" w:rsidRPr="007D35FF">
        <w:rPr>
          <w:rFonts w:ascii="Arial" w:hAnsi="Arial" w:cs="Arial"/>
          <w:color w:val="000000" w:themeColor="text1"/>
        </w:rPr>
        <w:t xml:space="preserve">ás detalles </w:t>
      </w:r>
      <w:r w:rsidR="00F35075" w:rsidRPr="007D35FF">
        <w:rPr>
          <w:rFonts w:ascii="Arial" w:hAnsi="Arial" w:cs="Arial"/>
          <w:bCs/>
          <w:color w:val="000000" w:themeColor="text1"/>
        </w:rPr>
        <w:t xml:space="preserve">sobre el acto de homenaje a la escritora y maestra emérita de la UNAM: </w:t>
      </w:r>
      <w:r w:rsidR="00220087" w:rsidRPr="007D35FF">
        <w:rPr>
          <w:rFonts w:ascii="Arial" w:hAnsi="Arial" w:cs="Arial"/>
          <w:bCs/>
          <w:color w:val="000000" w:themeColor="text1"/>
        </w:rPr>
        <w:t>55 43 74 51 95</w:t>
      </w:r>
      <w:r w:rsidR="00F35075" w:rsidRPr="007D35FF">
        <w:rPr>
          <w:rFonts w:ascii="Arial" w:hAnsi="Arial" w:cs="Arial"/>
          <w:bCs/>
          <w:color w:val="000000" w:themeColor="text1"/>
        </w:rPr>
        <w:t xml:space="preserve">… Y para los apoyos al portal que </w:t>
      </w:r>
      <w:r w:rsidR="00A17CB4" w:rsidRPr="007D35FF">
        <w:rPr>
          <w:rFonts w:ascii="Arial" w:hAnsi="Arial" w:cs="Arial"/>
          <w:bCs/>
          <w:color w:val="000000" w:themeColor="text1"/>
        </w:rPr>
        <w:t>hospeda a</w:t>
      </w:r>
      <w:r w:rsidR="00F35075" w:rsidRPr="007D35FF">
        <w:rPr>
          <w:rFonts w:ascii="Arial" w:hAnsi="Arial" w:cs="Arial"/>
          <w:bCs/>
          <w:color w:val="000000" w:themeColor="text1"/>
        </w:rPr>
        <w:t xml:space="preserve"> Utopía: </w:t>
      </w:r>
      <w:hyperlink r:id="rId4" w:history="1">
        <w:r w:rsidR="00F35075" w:rsidRPr="007D35FF">
          <w:rPr>
            <w:rFonts w:ascii="Arial" w:hAnsi="Arial" w:cs="Arial"/>
            <w:bCs/>
            <w:color w:val="000000" w:themeColor="text1"/>
            <w:u w:val="single"/>
          </w:rPr>
          <w:t>http://www.forumenlinea.com/index.php/aportaciones</w:t>
        </w:r>
      </w:hyperlink>
    </w:p>
    <w:p w:rsidR="007A22C6" w:rsidRPr="007D35FF" w:rsidRDefault="00375A71" w:rsidP="0091169A">
      <w:pPr>
        <w:jc w:val="both"/>
        <w:rPr>
          <w:rFonts w:ascii="Arial" w:hAnsi="Arial" w:cs="Arial"/>
          <w:bCs/>
          <w:color w:val="000000" w:themeColor="text1"/>
        </w:rPr>
      </w:pPr>
      <w:hyperlink r:id="rId5" w:history="1">
        <w:r w:rsidR="0091169A" w:rsidRPr="007D35FF">
          <w:rPr>
            <w:rFonts w:ascii="Arial" w:hAnsi="Arial" w:cs="Arial"/>
            <w:color w:val="000000" w:themeColor="text1"/>
            <w:sz w:val="16"/>
            <w:szCs w:val="16"/>
          </w:rPr>
          <w:t>http://www.forumenlinea.com/</w:t>
        </w:r>
      </w:hyperlink>
      <w:r w:rsidR="0091169A" w:rsidRPr="007D35FF">
        <w:rPr>
          <w:rFonts w:ascii="Arial" w:hAnsi="Arial" w:cs="Arial"/>
          <w:color w:val="000000" w:themeColor="text1"/>
          <w:sz w:val="16"/>
          <w:szCs w:val="16"/>
        </w:rPr>
        <w:t xml:space="preserve">    </w:t>
      </w:r>
      <w:hyperlink r:id="rId6" w:history="1">
        <w:r w:rsidR="0091169A" w:rsidRPr="007D35FF">
          <w:rPr>
            <w:rFonts w:ascii="Arial" w:hAnsi="Arial" w:cs="Arial"/>
            <w:color w:val="000000" w:themeColor="text1"/>
            <w:sz w:val="16"/>
            <w:szCs w:val="16"/>
            <w:lang w:val="en-US"/>
          </w:rPr>
          <w:t>https://www.facebook.com/forumenlinea</w:t>
        </w:r>
      </w:hyperlink>
      <w:r w:rsidR="0091169A" w:rsidRPr="007D35FF">
        <w:rPr>
          <w:rFonts w:ascii="Arial" w:hAnsi="Arial" w:cs="Arial"/>
          <w:color w:val="000000" w:themeColor="text1"/>
          <w:sz w:val="16"/>
          <w:szCs w:val="16"/>
        </w:rPr>
        <w:t xml:space="preserve">    </w:t>
      </w:r>
      <w:hyperlink r:id="rId7" w:history="1">
        <w:r w:rsidR="0091169A" w:rsidRPr="007D35FF">
          <w:rPr>
            <w:rFonts w:ascii="Arial" w:hAnsi="Arial" w:cs="Arial"/>
            <w:color w:val="000000" w:themeColor="text1"/>
            <w:sz w:val="16"/>
            <w:szCs w:val="16"/>
          </w:rPr>
          <w:t>forum@forumenlinea.com</w:t>
        </w:r>
      </w:hyperlink>
      <w:r w:rsidR="0091169A" w:rsidRPr="007D35FF">
        <w:rPr>
          <w:rFonts w:ascii="Arial" w:hAnsi="Arial" w:cs="Arial"/>
          <w:color w:val="000000" w:themeColor="text1"/>
          <w:sz w:val="16"/>
          <w:szCs w:val="16"/>
        </w:rPr>
        <w:t xml:space="preserve">    </w:t>
      </w:r>
      <w:hyperlink r:id="rId8" w:anchor="%21/IbarraAguirreEd" w:tgtFrame="_blank" w:history="1">
        <w:r w:rsidR="0091169A" w:rsidRPr="007D35FF">
          <w:rPr>
            <w:rFonts w:ascii="Arial" w:hAnsi="Arial" w:cs="Arial"/>
            <w:color w:val="000000" w:themeColor="text1"/>
            <w:sz w:val="16"/>
            <w:szCs w:val="16"/>
          </w:rPr>
          <w:t>@</w:t>
        </w:r>
        <w:proofErr w:type="spellStart"/>
        <w:r w:rsidR="0091169A" w:rsidRPr="007D35FF">
          <w:rPr>
            <w:rFonts w:ascii="Arial" w:hAnsi="Arial" w:cs="Arial"/>
            <w:color w:val="000000" w:themeColor="text1"/>
            <w:sz w:val="16"/>
            <w:szCs w:val="16"/>
          </w:rPr>
          <w:t>IbarraAguirreEd</w:t>
        </w:r>
        <w:proofErr w:type="spellEnd"/>
      </w:hyperlink>
    </w:p>
    <w:sectPr w:rsidR="007A22C6" w:rsidRPr="007D35F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69A"/>
    <w:rsid w:val="00073F8E"/>
    <w:rsid w:val="00162D74"/>
    <w:rsid w:val="00220087"/>
    <w:rsid w:val="00322B11"/>
    <w:rsid w:val="00375A71"/>
    <w:rsid w:val="00734306"/>
    <w:rsid w:val="007A22C6"/>
    <w:rsid w:val="007D35FF"/>
    <w:rsid w:val="00836C67"/>
    <w:rsid w:val="008576F3"/>
    <w:rsid w:val="00896074"/>
    <w:rsid w:val="0091169A"/>
    <w:rsid w:val="00A17CB4"/>
    <w:rsid w:val="00A23F15"/>
    <w:rsid w:val="00A640CA"/>
    <w:rsid w:val="00AA1316"/>
    <w:rsid w:val="00B56BEA"/>
    <w:rsid w:val="00D83344"/>
    <w:rsid w:val="00F11337"/>
    <w:rsid w:val="00F35075"/>
    <w:rsid w:val="00F85078"/>
    <w:rsid w:val="00F952D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2C01D9-B113-489B-84D4-3D3928E34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169A"/>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116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48479">
      <w:bodyDiv w:val="1"/>
      <w:marLeft w:val="0"/>
      <w:marRight w:val="0"/>
      <w:marTop w:val="0"/>
      <w:marBottom w:val="0"/>
      <w:divBdr>
        <w:top w:val="none" w:sz="0" w:space="0" w:color="auto"/>
        <w:left w:val="none" w:sz="0" w:space="0" w:color="auto"/>
        <w:bottom w:val="none" w:sz="0" w:space="0" w:color="auto"/>
        <w:right w:val="none" w:sz="0" w:space="0" w:color="auto"/>
      </w:divBdr>
    </w:div>
    <w:div w:id="1648970395">
      <w:bodyDiv w:val="1"/>
      <w:marLeft w:val="0"/>
      <w:marRight w:val="0"/>
      <w:marTop w:val="0"/>
      <w:marBottom w:val="0"/>
      <w:divBdr>
        <w:top w:val="none" w:sz="0" w:space="0" w:color="auto"/>
        <w:left w:val="none" w:sz="0" w:space="0" w:color="auto"/>
        <w:bottom w:val="none" w:sz="0" w:space="0" w:color="auto"/>
        <w:right w:val="none" w:sz="0" w:space="0" w:color="auto"/>
      </w:divBdr>
      <w:divsChild>
        <w:div w:id="2072651454">
          <w:marLeft w:val="0"/>
          <w:marRight w:val="0"/>
          <w:marTop w:val="0"/>
          <w:marBottom w:val="0"/>
          <w:divBdr>
            <w:top w:val="none" w:sz="0" w:space="0" w:color="auto"/>
            <w:left w:val="none" w:sz="0" w:space="0" w:color="auto"/>
            <w:bottom w:val="none" w:sz="0" w:space="0" w:color="auto"/>
            <w:right w:val="none" w:sz="0" w:space="0" w:color="auto"/>
          </w:divBdr>
          <w:divsChild>
            <w:div w:id="850949742">
              <w:marLeft w:val="0"/>
              <w:marRight w:val="0"/>
              <w:marTop w:val="0"/>
              <w:marBottom w:val="0"/>
              <w:divBdr>
                <w:top w:val="none" w:sz="0" w:space="0" w:color="auto"/>
                <w:left w:val="none" w:sz="0" w:space="0" w:color="auto"/>
                <w:bottom w:val="none" w:sz="0" w:space="0" w:color="auto"/>
                <w:right w:val="none" w:sz="0" w:space="0" w:color="auto"/>
              </w:divBdr>
              <w:divsChild>
                <w:div w:id="1087768905">
                  <w:marLeft w:val="0"/>
                  <w:marRight w:val="0"/>
                  <w:marTop w:val="0"/>
                  <w:marBottom w:val="0"/>
                  <w:divBdr>
                    <w:top w:val="none" w:sz="0" w:space="0" w:color="auto"/>
                    <w:left w:val="none" w:sz="0" w:space="0" w:color="auto"/>
                    <w:bottom w:val="none" w:sz="0" w:space="0" w:color="auto"/>
                    <w:right w:val="none" w:sz="0" w:space="0" w:color="auto"/>
                  </w:divBdr>
                  <w:divsChild>
                    <w:div w:id="1694990278">
                      <w:marLeft w:val="0"/>
                      <w:marRight w:val="0"/>
                      <w:marTop w:val="0"/>
                      <w:marBottom w:val="0"/>
                      <w:divBdr>
                        <w:top w:val="none" w:sz="0" w:space="0" w:color="auto"/>
                        <w:left w:val="none" w:sz="0" w:space="0" w:color="auto"/>
                        <w:bottom w:val="none" w:sz="0" w:space="0" w:color="auto"/>
                        <w:right w:val="none" w:sz="0" w:space="0" w:color="auto"/>
                      </w:divBdr>
                    </w:div>
                    <w:div w:id="49158085">
                      <w:marLeft w:val="0"/>
                      <w:marRight w:val="0"/>
                      <w:marTop w:val="0"/>
                      <w:marBottom w:val="0"/>
                      <w:divBdr>
                        <w:top w:val="none" w:sz="0" w:space="0" w:color="auto"/>
                        <w:left w:val="none" w:sz="0" w:space="0" w:color="auto"/>
                        <w:bottom w:val="none" w:sz="0" w:space="0" w:color="auto"/>
                        <w:right w:val="none" w:sz="0" w:space="0" w:color="auto"/>
                      </w:divBdr>
                    </w:div>
                    <w:div w:id="1809858752">
                      <w:marLeft w:val="0"/>
                      <w:marRight w:val="0"/>
                      <w:marTop w:val="0"/>
                      <w:marBottom w:val="0"/>
                      <w:divBdr>
                        <w:top w:val="none" w:sz="0" w:space="0" w:color="auto"/>
                        <w:left w:val="none" w:sz="0" w:space="0" w:color="auto"/>
                        <w:bottom w:val="none" w:sz="0" w:space="0" w:color="auto"/>
                        <w:right w:val="none" w:sz="0" w:space="0" w:color="auto"/>
                      </w:divBdr>
                    </w:div>
                    <w:div w:id="672414021">
                      <w:marLeft w:val="0"/>
                      <w:marRight w:val="0"/>
                      <w:marTop w:val="0"/>
                      <w:marBottom w:val="0"/>
                      <w:divBdr>
                        <w:top w:val="none" w:sz="0" w:space="0" w:color="auto"/>
                        <w:left w:val="none" w:sz="0" w:space="0" w:color="auto"/>
                        <w:bottom w:val="none" w:sz="0" w:space="0" w:color="auto"/>
                        <w:right w:val="none" w:sz="0" w:space="0" w:color="auto"/>
                      </w:divBdr>
                    </w:div>
                    <w:div w:id="688994898">
                      <w:marLeft w:val="0"/>
                      <w:marRight w:val="0"/>
                      <w:marTop w:val="0"/>
                      <w:marBottom w:val="0"/>
                      <w:divBdr>
                        <w:top w:val="none" w:sz="0" w:space="0" w:color="auto"/>
                        <w:left w:val="none" w:sz="0" w:space="0" w:color="auto"/>
                        <w:bottom w:val="none" w:sz="0" w:space="0" w:color="auto"/>
                        <w:right w:val="none" w:sz="0" w:space="0" w:color="auto"/>
                      </w:divBdr>
                    </w:div>
                    <w:div w:id="2004965747">
                      <w:marLeft w:val="0"/>
                      <w:marRight w:val="0"/>
                      <w:marTop w:val="0"/>
                      <w:marBottom w:val="0"/>
                      <w:divBdr>
                        <w:top w:val="none" w:sz="0" w:space="0" w:color="auto"/>
                        <w:left w:val="none" w:sz="0" w:space="0" w:color="auto"/>
                        <w:bottom w:val="none" w:sz="0" w:space="0" w:color="auto"/>
                        <w:right w:val="none" w:sz="0" w:space="0" w:color="auto"/>
                      </w:divBdr>
                    </w:div>
                    <w:div w:id="112141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index.php/aportaciones"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2</Pages>
  <Words>847</Words>
  <Characters>4449</Characters>
  <Application>Microsoft Office Word</Application>
  <DocSecurity>0</DocSecurity>
  <Lines>77</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2020-03-12T13:26:00Z</dcterms:created>
  <dcterms:modified xsi:type="dcterms:W3CDTF">2020-03-16T18:14:00Z</dcterms:modified>
</cp:coreProperties>
</file>