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6E1" w:rsidRPr="007B304F" w:rsidRDefault="005C36E1" w:rsidP="005C36E1">
      <w:pPr>
        <w:jc w:val="both"/>
        <w:rPr>
          <w:rFonts w:ascii="Arial" w:hAnsi="Arial" w:cs="Arial"/>
          <w:color w:val="000000" w:themeColor="text1"/>
          <w:sz w:val="28"/>
          <w:szCs w:val="28"/>
        </w:rPr>
      </w:pPr>
      <w:r w:rsidRPr="007B304F">
        <w:rPr>
          <w:rFonts w:ascii="Arial" w:hAnsi="Arial" w:cs="Arial"/>
          <w:color w:val="000000" w:themeColor="text1"/>
          <w:sz w:val="28"/>
          <w:szCs w:val="28"/>
        </w:rPr>
        <w:t>Utopía</w:t>
      </w:r>
    </w:p>
    <w:p w:rsidR="005C36E1" w:rsidRPr="007B304F" w:rsidRDefault="005C36E1" w:rsidP="005C36E1">
      <w:pPr>
        <w:jc w:val="both"/>
        <w:rPr>
          <w:rFonts w:ascii="Arial" w:hAnsi="Arial" w:cs="Arial"/>
          <w:color w:val="000000" w:themeColor="text1"/>
        </w:rPr>
      </w:pPr>
    </w:p>
    <w:p w:rsidR="005C36E1" w:rsidRPr="007B304F" w:rsidRDefault="00D95D3D" w:rsidP="00D95D3D">
      <w:pPr>
        <w:jc w:val="center"/>
        <w:rPr>
          <w:rFonts w:ascii="Arial" w:hAnsi="Arial" w:cs="Arial"/>
          <w:b/>
          <w:color w:val="000000" w:themeColor="text1"/>
          <w:sz w:val="36"/>
          <w:szCs w:val="36"/>
        </w:rPr>
      </w:pPr>
      <w:r w:rsidRPr="007B304F">
        <w:rPr>
          <w:rFonts w:ascii="Arial" w:hAnsi="Arial" w:cs="Arial"/>
          <w:b/>
          <w:color w:val="000000" w:themeColor="text1"/>
          <w:sz w:val="36"/>
          <w:szCs w:val="36"/>
        </w:rPr>
        <w:t xml:space="preserve">Inseguridad pública, el </w:t>
      </w:r>
      <w:r w:rsidR="003C7250" w:rsidRPr="007B304F">
        <w:rPr>
          <w:rFonts w:ascii="Arial" w:hAnsi="Arial" w:cs="Arial"/>
          <w:b/>
          <w:color w:val="000000" w:themeColor="text1"/>
          <w:sz w:val="36"/>
          <w:szCs w:val="36"/>
        </w:rPr>
        <w:t xml:space="preserve">gran </w:t>
      </w:r>
      <w:r w:rsidRPr="007B304F">
        <w:rPr>
          <w:rFonts w:ascii="Arial" w:hAnsi="Arial" w:cs="Arial"/>
          <w:b/>
          <w:color w:val="000000" w:themeColor="text1"/>
          <w:sz w:val="36"/>
          <w:szCs w:val="36"/>
        </w:rPr>
        <w:t>reto</w:t>
      </w:r>
    </w:p>
    <w:p w:rsidR="005C36E1" w:rsidRPr="007B304F" w:rsidRDefault="005C36E1" w:rsidP="005C36E1">
      <w:pPr>
        <w:jc w:val="both"/>
        <w:rPr>
          <w:rFonts w:ascii="Arial" w:hAnsi="Arial" w:cs="Arial"/>
          <w:color w:val="000000" w:themeColor="text1"/>
        </w:rPr>
      </w:pPr>
    </w:p>
    <w:p w:rsidR="005C36E1" w:rsidRPr="007B304F" w:rsidRDefault="005C36E1" w:rsidP="005C36E1">
      <w:pPr>
        <w:jc w:val="both"/>
        <w:rPr>
          <w:rFonts w:ascii="Arial" w:hAnsi="Arial" w:cs="Arial"/>
          <w:b/>
          <w:color w:val="000000" w:themeColor="text1"/>
        </w:rPr>
      </w:pPr>
      <w:r w:rsidRPr="007B304F">
        <w:rPr>
          <w:rFonts w:ascii="Arial" w:hAnsi="Arial" w:cs="Arial"/>
          <w:b/>
          <w:color w:val="000000" w:themeColor="text1"/>
        </w:rPr>
        <w:t>Eduardo Ibarra Aguirre</w:t>
      </w:r>
    </w:p>
    <w:p w:rsidR="005C36E1" w:rsidRPr="007B304F" w:rsidRDefault="005C36E1" w:rsidP="005C36E1">
      <w:pPr>
        <w:jc w:val="both"/>
        <w:rPr>
          <w:rFonts w:ascii="Arial" w:hAnsi="Arial" w:cs="Arial"/>
          <w:color w:val="000000" w:themeColor="text1"/>
        </w:rPr>
      </w:pPr>
    </w:p>
    <w:p w:rsidR="00DA121E" w:rsidRPr="007B304F" w:rsidRDefault="00DA121E" w:rsidP="00DA121E">
      <w:pPr>
        <w:jc w:val="both"/>
        <w:rPr>
          <w:rFonts w:ascii="Arial" w:hAnsi="Arial" w:cs="Arial"/>
          <w:color w:val="000000" w:themeColor="text1"/>
        </w:rPr>
      </w:pPr>
      <w:r w:rsidRPr="007B304F">
        <w:rPr>
          <w:rFonts w:ascii="Arial" w:hAnsi="Arial" w:cs="Arial"/>
          <w:color w:val="000000" w:themeColor="text1"/>
        </w:rPr>
        <w:t xml:space="preserve">Desde cualquier ángulo que se le observe 35 588 víctimas mortales de la violencia en México durante 2019 son muchos paisanos, si nos atenemos a las cifras dadas a conocer por el Secretariado Ejecutivo del Sistema Nacional de Seguridad Pública el 20 de enero, lo que significa un crecimiento de 1.8 por ciento respecto al año anterior. Pero </w:t>
      </w:r>
      <w:r w:rsidR="00D95D3D" w:rsidRPr="007B304F">
        <w:rPr>
          <w:rFonts w:ascii="Arial" w:hAnsi="Arial" w:cs="Arial"/>
          <w:color w:val="000000" w:themeColor="text1"/>
        </w:rPr>
        <w:t>no</w:t>
      </w:r>
      <w:r w:rsidRPr="007B304F">
        <w:rPr>
          <w:rFonts w:ascii="Arial" w:hAnsi="Arial" w:cs="Arial"/>
          <w:color w:val="000000" w:themeColor="text1"/>
        </w:rPr>
        <w:t xml:space="preserve"> tiene sustento que se trata del mayor número de muertes violentas cometidas desde la Revolución mexicana, como juró en Palacio Nacional el periodista-espectáculo Jorge Ramos.</w:t>
      </w:r>
    </w:p>
    <w:p w:rsidR="00DA121E" w:rsidRPr="007B304F" w:rsidRDefault="00DA121E" w:rsidP="00DA121E">
      <w:pPr>
        <w:ind w:firstLine="708"/>
        <w:jc w:val="both"/>
        <w:rPr>
          <w:rFonts w:ascii="Arial" w:hAnsi="Arial" w:cs="Arial"/>
          <w:color w:val="000000" w:themeColor="text1"/>
        </w:rPr>
      </w:pPr>
      <w:r w:rsidRPr="007B304F">
        <w:rPr>
          <w:rFonts w:ascii="Arial" w:hAnsi="Arial" w:cs="Arial"/>
          <w:color w:val="000000" w:themeColor="text1"/>
        </w:rPr>
        <w:t xml:space="preserve">El gabinete de seguridad y el mismo presidente Andrés Manuel aseguran que lograron estabilizar la tendencia creciente de la tasa de homicidios y todo indica que así es, aunque tiene sus asegunes porque el importantísimo punto de inflexión logrado y que la </w:t>
      </w:r>
      <w:proofErr w:type="spellStart"/>
      <w:r w:rsidRPr="007B304F">
        <w:rPr>
          <w:rFonts w:ascii="Arial" w:hAnsi="Arial" w:cs="Arial"/>
          <w:color w:val="000000" w:themeColor="text1"/>
        </w:rPr>
        <w:t>comentocracia</w:t>
      </w:r>
      <w:proofErr w:type="spellEnd"/>
      <w:r w:rsidRPr="007B304F">
        <w:rPr>
          <w:rFonts w:ascii="Arial" w:hAnsi="Arial" w:cs="Arial"/>
          <w:color w:val="000000" w:themeColor="text1"/>
        </w:rPr>
        <w:t xml:space="preserve"> </w:t>
      </w:r>
      <w:r w:rsidR="00A8568A" w:rsidRPr="007B304F">
        <w:rPr>
          <w:rFonts w:ascii="Arial" w:hAnsi="Arial" w:cs="Arial"/>
          <w:color w:val="000000" w:themeColor="text1"/>
        </w:rPr>
        <w:t>–</w:t>
      </w:r>
      <w:r w:rsidRPr="007B304F">
        <w:rPr>
          <w:rFonts w:ascii="Arial" w:hAnsi="Arial" w:cs="Arial"/>
          <w:color w:val="000000" w:themeColor="text1"/>
        </w:rPr>
        <w:t>los da</w:t>
      </w:r>
      <w:r w:rsidR="00A8568A" w:rsidRPr="007B304F">
        <w:rPr>
          <w:rFonts w:ascii="Arial" w:hAnsi="Arial" w:cs="Arial"/>
          <w:color w:val="000000" w:themeColor="text1"/>
        </w:rPr>
        <w:t>mnificados</w:t>
      </w:r>
      <w:r w:rsidRPr="007B304F">
        <w:rPr>
          <w:rFonts w:ascii="Arial" w:hAnsi="Arial" w:cs="Arial"/>
          <w:color w:val="000000" w:themeColor="text1"/>
        </w:rPr>
        <w:t xml:space="preserve"> </w:t>
      </w:r>
      <w:r w:rsidR="00D95D3D" w:rsidRPr="007B304F">
        <w:rPr>
          <w:rFonts w:ascii="Arial" w:hAnsi="Arial" w:cs="Arial"/>
          <w:color w:val="000000" w:themeColor="text1"/>
        </w:rPr>
        <w:t>d</w:t>
      </w:r>
      <w:r w:rsidRPr="007B304F">
        <w:rPr>
          <w:rFonts w:ascii="Arial" w:hAnsi="Arial" w:cs="Arial"/>
          <w:color w:val="000000" w:themeColor="text1"/>
        </w:rPr>
        <w:t>el ratin</w:t>
      </w:r>
      <w:r w:rsidR="00A8568A" w:rsidRPr="007B304F">
        <w:rPr>
          <w:rFonts w:ascii="Arial" w:hAnsi="Arial" w:cs="Arial"/>
          <w:color w:val="000000" w:themeColor="text1"/>
        </w:rPr>
        <w:t>g y la publicidad gubernamental–</w:t>
      </w:r>
      <w:r w:rsidRPr="007B304F">
        <w:rPr>
          <w:rFonts w:ascii="Arial" w:hAnsi="Arial" w:cs="Arial"/>
          <w:color w:val="000000" w:themeColor="text1"/>
        </w:rPr>
        <w:t xml:space="preserve"> olímpicamente ignora </w:t>
      </w:r>
      <w:r w:rsidR="00D95D3D" w:rsidRPr="007B304F">
        <w:rPr>
          <w:rFonts w:ascii="Arial" w:hAnsi="Arial" w:cs="Arial"/>
          <w:color w:val="000000" w:themeColor="text1"/>
        </w:rPr>
        <w:t xml:space="preserve">que </w:t>
      </w:r>
      <w:r w:rsidRPr="007B304F">
        <w:rPr>
          <w:rFonts w:ascii="Arial" w:hAnsi="Arial" w:cs="Arial"/>
          <w:color w:val="000000" w:themeColor="text1"/>
        </w:rPr>
        <w:t xml:space="preserve">es una noticia muy buena, pues quedan en el pasado tres años consecutivos de crecimiento de dos dígitos con el gobierno </w:t>
      </w:r>
      <w:r w:rsidR="00174D28">
        <w:rPr>
          <w:rFonts w:ascii="Arial" w:hAnsi="Arial" w:cs="Arial"/>
          <w:color w:val="000000" w:themeColor="text1"/>
        </w:rPr>
        <w:t xml:space="preserve">de </w:t>
      </w:r>
      <w:r w:rsidRPr="007B304F">
        <w:rPr>
          <w:rFonts w:ascii="Arial" w:hAnsi="Arial" w:cs="Arial"/>
          <w:color w:val="000000" w:themeColor="text1"/>
        </w:rPr>
        <w:t>Enrique Peña Nieto, pero simultáneamente la estabilización se produjo en un nivel de casi 100 homicidios diarios –incluidos los feminicidios– por día, lo que constituye una tasa anual todavía demasiado alta.</w:t>
      </w:r>
    </w:p>
    <w:p w:rsidR="00DA121E" w:rsidRPr="007B304F" w:rsidRDefault="00DA121E" w:rsidP="00DA121E">
      <w:pPr>
        <w:ind w:firstLine="708"/>
        <w:jc w:val="both"/>
        <w:rPr>
          <w:rFonts w:ascii="Arial" w:hAnsi="Arial" w:cs="Arial"/>
          <w:color w:val="000000" w:themeColor="text1"/>
        </w:rPr>
      </w:pPr>
      <w:r w:rsidRPr="007B304F">
        <w:rPr>
          <w:rFonts w:ascii="Arial" w:hAnsi="Arial" w:cs="Arial"/>
          <w:color w:val="000000" w:themeColor="text1"/>
        </w:rPr>
        <w:t>El crecimiento de 1.8 por ciento en el número de víctimas mortales de la violencia resulta muy baj</w:t>
      </w:r>
      <w:r w:rsidR="00A8568A" w:rsidRPr="007B304F">
        <w:rPr>
          <w:rFonts w:ascii="Arial" w:hAnsi="Arial" w:cs="Arial"/>
          <w:color w:val="000000" w:themeColor="text1"/>
        </w:rPr>
        <w:t>o</w:t>
      </w:r>
      <w:r w:rsidRPr="007B304F">
        <w:rPr>
          <w:rFonts w:ascii="Arial" w:hAnsi="Arial" w:cs="Arial"/>
          <w:color w:val="000000" w:themeColor="text1"/>
        </w:rPr>
        <w:t xml:space="preserve"> si es contemplado el </w:t>
      </w:r>
      <w:r w:rsidR="00A8568A" w:rsidRPr="007B304F">
        <w:rPr>
          <w:rFonts w:ascii="Arial" w:hAnsi="Arial" w:cs="Arial"/>
          <w:color w:val="000000" w:themeColor="text1"/>
        </w:rPr>
        <w:t>incremento</w:t>
      </w:r>
      <w:r w:rsidRPr="007B304F">
        <w:rPr>
          <w:rFonts w:ascii="Arial" w:hAnsi="Arial" w:cs="Arial"/>
          <w:color w:val="000000" w:themeColor="text1"/>
        </w:rPr>
        <w:t xml:space="preserve"> demográfico de 2019 en alrededor de 1.3 por ciento. Sin embargo, sí estableció una marca histórica que está muy distante a las </w:t>
      </w:r>
      <w:r w:rsidR="00D95D3D" w:rsidRPr="007B304F">
        <w:rPr>
          <w:rFonts w:ascii="Arial" w:hAnsi="Arial" w:cs="Arial"/>
          <w:color w:val="000000" w:themeColor="text1"/>
        </w:rPr>
        <w:t>de</w:t>
      </w:r>
      <w:r w:rsidRPr="007B304F">
        <w:rPr>
          <w:rFonts w:ascii="Arial" w:hAnsi="Arial" w:cs="Arial"/>
          <w:color w:val="000000" w:themeColor="text1"/>
        </w:rPr>
        <w:t xml:space="preserve"> entre 1931 y 1960 porque fueron muy superiores a las del primer año del gobierno de López Obrador, de acuerdo con datos del especialista auténtico </w:t>
      </w:r>
      <w:r w:rsidR="00D95D3D" w:rsidRPr="007B304F">
        <w:rPr>
          <w:rFonts w:ascii="Arial" w:hAnsi="Arial" w:cs="Arial"/>
          <w:color w:val="000000" w:themeColor="text1"/>
        </w:rPr>
        <w:t xml:space="preserve">Alejandro Hope, </w:t>
      </w:r>
      <w:r w:rsidRPr="007B304F">
        <w:rPr>
          <w:rFonts w:ascii="Arial" w:hAnsi="Arial" w:cs="Arial"/>
          <w:color w:val="000000" w:themeColor="text1"/>
        </w:rPr>
        <w:t xml:space="preserve">ahora que abundan los </w:t>
      </w:r>
      <w:r w:rsidRPr="007B304F">
        <w:rPr>
          <w:rFonts w:ascii="Arial" w:hAnsi="Arial" w:cs="Arial"/>
          <w:i/>
          <w:color w:val="000000" w:themeColor="text1"/>
        </w:rPr>
        <w:t>expertos</w:t>
      </w:r>
      <w:r w:rsidRPr="007B304F">
        <w:rPr>
          <w:rFonts w:ascii="Arial" w:hAnsi="Arial" w:cs="Arial"/>
          <w:color w:val="000000" w:themeColor="text1"/>
        </w:rPr>
        <w:t xml:space="preserve"> en seguridad pública. </w:t>
      </w:r>
      <w:r w:rsidR="00D95D3D" w:rsidRPr="007B304F">
        <w:rPr>
          <w:rFonts w:ascii="Arial" w:hAnsi="Arial" w:cs="Arial"/>
          <w:color w:val="000000" w:themeColor="text1"/>
        </w:rPr>
        <w:t>Es u</w:t>
      </w:r>
      <w:r w:rsidRPr="007B304F">
        <w:rPr>
          <w:rFonts w:ascii="Arial" w:hAnsi="Arial" w:cs="Arial"/>
          <w:color w:val="000000" w:themeColor="text1"/>
        </w:rPr>
        <w:t xml:space="preserve">n experto del que </w:t>
      </w:r>
      <w:r w:rsidR="00A8568A" w:rsidRPr="007B304F">
        <w:rPr>
          <w:rFonts w:ascii="Arial" w:hAnsi="Arial" w:cs="Arial"/>
          <w:color w:val="000000" w:themeColor="text1"/>
        </w:rPr>
        <w:t xml:space="preserve">el defensor del dogma neoliberal, </w:t>
      </w:r>
      <w:r w:rsidRPr="007B304F">
        <w:rPr>
          <w:rFonts w:ascii="Arial" w:hAnsi="Arial" w:cs="Arial"/>
          <w:color w:val="000000" w:themeColor="text1"/>
        </w:rPr>
        <w:t xml:space="preserve">Leo </w:t>
      </w:r>
      <w:proofErr w:type="spellStart"/>
      <w:r w:rsidRPr="007B304F">
        <w:rPr>
          <w:rFonts w:ascii="Arial" w:hAnsi="Arial" w:cs="Arial"/>
          <w:color w:val="000000" w:themeColor="text1"/>
        </w:rPr>
        <w:t>Zuckermann</w:t>
      </w:r>
      <w:proofErr w:type="spellEnd"/>
      <w:r w:rsidR="00A8568A" w:rsidRPr="007B304F">
        <w:rPr>
          <w:rFonts w:ascii="Arial" w:hAnsi="Arial" w:cs="Arial"/>
          <w:color w:val="000000" w:themeColor="text1"/>
        </w:rPr>
        <w:t>,</w:t>
      </w:r>
      <w:r w:rsidRPr="007B304F">
        <w:rPr>
          <w:rFonts w:ascii="Arial" w:hAnsi="Arial" w:cs="Arial"/>
          <w:color w:val="000000" w:themeColor="text1"/>
        </w:rPr>
        <w:t xml:space="preserve"> </w:t>
      </w:r>
      <w:r w:rsidR="00A8568A" w:rsidRPr="007B304F">
        <w:rPr>
          <w:rFonts w:ascii="Arial" w:hAnsi="Arial" w:cs="Arial"/>
          <w:color w:val="000000" w:themeColor="text1"/>
        </w:rPr>
        <w:t xml:space="preserve">hace </w:t>
      </w:r>
      <w:r w:rsidRPr="007B304F">
        <w:rPr>
          <w:rFonts w:ascii="Arial" w:hAnsi="Arial" w:cs="Arial"/>
          <w:color w:val="000000" w:themeColor="text1"/>
        </w:rPr>
        <w:t>esc</w:t>
      </w:r>
      <w:r w:rsidR="00A8568A" w:rsidRPr="007B304F">
        <w:rPr>
          <w:rFonts w:ascii="Arial" w:hAnsi="Arial" w:cs="Arial"/>
          <w:color w:val="000000" w:themeColor="text1"/>
        </w:rPr>
        <w:t>á</w:t>
      </w:r>
      <w:r w:rsidRPr="007B304F">
        <w:rPr>
          <w:rFonts w:ascii="Arial" w:hAnsi="Arial" w:cs="Arial"/>
          <w:color w:val="000000" w:themeColor="text1"/>
        </w:rPr>
        <w:t>ndal</w:t>
      </w:r>
      <w:r w:rsidR="00A8568A" w:rsidRPr="007B304F">
        <w:rPr>
          <w:rFonts w:ascii="Arial" w:hAnsi="Arial" w:cs="Arial"/>
          <w:color w:val="000000" w:themeColor="text1"/>
        </w:rPr>
        <w:t>o</w:t>
      </w:r>
      <w:r w:rsidRPr="007B304F">
        <w:rPr>
          <w:rFonts w:ascii="Arial" w:hAnsi="Arial" w:cs="Arial"/>
          <w:color w:val="000000" w:themeColor="text1"/>
        </w:rPr>
        <w:t xml:space="preserve"> </w:t>
      </w:r>
      <w:r w:rsidR="00D95D3D" w:rsidRPr="007B304F">
        <w:rPr>
          <w:rFonts w:ascii="Arial" w:hAnsi="Arial" w:cs="Arial"/>
          <w:color w:val="000000" w:themeColor="text1"/>
        </w:rPr>
        <w:t xml:space="preserve">porque </w:t>
      </w:r>
      <w:r w:rsidRPr="007B304F">
        <w:rPr>
          <w:rFonts w:ascii="Arial" w:hAnsi="Arial" w:cs="Arial"/>
          <w:color w:val="000000" w:themeColor="text1"/>
        </w:rPr>
        <w:t>no asesor</w:t>
      </w:r>
      <w:r w:rsidR="00D95D3D" w:rsidRPr="007B304F">
        <w:rPr>
          <w:rFonts w:ascii="Arial" w:hAnsi="Arial" w:cs="Arial"/>
          <w:color w:val="000000" w:themeColor="text1"/>
        </w:rPr>
        <w:t>a</w:t>
      </w:r>
      <w:r w:rsidRPr="007B304F">
        <w:rPr>
          <w:rFonts w:ascii="Arial" w:hAnsi="Arial" w:cs="Arial"/>
          <w:color w:val="000000" w:themeColor="text1"/>
        </w:rPr>
        <w:t xml:space="preserve"> a</w:t>
      </w:r>
      <w:r w:rsidR="00A8568A" w:rsidRPr="007B304F">
        <w:rPr>
          <w:rFonts w:ascii="Arial" w:hAnsi="Arial" w:cs="Arial"/>
          <w:color w:val="000000" w:themeColor="text1"/>
        </w:rPr>
        <w:t xml:space="preserve"> </w:t>
      </w:r>
      <w:r w:rsidRPr="007B304F">
        <w:rPr>
          <w:rFonts w:ascii="Arial" w:hAnsi="Arial" w:cs="Arial"/>
          <w:color w:val="000000" w:themeColor="text1"/>
        </w:rPr>
        <w:t>l</w:t>
      </w:r>
      <w:r w:rsidR="00A8568A" w:rsidRPr="007B304F">
        <w:rPr>
          <w:rFonts w:ascii="Arial" w:hAnsi="Arial" w:cs="Arial"/>
          <w:color w:val="000000" w:themeColor="text1"/>
        </w:rPr>
        <w:t>a</w:t>
      </w:r>
      <w:r w:rsidRPr="007B304F">
        <w:rPr>
          <w:rFonts w:ascii="Arial" w:hAnsi="Arial" w:cs="Arial"/>
          <w:color w:val="000000" w:themeColor="text1"/>
        </w:rPr>
        <w:t xml:space="preserve"> Cuarta Transformación.</w:t>
      </w:r>
    </w:p>
    <w:p w:rsidR="00D95D3D" w:rsidRPr="007B304F" w:rsidRDefault="00DA121E" w:rsidP="00DA121E">
      <w:pPr>
        <w:ind w:firstLine="708"/>
        <w:jc w:val="both"/>
        <w:rPr>
          <w:rFonts w:ascii="Arial" w:hAnsi="Arial" w:cs="Arial"/>
          <w:color w:val="000000" w:themeColor="text1"/>
        </w:rPr>
      </w:pPr>
      <w:r w:rsidRPr="007B304F">
        <w:rPr>
          <w:rFonts w:ascii="Arial" w:hAnsi="Arial" w:cs="Arial"/>
          <w:color w:val="000000" w:themeColor="text1"/>
        </w:rPr>
        <w:t xml:space="preserve">La extraordinaria partidización del vital tema de la seguridad pública en la disputa política que sostienen los adversarios de la 4T, encabezados por una </w:t>
      </w:r>
      <w:r w:rsidR="007B304F" w:rsidRPr="007B304F">
        <w:rPr>
          <w:rFonts w:ascii="Arial" w:hAnsi="Arial" w:cs="Arial"/>
          <w:color w:val="000000" w:themeColor="text1"/>
        </w:rPr>
        <w:t>afinada</w:t>
      </w:r>
      <w:r w:rsidRPr="007B304F">
        <w:rPr>
          <w:rFonts w:ascii="Arial" w:hAnsi="Arial" w:cs="Arial"/>
          <w:color w:val="000000" w:themeColor="text1"/>
        </w:rPr>
        <w:t xml:space="preserve"> </w:t>
      </w:r>
      <w:r w:rsidR="007B304F" w:rsidRPr="007B304F">
        <w:rPr>
          <w:rFonts w:ascii="Arial" w:hAnsi="Arial" w:cs="Arial"/>
          <w:color w:val="000000" w:themeColor="text1"/>
        </w:rPr>
        <w:t xml:space="preserve">orquesta </w:t>
      </w:r>
      <w:r w:rsidRPr="007B304F">
        <w:rPr>
          <w:rFonts w:ascii="Arial" w:hAnsi="Arial" w:cs="Arial"/>
          <w:color w:val="000000" w:themeColor="text1"/>
        </w:rPr>
        <w:t xml:space="preserve">de </w:t>
      </w:r>
      <w:proofErr w:type="spellStart"/>
      <w:r w:rsidRPr="007B304F">
        <w:rPr>
          <w:rFonts w:ascii="Arial" w:hAnsi="Arial" w:cs="Arial"/>
          <w:color w:val="000000" w:themeColor="text1"/>
        </w:rPr>
        <w:t>opinadores</w:t>
      </w:r>
      <w:proofErr w:type="spellEnd"/>
      <w:r w:rsidRPr="007B304F">
        <w:rPr>
          <w:rFonts w:ascii="Arial" w:hAnsi="Arial" w:cs="Arial"/>
          <w:color w:val="000000" w:themeColor="text1"/>
        </w:rPr>
        <w:t xml:space="preserve"> que cada vez analiza menos y </w:t>
      </w:r>
      <w:r w:rsidR="00D95D3D" w:rsidRPr="007B304F">
        <w:rPr>
          <w:rFonts w:ascii="Arial" w:hAnsi="Arial" w:cs="Arial"/>
          <w:color w:val="000000" w:themeColor="text1"/>
        </w:rPr>
        <w:t>descalifica</w:t>
      </w:r>
      <w:r w:rsidRPr="007B304F">
        <w:rPr>
          <w:rFonts w:ascii="Arial" w:hAnsi="Arial" w:cs="Arial"/>
          <w:color w:val="000000" w:themeColor="text1"/>
        </w:rPr>
        <w:t xml:space="preserve"> más, como en </w:t>
      </w:r>
      <w:r w:rsidR="00D95D3D" w:rsidRPr="007B304F">
        <w:rPr>
          <w:rFonts w:ascii="Arial" w:hAnsi="Arial" w:cs="Arial"/>
          <w:color w:val="000000" w:themeColor="text1"/>
        </w:rPr>
        <w:t xml:space="preserve">los monólogos de </w:t>
      </w:r>
      <w:r w:rsidRPr="007B304F">
        <w:rPr>
          <w:rFonts w:ascii="Arial" w:hAnsi="Arial" w:cs="Arial"/>
          <w:color w:val="000000" w:themeColor="text1"/>
        </w:rPr>
        <w:t xml:space="preserve">Es la Hora de Opinar, impide </w:t>
      </w:r>
      <w:r w:rsidR="00D95D3D" w:rsidRPr="007B304F">
        <w:rPr>
          <w:rFonts w:ascii="Arial" w:hAnsi="Arial" w:cs="Arial"/>
          <w:color w:val="000000" w:themeColor="text1"/>
        </w:rPr>
        <w:t xml:space="preserve">que </w:t>
      </w:r>
      <w:r w:rsidRPr="007B304F">
        <w:rPr>
          <w:rFonts w:ascii="Arial" w:hAnsi="Arial" w:cs="Arial"/>
          <w:color w:val="000000" w:themeColor="text1"/>
        </w:rPr>
        <w:t xml:space="preserve">el asunto </w:t>
      </w:r>
      <w:r w:rsidR="00D95D3D" w:rsidRPr="007B304F">
        <w:rPr>
          <w:rFonts w:ascii="Arial" w:hAnsi="Arial" w:cs="Arial"/>
          <w:color w:val="000000" w:themeColor="text1"/>
        </w:rPr>
        <w:t xml:space="preserve">se valore </w:t>
      </w:r>
      <w:r w:rsidRPr="007B304F">
        <w:rPr>
          <w:rFonts w:ascii="Arial" w:hAnsi="Arial" w:cs="Arial"/>
          <w:color w:val="000000" w:themeColor="text1"/>
        </w:rPr>
        <w:t>en su</w:t>
      </w:r>
      <w:r w:rsidR="00D95D3D" w:rsidRPr="007B304F">
        <w:rPr>
          <w:rFonts w:ascii="Arial" w:hAnsi="Arial" w:cs="Arial"/>
          <w:color w:val="000000" w:themeColor="text1"/>
        </w:rPr>
        <w:t>s</w:t>
      </w:r>
      <w:r w:rsidRPr="007B304F">
        <w:rPr>
          <w:rFonts w:ascii="Arial" w:hAnsi="Arial" w:cs="Arial"/>
          <w:color w:val="000000" w:themeColor="text1"/>
        </w:rPr>
        <w:t xml:space="preserve"> matices y contradicciones</w:t>
      </w:r>
      <w:r w:rsidR="00D95D3D" w:rsidRPr="007B304F">
        <w:rPr>
          <w:rFonts w:ascii="Arial" w:hAnsi="Arial" w:cs="Arial"/>
          <w:color w:val="000000" w:themeColor="text1"/>
        </w:rPr>
        <w:t>.</w:t>
      </w:r>
    </w:p>
    <w:p w:rsidR="00DA121E" w:rsidRPr="007B304F" w:rsidRDefault="00D95D3D" w:rsidP="00DA121E">
      <w:pPr>
        <w:ind w:firstLine="708"/>
        <w:jc w:val="both"/>
        <w:rPr>
          <w:rFonts w:ascii="Arial" w:hAnsi="Arial" w:cs="Arial"/>
          <w:color w:val="000000" w:themeColor="text1"/>
        </w:rPr>
      </w:pPr>
      <w:r w:rsidRPr="007B304F">
        <w:rPr>
          <w:rFonts w:ascii="Arial" w:hAnsi="Arial" w:cs="Arial"/>
          <w:color w:val="000000" w:themeColor="text1"/>
        </w:rPr>
        <w:t>P</w:t>
      </w:r>
      <w:r w:rsidR="00DA121E" w:rsidRPr="007B304F">
        <w:rPr>
          <w:rFonts w:ascii="Arial" w:hAnsi="Arial" w:cs="Arial"/>
          <w:color w:val="000000" w:themeColor="text1"/>
        </w:rPr>
        <w:t>or ejemplo, por qué e</w:t>
      </w:r>
      <w:r w:rsidRPr="007B304F">
        <w:rPr>
          <w:rFonts w:ascii="Arial" w:hAnsi="Arial" w:cs="Arial"/>
          <w:color w:val="000000" w:themeColor="text1"/>
        </w:rPr>
        <w:t>n e</w:t>
      </w:r>
      <w:r w:rsidR="00DA121E" w:rsidRPr="007B304F">
        <w:rPr>
          <w:rFonts w:ascii="Arial" w:hAnsi="Arial" w:cs="Arial"/>
          <w:color w:val="000000" w:themeColor="text1"/>
        </w:rPr>
        <w:t>l último año de gobierno de Felipe Calderón (201</w:t>
      </w:r>
      <w:r w:rsidRPr="007B304F">
        <w:rPr>
          <w:rFonts w:ascii="Arial" w:hAnsi="Arial" w:cs="Arial"/>
          <w:color w:val="000000" w:themeColor="text1"/>
        </w:rPr>
        <w:t>2</w:t>
      </w:r>
      <w:r w:rsidR="00DA121E" w:rsidRPr="007B304F">
        <w:rPr>
          <w:rFonts w:ascii="Arial" w:hAnsi="Arial" w:cs="Arial"/>
          <w:color w:val="000000" w:themeColor="text1"/>
        </w:rPr>
        <w:t>) se produjo una tendencia a la baja en los crímenes dolosos con la misma estrategia de “guerra contra el narcotráfico” y con Genaro García Luna como máximo jefe policiaco súper corrupto y en connivencia con el Cártel de Sinaloa frente al resto de las bandas criminales.</w:t>
      </w:r>
    </w:p>
    <w:p w:rsidR="00DA121E" w:rsidRPr="007B304F" w:rsidRDefault="00DA121E" w:rsidP="00DA121E">
      <w:pPr>
        <w:ind w:firstLine="708"/>
        <w:jc w:val="both"/>
        <w:rPr>
          <w:rFonts w:ascii="Arial" w:hAnsi="Arial" w:cs="Arial"/>
          <w:color w:val="000000" w:themeColor="text1"/>
        </w:rPr>
      </w:pPr>
      <w:r w:rsidRPr="007B304F">
        <w:rPr>
          <w:rFonts w:ascii="Arial" w:hAnsi="Arial" w:cs="Arial"/>
          <w:color w:val="000000" w:themeColor="text1"/>
        </w:rPr>
        <w:t xml:space="preserve">También por qué se mantuvo la misma tendencia a la baja en los primeros dos años del sexenio de Peña </w:t>
      </w:r>
      <w:r w:rsidR="003C7250" w:rsidRPr="007B304F">
        <w:rPr>
          <w:rFonts w:ascii="Arial" w:hAnsi="Arial" w:cs="Arial"/>
          <w:color w:val="000000" w:themeColor="text1"/>
        </w:rPr>
        <w:t xml:space="preserve">Nieto </w:t>
      </w:r>
      <w:r w:rsidRPr="007B304F">
        <w:rPr>
          <w:rFonts w:ascii="Arial" w:hAnsi="Arial" w:cs="Arial"/>
          <w:color w:val="000000" w:themeColor="text1"/>
        </w:rPr>
        <w:t>con Miguel Ángel Osorio como jefe máximo del sector, funcionario que presumía sin el menor recato los avances como los “más alto</w:t>
      </w:r>
      <w:r w:rsidR="007B304F" w:rsidRPr="007B304F">
        <w:rPr>
          <w:rFonts w:ascii="Arial" w:hAnsi="Arial" w:cs="Arial"/>
          <w:color w:val="000000" w:themeColor="text1"/>
        </w:rPr>
        <w:t>s</w:t>
      </w:r>
      <w:r w:rsidRPr="007B304F">
        <w:rPr>
          <w:rFonts w:ascii="Arial" w:hAnsi="Arial" w:cs="Arial"/>
          <w:color w:val="000000" w:themeColor="text1"/>
        </w:rPr>
        <w:t xml:space="preserve"> en la historia de la humanidad”. Lo que no le sirvió para amarrar la candidatura priista a la Presidencia de la República. Ahora sé que él explica que la pérdida de liderazgo de Peña a partir de la desaparición de los 43 de </w:t>
      </w:r>
      <w:proofErr w:type="spellStart"/>
      <w:r w:rsidRPr="007B304F">
        <w:rPr>
          <w:rFonts w:ascii="Arial" w:hAnsi="Arial" w:cs="Arial"/>
          <w:color w:val="000000" w:themeColor="text1"/>
        </w:rPr>
        <w:t>Ayotzinapa</w:t>
      </w:r>
      <w:proofErr w:type="spellEnd"/>
      <w:r w:rsidRPr="007B304F">
        <w:rPr>
          <w:rFonts w:ascii="Arial" w:hAnsi="Arial" w:cs="Arial"/>
          <w:color w:val="000000" w:themeColor="text1"/>
        </w:rPr>
        <w:t xml:space="preserve"> no le permitió </w:t>
      </w:r>
      <w:r w:rsidRPr="007B304F">
        <w:rPr>
          <w:rFonts w:ascii="Arial" w:hAnsi="Arial" w:cs="Arial"/>
          <w:color w:val="000000" w:themeColor="text1"/>
        </w:rPr>
        <w:lastRenderedPageBreak/>
        <w:t>reponerse los cuatro años restantes y esto obstaculizó mucho el combate al crimen organizado. La desbordada corrupción institucional seguramente fue otro facto</w:t>
      </w:r>
      <w:r w:rsidR="003C7250" w:rsidRPr="007B304F">
        <w:rPr>
          <w:rFonts w:ascii="Arial" w:hAnsi="Arial" w:cs="Arial"/>
          <w:color w:val="000000" w:themeColor="text1"/>
        </w:rPr>
        <w:t>r</w:t>
      </w:r>
      <w:r w:rsidRPr="007B304F">
        <w:rPr>
          <w:rFonts w:ascii="Arial" w:hAnsi="Arial" w:cs="Arial"/>
          <w:color w:val="000000" w:themeColor="text1"/>
        </w:rPr>
        <w:t>.</w:t>
      </w:r>
    </w:p>
    <w:p w:rsidR="00DA121E" w:rsidRPr="007B304F" w:rsidRDefault="00DA121E" w:rsidP="00DA121E">
      <w:pPr>
        <w:ind w:firstLine="708"/>
        <w:jc w:val="both"/>
        <w:rPr>
          <w:rFonts w:ascii="Arial" w:hAnsi="Arial" w:cs="Arial"/>
          <w:color w:val="000000" w:themeColor="text1"/>
        </w:rPr>
      </w:pPr>
      <w:r w:rsidRPr="007B304F">
        <w:rPr>
          <w:rFonts w:ascii="Arial" w:hAnsi="Arial" w:cs="Arial"/>
          <w:color w:val="000000" w:themeColor="text1"/>
        </w:rPr>
        <w:t xml:space="preserve">Hasta ahora localizo otra explicación que es muy atendible y la autoría es del mismo </w:t>
      </w:r>
      <w:r w:rsidR="003C7250" w:rsidRPr="007B304F">
        <w:rPr>
          <w:rFonts w:ascii="Arial" w:hAnsi="Arial" w:cs="Arial"/>
          <w:color w:val="000000" w:themeColor="text1"/>
        </w:rPr>
        <w:t xml:space="preserve">Alejandro </w:t>
      </w:r>
      <w:r w:rsidRPr="007B304F">
        <w:rPr>
          <w:rFonts w:ascii="Arial" w:hAnsi="Arial" w:cs="Arial"/>
          <w:color w:val="000000" w:themeColor="text1"/>
        </w:rPr>
        <w:t>Hope quien postula: “Detrás de las cifras nacionales, existe una enorme diversidad regional… Estas diferencias deberían de servir de recordatorio que el delito violento es un fenómeno dominado por mecanismos locales”.</w:t>
      </w:r>
    </w:p>
    <w:p w:rsidR="005C36E1" w:rsidRPr="007B304F" w:rsidRDefault="005C36E1" w:rsidP="005C36E1">
      <w:pPr>
        <w:jc w:val="center"/>
        <w:rPr>
          <w:rFonts w:ascii="Arial" w:hAnsi="Arial" w:cs="Arial"/>
          <w:b/>
          <w:color w:val="000000" w:themeColor="text1"/>
        </w:rPr>
      </w:pPr>
      <w:r w:rsidRPr="007B304F">
        <w:rPr>
          <w:rFonts w:ascii="Arial" w:hAnsi="Arial" w:cs="Arial"/>
          <w:b/>
          <w:color w:val="000000" w:themeColor="text1"/>
        </w:rPr>
        <w:t>Acuse de recibo</w:t>
      </w:r>
    </w:p>
    <w:p w:rsidR="005C36E1" w:rsidRPr="007B304F" w:rsidRDefault="005C36E1" w:rsidP="005C36E1">
      <w:pPr>
        <w:jc w:val="both"/>
        <w:rPr>
          <w:rFonts w:ascii="Arial" w:hAnsi="Arial" w:cs="Arial"/>
          <w:color w:val="000000" w:themeColor="text1"/>
        </w:rPr>
      </w:pPr>
      <w:r w:rsidRPr="007B304F">
        <w:rPr>
          <w:rFonts w:ascii="Arial" w:hAnsi="Arial" w:cs="Arial"/>
          <w:color w:val="000000" w:themeColor="text1"/>
        </w:rPr>
        <w:t xml:space="preserve">El general </w:t>
      </w:r>
      <w:r w:rsidRPr="007B304F">
        <w:rPr>
          <w:rFonts w:ascii="Arial" w:hAnsi="Arial" w:cs="Arial"/>
          <w:bCs/>
          <w:color w:val="000000" w:themeColor="text1"/>
        </w:rPr>
        <w:t>Daniel Gutiérrez Santos era el titular de la Dirección General de Tránsito y Policía capitalina, el 5 de enero de 1975, cuando e</w:t>
      </w:r>
      <w:r w:rsidRPr="007B304F">
        <w:rPr>
          <w:rStyle w:val="Hipervnculo"/>
          <w:rFonts w:ascii="Arial" w:hAnsi="Arial" w:cs="Arial"/>
          <w:bCs/>
          <w:color w:val="000000" w:themeColor="text1"/>
          <w:u w:val="none"/>
        </w:rPr>
        <w:t xml:space="preserve">l profesor comunista Hilario Moreno Aguirre fue ahorcado, previa muerte a consecuencia de la tortura aplicada por agentes de la temible </w:t>
      </w:r>
      <w:r w:rsidR="003C7250" w:rsidRPr="007B304F">
        <w:rPr>
          <w:rStyle w:val="Hipervnculo"/>
          <w:rFonts w:ascii="Arial" w:hAnsi="Arial" w:cs="Arial"/>
          <w:bCs/>
          <w:color w:val="000000" w:themeColor="text1"/>
          <w:u w:val="none"/>
        </w:rPr>
        <w:t xml:space="preserve">y terrible </w:t>
      </w:r>
      <w:r w:rsidRPr="007B304F">
        <w:rPr>
          <w:rStyle w:val="Hipervnculo"/>
          <w:rFonts w:ascii="Arial" w:hAnsi="Arial" w:cs="Arial"/>
          <w:bCs/>
          <w:color w:val="000000" w:themeColor="text1"/>
          <w:u w:val="none"/>
        </w:rPr>
        <w:t xml:space="preserve">Dirección Federal de Seguridad, en el cuartel policiaco </w:t>
      </w:r>
      <w:r w:rsidR="003C7250" w:rsidRPr="007B304F">
        <w:rPr>
          <w:rStyle w:val="Hipervnculo"/>
          <w:rFonts w:ascii="Arial" w:hAnsi="Arial" w:cs="Arial"/>
          <w:bCs/>
          <w:color w:val="000000" w:themeColor="text1"/>
          <w:u w:val="none"/>
        </w:rPr>
        <w:t>del eje</w:t>
      </w:r>
      <w:r w:rsidRPr="007B304F">
        <w:rPr>
          <w:rStyle w:val="Hipervnculo"/>
          <w:rFonts w:ascii="Arial" w:hAnsi="Arial" w:cs="Arial"/>
          <w:bCs/>
          <w:color w:val="000000" w:themeColor="text1"/>
          <w:u w:val="none"/>
        </w:rPr>
        <w:t xml:space="preserve"> Eulalia Guzmán, frente al Metro Tlatelolco. Octavio </w:t>
      </w:r>
      <w:proofErr w:type="spellStart"/>
      <w:r w:rsidRPr="007B304F">
        <w:rPr>
          <w:rStyle w:val="Hipervnculo"/>
          <w:rFonts w:ascii="Arial" w:hAnsi="Arial" w:cs="Arial"/>
          <w:bCs/>
          <w:color w:val="000000" w:themeColor="text1"/>
          <w:u w:val="none"/>
        </w:rPr>
        <w:t>Sentíes</w:t>
      </w:r>
      <w:proofErr w:type="spellEnd"/>
      <w:r w:rsidRPr="007B304F">
        <w:rPr>
          <w:rStyle w:val="Hipervnculo"/>
          <w:rFonts w:ascii="Arial" w:hAnsi="Arial" w:cs="Arial"/>
          <w:bCs/>
          <w:color w:val="000000" w:themeColor="text1"/>
          <w:u w:val="none"/>
        </w:rPr>
        <w:t xml:space="preserve"> Gómez encabezaba la Regencia del Distrito Federal y Luis Echeverría Álvarez la Presidencia de la República… </w:t>
      </w:r>
      <w:r w:rsidRPr="007B304F">
        <w:rPr>
          <w:rFonts w:ascii="Arial" w:hAnsi="Arial" w:cs="Arial"/>
          <w:bCs/>
          <w:color w:val="000000" w:themeColor="text1"/>
        </w:rPr>
        <w:t xml:space="preserve">Enlace a la parodia sobre la </w:t>
      </w:r>
      <w:r w:rsidR="003C7250" w:rsidRPr="007B304F">
        <w:rPr>
          <w:rFonts w:ascii="Arial" w:hAnsi="Arial" w:cs="Arial"/>
          <w:bCs/>
          <w:color w:val="000000" w:themeColor="text1"/>
        </w:rPr>
        <w:t xml:space="preserve">ya </w:t>
      </w:r>
      <w:r w:rsidRPr="007B304F">
        <w:rPr>
          <w:rFonts w:ascii="Arial" w:hAnsi="Arial" w:cs="Arial"/>
          <w:bCs/>
          <w:color w:val="000000" w:themeColor="text1"/>
        </w:rPr>
        <w:t>fam</w:t>
      </w:r>
      <w:r w:rsidR="003C7250" w:rsidRPr="007B304F">
        <w:rPr>
          <w:rFonts w:ascii="Arial" w:hAnsi="Arial" w:cs="Arial"/>
          <w:bCs/>
          <w:color w:val="000000" w:themeColor="text1"/>
        </w:rPr>
        <w:t>osa</w:t>
      </w:r>
      <w:r w:rsidRPr="007B304F">
        <w:rPr>
          <w:rFonts w:ascii="Arial" w:hAnsi="Arial" w:cs="Arial"/>
          <w:bCs/>
          <w:color w:val="000000" w:themeColor="text1"/>
        </w:rPr>
        <w:t xml:space="preserve"> intolerancia de Denise </w:t>
      </w:r>
      <w:proofErr w:type="spellStart"/>
      <w:r w:rsidRPr="007B304F">
        <w:rPr>
          <w:rFonts w:ascii="Arial" w:hAnsi="Arial" w:cs="Arial"/>
          <w:bCs/>
          <w:color w:val="000000" w:themeColor="text1"/>
        </w:rPr>
        <w:t>Dresser</w:t>
      </w:r>
      <w:proofErr w:type="spellEnd"/>
      <w:r w:rsidRPr="007B304F">
        <w:rPr>
          <w:rFonts w:ascii="Arial" w:hAnsi="Arial" w:cs="Arial"/>
          <w:bCs/>
          <w:color w:val="000000" w:themeColor="text1"/>
        </w:rPr>
        <w:t xml:space="preserve"> para debatir, en La Maroma Estelar, de Canal 11, de mayo de 2019 y que dos meses después provocó el fin del programa de Hernán Gómez </w:t>
      </w:r>
      <w:proofErr w:type="spellStart"/>
      <w:r w:rsidRPr="007B304F">
        <w:rPr>
          <w:rFonts w:ascii="Arial" w:hAnsi="Arial" w:cs="Arial"/>
          <w:bCs/>
          <w:color w:val="000000" w:themeColor="text1"/>
        </w:rPr>
        <w:t>Bruera</w:t>
      </w:r>
      <w:proofErr w:type="spellEnd"/>
      <w:r w:rsidRPr="007B304F">
        <w:rPr>
          <w:rFonts w:ascii="Arial" w:hAnsi="Arial" w:cs="Arial"/>
          <w:bCs/>
          <w:color w:val="000000" w:themeColor="text1"/>
        </w:rPr>
        <w:t xml:space="preserve"> “por razones personales”</w:t>
      </w:r>
      <w:r w:rsidR="003C7250" w:rsidRPr="007B304F">
        <w:rPr>
          <w:rFonts w:ascii="Arial" w:hAnsi="Arial" w:cs="Arial"/>
          <w:bCs/>
          <w:color w:val="000000" w:themeColor="text1"/>
        </w:rPr>
        <w:t>, dijo</w:t>
      </w:r>
      <w:r w:rsidRPr="007B304F">
        <w:rPr>
          <w:rFonts w:ascii="Arial" w:hAnsi="Arial" w:cs="Arial"/>
          <w:bCs/>
          <w:color w:val="000000" w:themeColor="text1"/>
        </w:rPr>
        <w:t xml:space="preserve">. </w:t>
      </w:r>
      <w:hyperlink r:id="rId4" w:history="1">
        <w:r w:rsidRPr="007B304F">
          <w:rPr>
            <w:rStyle w:val="Hipervnculo"/>
            <w:rFonts w:ascii="Arial" w:hAnsi="Arial" w:cs="Arial"/>
            <w:bCs/>
            <w:color w:val="000000" w:themeColor="text1"/>
          </w:rPr>
          <w:t>https://www.elimparcial.com/mexico/Causa-sensacion-y-molestia-parodia-de-Denise-Dresser-en-Canal-Once-20190527-0107.html</w:t>
        </w:r>
      </w:hyperlink>
      <w:r w:rsidRPr="007B304F">
        <w:rPr>
          <w:rStyle w:val="Hipervnculo"/>
          <w:rFonts w:ascii="Arial" w:hAnsi="Arial" w:cs="Arial"/>
          <w:bCs/>
          <w:color w:val="000000" w:themeColor="text1"/>
          <w:u w:val="none"/>
        </w:rPr>
        <w:t xml:space="preserve"> (...) </w:t>
      </w:r>
      <w:r w:rsidRPr="007B304F">
        <w:rPr>
          <w:rFonts w:ascii="Arial" w:hAnsi="Arial" w:cs="Arial"/>
          <w:color w:val="000000" w:themeColor="text1"/>
        </w:rPr>
        <w:t>“A</w:t>
      </w:r>
      <w:r w:rsidRPr="007B304F">
        <w:rPr>
          <w:rFonts w:ascii="Arial" w:hAnsi="Arial" w:cs="Arial"/>
          <w:bCs/>
          <w:color w:val="000000" w:themeColor="text1"/>
        </w:rPr>
        <w:t xml:space="preserve"> tres años de la marcha anti</w:t>
      </w:r>
      <w:r w:rsidR="003C7250" w:rsidRPr="007B304F">
        <w:rPr>
          <w:rFonts w:ascii="Arial" w:hAnsi="Arial" w:cs="Arial"/>
          <w:bCs/>
          <w:color w:val="000000" w:themeColor="text1"/>
        </w:rPr>
        <w:t>-</w:t>
      </w:r>
      <w:proofErr w:type="spellStart"/>
      <w:r w:rsidRPr="007B304F">
        <w:rPr>
          <w:rFonts w:ascii="Arial" w:hAnsi="Arial" w:cs="Arial"/>
          <w:bCs/>
          <w:color w:val="000000" w:themeColor="text1"/>
        </w:rPr>
        <w:t>Trump</w:t>
      </w:r>
      <w:proofErr w:type="spellEnd"/>
      <w:r w:rsidRPr="007B304F">
        <w:rPr>
          <w:rFonts w:ascii="Arial" w:hAnsi="Arial" w:cs="Arial"/>
          <w:bCs/>
          <w:color w:val="000000" w:themeColor="text1"/>
        </w:rPr>
        <w:t xml:space="preserve"> en la Ciudad de México, se convoca a la serie de eventos: </w:t>
      </w:r>
      <w:proofErr w:type="gramStart"/>
      <w:r w:rsidRPr="007B304F">
        <w:rPr>
          <w:rFonts w:ascii="Arial" w:hAnsi="Arial" w:cs="Arial"/>
          <w:bCs/>
          <w:i/>
          <w:iCs/>
          <w:color w:val="000000" w:themeColor="text1"/>
        </w:rPr>
        <w:t>¡</w:t>
      </w:r>
      <w:proofErr w:type="gramEnd"/>
      <w:r w:rsidRPr="007B304F">
        <w:rPr>
          <w:rFonts w:ascii="Arial" w:hAnsi="Arial" w:cs="Arial"/>
          <w:bCs/>
          <w:i/>
          <w:iCs/>
          <w:color w:val="000000" w:themeColor="text1"/>
        </w:rPr>
        <w:t xml:space="preserve">Evitemos la relección de Donald </w:t>
      </w:r>
      <w:proofErr w:type="spellStart"/>
      <w:r w:rsidRPr="007B304F">
        <w:rPr>
          <w:rFonts w:ascii="Arial" w:hAnsi="Arial" w:cs="Arial"/>
          <w:bCs/>
          <w:i/>
          <w:iCs/>
          <w:color w:val="000000" w:themeColor="text1"/>
        </w:rPr>
        <w:t>Trump</w:t>
      </w:r>
      <w:proofErr w:type="spellEnd"/>
      <w:r w:rsidRPr="007B304F">
        <w:rPr>
          <w:rFonts w:ascii="Arial" w:hAnsi="Arial" w:cs="Arial"/>
          <w:bCs/>
          <w:i/>
          <w:iCs/>
          <w:color w:val="000000" w:themeColor="text1"/>
        </w:rPr>
        <w:t>¡ Congreso Binacional Migrante </w:t>
      </w:r>
      <w:r w:rsidRPr="007B304F">
        <w:rPr>
          <w:rFonts w:ascii="Arial" w:hAnsi="Arial" w:cs="Arial"/>
          <w:bCs/>
          <w:color w:val="000000" w:themeColor="text1"/>
        </w:rPr>
        <w:t xml:space="preserve">en el Colegio de San Ildefonso,  jueves 6, viernes 7 y sábado 8 </w:t>
      </w:r>
      <w:r w:rsidR="003C7250" w:rsidRPr="007B304F">
        <w:rPr>
          <w:rFonts w:ascii="Arial" w:hAnsi="Arial" w:cs="Arial"/>
          <w:bCs/>
          <w:color w:val="000000" w:themeColor="text1"/>
        </w:rPr>
        <w:t xml:space="preserve">de </w:t>
      </w:r>
      <w:r w:rsidRPr="007B304F">
        <w:rPr>
          <w:rFonts w:ascii="Arial" w:hAnsi="Arial" w:cs="Arial"/>
          <w:bCs/>
          <w:color w:val="000000" w:themeColor="text1"/>
        </w:rPr>
        <w:t xml:space="preserve">febrero, desde las 11 AM, mesas de debate todo el día”, informa Federico Campbell Peña… </w:t>
      </w:r>
      <w:r w:rsidRPr="007B304F">
        <w:rPr>
          <w:rFonts w:ascii="Arial" w:hAnsi="Arial" w:cs="Arial"/>
          <w:color w:val="000000" w:themeColor="text1"/>
        </w:rPr>
        <w:t xml:space="preserve">Dice la </w:t>
      </w:r>
      <w:r w:rsidR="007B304F" w:rsidRPr="007B304F">
        <w:rPr>
          <w:rFonts w:ascii="Arial" w:hAnsi="Arial" w:cs="Arial"/>
          <w:color w:val="000000" w:themeColor="text1"/>
        </w:rPr>
        <w:t>escritora</w:t>
      </w:r>
      <w:r w:rsidRPr="007B304F">
        <w:rPr>
          <w:rFonts w:ascii="Arial" w:hAnsi="Arial" w:cs="Arial"/>
          <w:color w:val="000000" w:themeColor="text1"/>
        </w:rPr>
        <w:t xml:space="preserve"> Manú </w:t>
      </w:r>
      <w:proofErr w:type="spellStart"/>
      <w:r w:rsidRPr="007B304F">
        <w:rPr>
          <w:rFonts w:ascii="Arial" w:hAnsi="Arial" w:cs="Arial"/>
          <w:color w:val="000000" w:themeColor="text1"/>
        </w:rPr>
        <w:t>Dornbierer</w:t>
      </w:r>
      <w:proofErr w:type="spellEnd"/>
      <w:r w:rsidRPr="007B304F">
        <w:rPr>
          <w:rFonts w:ascii="Arial" w:hAnsi="Arial" w:cs="Arial"/>
          <w:color w:val="000000" w:themeColor="text1"/>
        </w:rPr>
        <w:t xml:space="preserve">: “Horror del Holocausto nazi. En el Jerusalén que </w:t>
      </w:r>
      <w:proofErr w:type="spellStart"/>
      <w:r w:rsidRPr="007B304F">
        <w:rPr>
          <w:rFonts w:ascii="Arial" w:hAnsi="Arial" w:cs="Arial"/>
          <w:color w:val="000000" w:themeColor="text1"/>
        </w:rPr>
        <w:t>Trump</w:t>
      </w:r>
      <w:proofErr w:type="spellEnd"/>
      <w:r w:rsidRPr="007B304F">
        <w:rPr>
          <w:rFonts w:ascii="Arial" w:hAnsi="Arial" w:cs="Arial"/>
          <w:color w:val="000000" w:themeColor="text1"/>
        </w:rPr>
        <w:t xml:space="preserve"> devolvió a los judíos se recordó el monstruoso Holocausto. Pero fue mal escogido como orador (Benjamín) Netanyahu, el mejor alumno de los nazis paradójicamente”.</w:t>
      </w:r>
    </w:p>
    <w:p w:rsidR="004F4F4C" w:rsidRPr="007B304F" w:rsidRDefault="00174D28" w:rsidP="005C36E1">
      <w:pPr>
        <w:jc w:val="both"/>
        <w:rPr>
          <w:rFonts w:ascii="Arial" w:hAnsi="Arial" w:cs="Arial"/>
          <w:bCs/>
          <w:color w:val="000000" w:themeColor="text1"/>
        </w:rPr>
      </w:pPr>
      <w:hyperlink r:id="rId5" w:history="1">
        <w:r w:rsidR="005C36E1" w:rsidRPr="007B304F">
          <w:rPr>
            <w:rStyle w:val="Hipervnculo"/>
            <w:rFonts w:ascii="Arial" w:hAnsi="Arial" w:cs="Arial"/>
            <w:color w:val="000000" w:themeColor="text1"/>
            <w:sz w:val="16"/>
            <w:szCs w:val="16"/>
            <w:u w:val="none"/>
          </w:rPr>
          <w:t>http://www.forumenlinea.com/</w:t>
        </w:r>
      </w:hyperlink>
      <w:r w:rsidR="005C36E1" w:rsidRPr="007B304F">
        <w:rPr>
          <w:rFonts w:ascii="Arial" w:hAnsi="Arial" w:cs="Arial"/>
          <w:color w:val="000000" w:themeColor="text1"/>
          <w:sz w:val="16"/>
          <w:szCs w:val="16"/>
        </w:rPr>
        <w:t xml:space="preserve">    </w:t>
      </w:r>
      <w:hyperlink r:id="rId6" w:history="1">
        <w:r w:rsidR="005C36E1" w:rsidRPr="007B304F">
          <w:rPr>
            <w:rStyle w:val="Hipervnculo"/>
            <w:rFonts w:ascii="Arial" w:hAnsi="Arial" w:cs="Arial"/>
            <w:color w:val="000000" w:themeColor="text1"/>
            <w:sz w:val="16"/>
            <w:szCs w:val="16"/>
            <w:u w:val="none"/>
            <w:lang w:val="en-US"/>
          </w:rPr>
          <w:t>http</w:t>
        </w:r>
        <w:bookmarkStart w:id="0" w:name="_GoBack"/>
        <w:bookmarkEnd w:id="0"/>
        <w:r w:rsidR="005C36E1" w:rsidRPr="007B304F">
          <w:rPr>
            <w:rStyle w:val="Hipervnculo"/>
            <w:rFonts w:ascii="Arial" w:hAnsi="Arial" w:cs="Arial"/>
            <w:color w:val="000000" w:themeColor="text1"/>
            <w:sz w:val="16"/>
            <w:szCs w:val="16"/>
            <w:u w:val="none"/>
            <w:lang w:val="en-US"/>
          </w:rPr>
          <w:t>s://www.facebook.com/forumenlinea</w:t>
        </w:r>
      </w:hyperlink>
      <w:r w:rsidR="005C36E1" w:rsidRPr="007B304F">
        <w:rPr>
          <w:rFonts w:ascii="Arial" w:hAnsi="Arial" w:cs="Arial"/>
          <w:color w:val="000000" w:themeColor="text1"/>
          <w:sz w:val="16"/>
          <w:szCs w:val="16"/>
        </w:rPr>
        <w:t xml:space="preserve">    </w:t>
      </w:r>
      <w:hyperlink r:id="rId7" w:history="1">
        <w:r w:rsidR="005C36E1" w:rsidRPr="007B304F">
          <w:rPr>
            <w:rStyle w:val="Hipervnculo"/>
            <w:rFonts w:ascii="Arial" w:hAnsi="Arial" w:cs="Arial"/>
            <w:color w:val="000000" w:themeColor="text1"/>
            <w:sz w:val="16"/>
            <w:szCs w:val="16"/>
            <w:u w:val="none"/>
          </w:rPr>
          <w:t>forum@forumenlinea.com</w:t>
        </w:r>
      </w:hyperlink>
      <w:r w:rsidR="005C36E1" w:rsidRPr="007B304F">
        <w:rPr>
          <w:rFonts w:ascii="Arial" w:hAnsi="Arial" w:cs="Arial"/>
          <w:color w:val="000000" w:themeColor="text1"/>
          <w:sz w:val="16"/>
          <w:szCs w:val="16"/>
        </w:rPr>
        <w:t xml:space="preserve">    </w:t>
      </w:r>
      <w:hyperlink r:id="rId8" w:anchor="%21/IbarraAguirreEd" w:tgtFrame="_blank" w:history="1">
        <w:r w:rsidR="005C36E1" w:rsidRPr="007B304F">
          <w:rPr>
            <w:rStyle w:val="Hipervnculo"/>
            <w:rFonts w:ascii="Arial" w:hAnsi="Arial" w:cs="Arial"/>
            <w:color w:val="000000" w:themeColor="text1"/>
            <w:sz w:val="16"/>
            <w:szCs w:val="16"/>
            <w:u w:val="none"/>
          </w:rPr>
          <w:t>@</w:t>
        </w:r>
        <w:proofErr w:type="spellStart"/>
        <w:r w:rsidR="005C36E1" w:rsidRPr="007B304F">
          <w:rPr>
            <w:rStyle w:val="Hipervnculo"/>
            <w:rFonts w:ascii="Arial" w:hAnsi="Arial" w:cs="Arial"/>
            <w:color w:val="000000" w:themeColor="text1"/>
            <w:sz w:val="16"/>
            <w:szCs w:val="16"/>
            <w:u w:val="none"/>
          </w:rPr>
          <w:t>IbarraAguirreEd</w:t>
        </w:r>
        <w:proofErr w:type="spellEnd"/>
      </w:hyperlink>
    </w:p>
    <w:sectPr w:rsidR="004F4F4C" w:rsidRPr="007B304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6E1"/>
    <w:rsid w:val="00174D28"/>
    <w:rsid w:val="003C7250"/>
    <w:rsid w:val="004F4F4C"/>
    <w:rsid w:val="005C36E1"/>
    <w:rsid w:val="007B304F"/>
    <w:rsid w:val="00A8568A"/>
    <w:rsid w:val="00D95D3D"/>
    <w:rsid w:val="00DA121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5D9CD3-10AD-4741-A165-3935E24CD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6E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C36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176509">
      <w:bodyDiv w:val="1"/>
      <w:marLeft w:val="0"/>
      <w:marRight w:val="0"/>
      <w:marTop w:val="0"/>
      <w:marBottom w:val="0"/>
      <w:divBdr>
        <w:top w:val="none" w:sz="0" w:space="0" w:color="auto"/>
        <w:left w:val="none" w:sz="0" w:space="0" w:color="auto"/>
        <w:bottom w:val="none" w:sz="0" w:space="0" w:color="auto"/>
        <w:right w:val="none" w:sz="0" w:space="0" w:color="auto"/>
      </w:divBdr>
    </w:div>
    <w:div w:id="158984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elimparcial.com/mexico/Causa-sensacion-y-molestia-parodia-de-Denise-Dresser-en-Canal-Once-20190527-0107.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806</Words>
  <Characters>4303</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2020-02-06T15:39:00Z</dcterms:created>
  <dcterms:modified xsi:type="dcterms:W3CDTF">2020-02-11T03:43:00Z</dcterms:modified>
</cp:coreProperties>
</file>