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0A6" w:rsidRPr="00E750ED" w:rsidRDefault="00323188" w:rsidP="009E30A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E30A6" w:rsidRPr="00E750E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E30A6" w:rsidRPr="00E750ED" w:rsidRDefault="009E30A6" w:rsidP="009E30A6">
      <w:pPr>
        <w:jc w:val="both"/>
        <w:rPr>
          <w:rFonts w:ascii="Arial" w:hAnsi="Arial" w:cs="Arial"/>
          <w:color w:val="000000" w:themeColor="text1"/>
        </w:rPr>
      </w:pPr>
    </w:p>
    <w:p w:rsidR="009E30A6" w:rsidRPr="00E750ED" w:rsidRDefault="00C4369A" w:rsidP="00C4369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750ED">
        <w:rPr>
          <w:rFonts w:ascii="Arial" w:hAnsi="Arial" w:cs="Arial"/>
          <w:b/>
          <w:color w:val="000000" w:themeColor="text1"/>
          <w:sz w:val="36"/>
          <w:szCs w:val="36"/>
        </w:rPr>
        <w:t>Y comieron pejelagarto en Palacio</w:t>
      </w:r>
    </w:p>
    <w:p w:rsidR="009E30A6" w:rsidRPr="00E750ED" w:rsidRDefault="009E30A6" w:rsidP="009E30A6">
      <w:pPr>
        <w:jc w:val="both"/>
        <w:rPr>
          <w:rFonts w:ascii="Arial" w:hAnsi="Arial" w:cs="Arial"/>
          <w:color w:val="000000" w:themeColor="text1"/>
        </w:rPr>
      </w:pPr>
    </w:p>
    <w:p w:rsidR="009E30A6" w:rsidRPr="00E750ED" w:rsidRDefault="009E30A6" w:rsidP="009E30A6">
      <w:pPr>
        <w:jc w:val="both"/>
        <w:rPr>
          <w:rFonts w:ascii="Arial" w:hAnsi="Arial" w:cs="Arial"/>
          <w:b/>
          <w:color w:val="000000" w:themeColor="text1"/>
        </w:rPr>
      </w:pPr>
      <w:r w:rsidRPr="00E750ED">
        <w:rPr>
          <w:rFonts w:ascii="Arial" w:hAnsi="Arial" w:cs="Arial"/>
          <w:b/>
          <w:color w:val="000000" w:themeColor="text1"/>
        </w:rPr>
        <w:t>Eduardo Ibarra Aguirre</w:t>
      </w:r>
    </w:p>
    <w:p w:rsidR="009E30A6" w:rsidRPr="00E750ED" w:rsidRDefault="009E30A6" w:rsidP="009E30A6">
      <w:pPr>
        <w:jc w:val="both"/>
        <w:rPr>
          <w:rFonts w:ascii="Arial" w:hAnsi="Arial" w:cs="Arial"/>
          <w:color w:val="000000" w:themeColor="text1"/>
        </w:rPr>
      </w:pPr>
    </w:p>
    <w:p w:rsidR="00EB7E7A" w:rsidRPr="00E750ED" w:rsidRDefault="00EB7E7A" w:rsidP="009E30A6">
      <w:pPr>
        <w:jc w:val="both"/>
        <w:rPr>
          <w:rFonts w:ascii="Arial" w:hAnsi="Arial" w:cs="Arial"/>
          <w:color w:val="000000" w:themeColor="text1"/>
        </w:rPr>
      </w:pPr>
      <w:r w:rsidRPr="00E750ED">
        <w:rPr>
          <w:rFonts w:ascii="Arial" w:hAnsi="Arial" w:cs="Arial"/>
          <w:color w:val="000000" w:themeColor="text1"/>
        </w:rPr>
        <w:t xml:space="preserve">Una disculpa obligada por la pifia de cambiarle el nombre a </w:t>
      </w:r>
      <w:proofErr w:type="spellStart"/>
      <w:r w:rsidRPr="00E750ED">
        <w:rPr>
          <w:rFonts w:ascii="Arial" w:hAnsi="Arial" w:cs="Arial"/>
          <w:color w:val="000000" w:themeColor="text1"/>
        </w:rPr>
        <w:t>Bavispe</w:t>
      </w:r>
      <w:proofErr w:type="spellEnd"/>
      <w:r w:rsidRPr="00E750ED">
        <w:rPr>
          <w:rFonts w:ascii="Arial" w:hAnsi="Arial" w:cs="Arial"/>
          <w:color w:val="000000" w:themeColor="text1"/>
        </w:rPr>
        <w:t xml:space="preserve">, Sonora, desde el titular de la anterior Utopía y </w:t>
      </w:r>
      <w:r w:rsidR="003D05D4" w:rsidRPr="00E750ED">
        <w:rPr>
          <w:rFonts w:ascii="Arial" w:hAnsi="Arial" w:cs="Arial"/>
          <w:color w:val="000000" w:themeColor="text1"/>
        </w:rPr>
        <w:t xml:space="preserve">la </w:t>
      </w:r>
      <w:r w:rsidRPr="00E750ED">
        <w:rPr>
          <w:rFonts w:ascii="Arial" w:hAnsi="Arial" w:cs="Arial"/>
          <w:color w:val="000000" w:themeColor="text1"/>
        </w:rPr>
        <w:t xml:space="preserve">que generosamente </w:t>
      </w:r>
      <w:r w:rsidR="00C83EFB" w:rsidRPr="00E750ED">
        <w:rPr>
          <w:rFonts w:ascii="Arial" w:hAnsi="Arial" w:cs="Arial"/>
          <w:color w:val="000000" w:themeColor="text1"/>
        </w:rPr>
        <w:t xml:space="preserve">me </w:t>
      </w:r>
      <w:r w:rsidRPr="00E750ED">
        <w:rPr>
          <w:rFonts w:ascii="Arial" w:hAnsi="Arial" w:cs="Arial"/>
          <w:color w:val="000000" w:themeColor="text1"/>
        </w:rPr>
        <w:t xml:space="preserve">reportaron el enciclopedista Humberto </w:t>
      </w:r>
      <w:proofErr w:type="spellStart"/>
      <w:r w:rsidRPr="00E750ED">
        <w:rPr>
          <w:rFonts w:ascii="Arial" w:hAnsi="Arial" w:cs="Arial"/>
          <w:color w:val="000000" w:themeColor="text1"/>
        </w:rPr>
        <w:t>Musacchio</w:t>
      </w:r>
      <w:proofErr w:type="spellEnd"/>
      <w:r w:rsidRPr="00E750ED">
        <w:rPr>
          <w:rFonts w:ascii="Arial" w:hAnsi="Arial" w:cs="Arial"/>
          <w:color w:val="000000" w:themeColor="text1"/>
        </w:rPr>
        <w:t xml:space="preserve"> y el </w:t>
      </w:r>
      <w:proofErr w:type="spellStart"/>
      <w:r w:rsidRPr="00E750ED">
        <w:rPr>
          <w:rFonts w:ascii="Arial" w:hAnsi="Arial" w:cs="Arial"/>
          <w:color w:val="000000" w:themeColor="text1"/>
        </w:rPr>
        <w:t>posdoctor</w:t>
      </w:r>
      <w:proofErr w:type="spellEnd"/>
      <w:r w:rsidRPr="00E750ED">
        <w:rPr>
          <w:rFonts w:ascii="Arial" w:hAnsi="Arial" w:cs="Arial"/>
          <w:color w:val="000000" w:themeColor="text1"/>
        </w:rPr>
        <w:t xml:space="preserve"> José Francisco Gallardo</w:t>
      </w:r>
      <w:r w:rsidR="00C83EFB" w:rsidRPr="00E750ED">
        <w:rPr>
          <w:rFonts w:ascii="Arial" w:hAnsi="Arial" w:cs="Arial"/>
          <w:color w:val="000000" w:themeColor="text1"/>
        </w:rPr>
        <w:t>.</w:t>
      </w:r>
    </w:p>
    <w:p w:rsidR="00F06D96" w:rsidRPr="00E750ED" w:rsidRDefault="00EB7E7A" w:rsidP="00F06D96">
      <w:pPr>
        <w:ind w:firstLine="708"/>
        <w:jc w:val="both"/>
        <w:rPr>
          <w:rFonts w:ascii="Arial" w:hAnsi="Arial" w:cs="Arial"/>
          <w:color w:val="000000" w:themeColor="text1"/>
        </w:rPr>
      </w:pPr>
      <w:r w:rsidRPr="00E750ED">
        <w:rPr>
          <w:rFonts w:ascii="Arial" w:hAnsi="Arial" w:cs="Arial"/>
          <w:color w:val="000000" w:themeColor="text1"/>
        </w:rPr>
        <w:t xml:space="preserve">Sucedió que mientras corregía el texto recibí una llamada telefónica </w:t>
      </w:r>
      <w:r w:rsidR="00F06D96" w:rsidRPr="00E750ED">
        <w:rPr>
          <w:rFonts w:ascii="Arial" w:hAnsi="Arial" w:cs="Arial"/>
          <w:color w:val="000000" w:themeColor="text1"/>
        </w:rPr>
        <w:t xml:space="preserve">para </w:t>
      </w:r>
      <w:r w:rsidR="00AA31DC" w:rsidRPr="00E750ED">
        <w:rPr>
          <w:rFonts w:ascii="Arial" w:hAnsi="Arial" w:cs="Arial"/>
          <w:color w:val="000000" w:themeColor="text1"/>
        </w:rPr>
        <w:t xml:space="preserve">que hiciera un depósito de 450 pesos en Oxxo a la cuenta de </w:t>
      </w:r>
      <w:proofErr w:type="spellStart"/>
      <w:r w:rsidR="00AA31DC" w:rsidRPr="00E750ED">
        <w:rPr>
          <w:rFonts w:ascii="Arial" w:hAnsi="Arial" w:cs="Arial"/>
          <w:color w:val="000000" w:themeColor="text1"/>
        </w:rPr>
        <w:t>S</w:t>
      </w:r>
      <w:r w:rsidR="003D05D4" w:rsidRPr="00E750ED">
        <w:rPr>
          <w:rFonts w:ascii="Arial" w:hAnsi="Arial" w:cs="Arial"/>
          <w:color w:val="000000" w:themeColor="text1"/>
        </w:rPr>
        <w:t>c</w:t>
      </w:r>
      <w:r w:rsidR="00AA31DC" w:rsidRPr="00E750ED">
        <w:rPr>
          <w:rFonts w:ascii="Arial" w:hAnsi="Arial" w:cs="Arial"/>
          <w:color w:val="000000" w:themeColor="text1"/>
        </w:rPr>
        <w:t>otiabank</w:t>
      </w:r>
      <w:proofErr w:type="spellEnd"/>
      <w:r w:rsidR="00F06D96" w:rsidRPr="00E750ED">
        <w:rPr>
          <w:rFonts w:ascii="Arial" w:hAnsi="Arial" w:cs="Arial"/>
          <w:color w:val="000000" w:themeColor="text1"/>
        </w:rPr>
        <w:t xml:space="preserve"> </w:t>
      </w:r>
      <w:r w:rsidR="00AA31DC" w:rsidRPr="00E750ED">
        <w:rPr>
          <w:rFonts w:ascii="Arial" w:hAnsi="Arial" w:cs="Arial"/>
          <w:color w:val="000000" w:themeColor="text1"/>
        </w:rPr>
        <w:t xml:space="preserve">55 79 20 91 34 94 28 19, </w:t>
      </w:r>
      <w:r w:rsidR="00F06D96" w:rsidRPr="00E750ED">
        <w:rPr>
          <w:rFonts w:ascii="Arial" w:hAnsi="Arial" w:cs="Arial"/>
          <w:color w:val="000000" w:themeColor="text1"/>
        </w:rPr>
        <w:t xml:space="preserve">lo cual me daría derecho a recibir una tarjeta </w:t>
      </w:r>
      <w:r w:rsidR="00AA31DC" w:rsidRPr="00E750ED">
        <w:rPr>
          <w:rFonts w:ascii="Arial" w:hAnsi="Arial" w:cs="Arial"/>
          <w:color w:val="000000" w:themeColor="text1"/>
        </w:rPr>
        <w:t>de</w:t>
      </w:r>
      <w:r w:rsidR="00F06D96" w:rsidRPr="00E750ED">
        <w:rPr>
          <w:rFonts w:ascii="Arial" w:hAnsi="Arial" w:cs="Arial"/>
          <w:color w:val="000000" w:themeColor="text1"/>
        </w:rPr>
        <w:t xml:space="preserve">l mismo banco que previa activación por una “licenciada Mireya” por medio de un “conmutador” que traería a casa, daría acceso a un aguinaldo de 5 mil 500 pesos de la Secretaría del Bienestar, más los 450 pesos depositados. Enteradas están las autoridades, </w:t>
      </w:r>
      <w:r w:rsidR="00C83EFB" w:rsidRPr="00E750ED">
        <w:rPr>
          <w:rFonts w:ascii="Arial" w:hAnsi="Arial" w:cs="Arial"/>
          <w:color w:val="000000" w:themeColor="text1"/>
        </w:rPr>
        <w:t xml:space="preserve">los </w:t>
      </w:r>
      <w:r w:rsidR="00F06D96" w:rsidRPr="00E750ED">
        <w:rPr>
          <w:rFonts w:ascii="Arial" w:hAnsi="Arial" w:cs="Arial"/>
          <w:color w:val="000000" w:themeColor="text1"/>
        </w:rPr>
        <w:t xml:space="preserve">sexagenarios y más de la nueva forma de extorsión de la que no fui víctima, tampoco las decenas de ocasiones anteriores </w:t>
      </w:r>
      <w:r w:rsidR="00C83EFB" w:rsidRPr="00E750ED">
        <w:rPr>
          <w:rFonts w:ascii="Arial" w:hAnsi="Arial" w:cs="Arial"/>
          <w:color w:val="000000" w:themeColor="text1"/>
        </w:rPr>
        <w:t xml:space="preserve">con </w:t>
      </w:r>
      <w:r w:rsidR="00F06D96" w:rsidRPr="00E750ED">
        <w:rPr>
          <w:rFonts w:ascii="Arial" w:hAnsi="Arial" w:cs="Arial"/>
          <w:color w:val="000000" w:themeColor="text1"/>
        </w:rPr>
        <w:t>diversos motivos y pretextos.</w:t>
      </w:r>
    </w:p>
    <w:p w:rsidR="00C11E17" w:rsidRPr="00E750ED" w:rsidRDefault="00CE1AF9" w:rsidP="00F06D96">
      <w:pPr>
        <w:ind w:firstLine="708"/>
        <w:jc w:val="both"/>
        <w:rPr>
          <w:rFonts w:ascii="Arial" w:hAnsi="Arial" w:cs="Arial"/>
          <w:color w:val="000000" w:themeColor="text1"/>
        </w:rPr>
      </w:pPr>
      <w:r w:rsidRPr="00E750ED">
        <w:rPr>
          <w:rFonts w:ascii="Arial" w:hAnsi="Arial" w:cs="Arial"/>
          <w:color w:val="000000" w:themeColor="text1"/>
        </w:rPr>
        <w:t>Convivir con motivo del comienzo de</w:t>
      </w:r>
      <w:r w:rsidR="00187F17" w:rsidRPr="00E750ED">
        <w:rPr>
          <w:rFonts w:ascii="Arial" w:hAnsi="Arial" w:cs="Arial"/>
          <w:color w:val="000000" w:themeColor="text1"/>
        </w:rPr>
        <w:t>l</w:t>
      </w:r>
      <w:r w:rsidRPr="00E750ED">
        <w:rPr>
          <w:rFonts w:ascii="Arial" w:hAnsi="Arial" w:cs="Arial"/>
          <w:color w:val="000000" w:themeColor="text1"/>
        </w:rPr>
        <w:t xml:space="preserve"> 2020 fue el pretexto que utilizó el presidente Andrés Manuel para invitar a comer a los 31 gobernadores y la jefa de Gobierno </w:t>
      </w:r>
      <w:r w:rsidR="00001F7F" w:rsidRPr="00E750ED">
        <w:rPr>
          <w:rFonts w:ascii="Arial" w:hAnsi="Arial" w:cs="Arial"/>
          <w:color w:val="000000" w:themeColor="text1"/>
        </w:rPr>
        <w:t xml:space="preserve">capitalina </w:t>
      </w:r>
      <w:r w:rsidRPr="00E750ED">
        <w:rPr>
          <w:rFonts w:ascii="Arial" w:hAnsi="Arial" w:cs="Arial"/>
          <w:color w:val="000000" w:themeColor="text1"/>
        </w:rPr>
        <w:t>en Palacio</w:t>
      </w:r>
      <w:r w:rsidR="00001F7F" w:rsidRPr="00E750ED">
        <w:rPr>
          <w:rFonts w:ascii="Arial" w:hAnsi="Arial" w:cs="Arial"/>
          <w:color w:val="000000" w:themeColor="text1"/>
        </w:rPr>
        <w:t xml:space="preserve"> Nacional</w:t>
      </w:r>
      <w:r w:rsidRPr="00E750ED">
        <w:rPr>
          <w:rFonts w:ascii="Arial" w:hAnsi="Arial" w:cs="Arial"/>
          <w:color w:val="000000" w:themeColor="text1"/>
        </w:rPr>
        <w:t xml:space="preserve">, albóndigas de </w:t>
      </w:r>
      <w:proofErr w:type="spellStart"/>
      <w:r w:rsidRPr="00E750ED">
        <w:rPr>
          <w:rFonts w:ascii="Arial" w:hAnsi="Arial" w:cs="Arial"/>
          <w:color w:val="000000" w:themeColor="text1"/>
        </w:rPr>
        <w:t>pejelagarto</w:t>
      </w:r>
      <w:proofErr w:type="spellEnd"/>
      <w:r w:rsidRPr="00E750ED">
        <w:rPr>
          <w:rFonts w:ascii="Arial" w:hAnsi="Arial" w:cs="Arial"/>
          <w:color w:val="000000" w:themeColor="text1"/>
        </w:rPr>
        <w:t xml:space="preserve">, primera parte del nombre que lo distinguió durante décadas entre </w:t>
      </w:r>
      <w:r w:rsidR="003D05D4" w:rsidRPr="00E750ED">
        <w:rPr>
          <w:rFonts w:ascii="Arial" w:hAnsi="Arial" w:cs="Arial"/>
          <w:color w:val="000000" w:themeColor="text1"/>
        </w:rPr>
        <w:t xml:space="preserve">sus </w:t>
      </w:r>
      <w:r w:rsidRPr="00E750ED">
        <w:rPr>
          <w:rFonts w:ascii="Arial" w:hAnsi="Arial" w:cs="Arial"/>
          <w:color w:val="000000" w:themeColor="text1"/>
        </w:rPr>
        <w:t>c</w:t>
      </w:r>
      <w:r w:rsidR="003D05D4" w:rsidRPr="00E750ED">
        <w:rPr>
          <w:rFonts w:ascii="Arial" w:hAnsi="Arial" w:cs="Arial"/>
          <w:color w:val="000000" w:themeColor="text1"/>
        </w:rPr>
        <w:t>o</w:t>
      </w:r>
      <w:r w:rsidRPr="00E750ED">
        <w:rPr>
          <w:rFonts w:ascii="Arial" w:hAnsi="Arial" w:cs="Arial"/>
          <w:color w:val="000000" w:themeColor="text1"/>
        </w:rPr>
        <w:t>m</w:t>
      </w:r>
      <w:r w:rsidR="003D05D4" w:rsidRPr="00E750ED">
        <w:rPr>
          <w:rFonts w:ascii="Arial" w:hAnsi="Arial" w:cs="Arial"/>
          <w:color w:val="000000" w:themeColor="text1"/>
        </w:rPr>
        <w:t>p</w:t>
      </w:r>
      <w:r w:rsidRPr="00E750ED">
        <w:rPr>
          <w:rFonts w:ascii="Arial" w:hAnsi="Arial" w:cs="Arial"/>
          <w:color w:val="000000" w:themeColor="text1"/>
        </w:rPr>
        <w:t>a</w:t>
      </w:r>
      <w:r w:rsidR="003D05D4" w:rsidRPr="00E750ED">
        <w:rPr>
          <w:rFonts w:ascii="Arial" w:hAnsi="Arial" w:cs="Arial"/>
          <w:color w:val="000000" w:themeColor="text1"/>
        </w:rPr>
        <w:t xml:space="preserve">ñeros </w:t>
      </w:r>
      <w:r w:rsidRPr="00E750ED">
        <w:rPr>
          <w:rFonts w:ascii="Arial" w:hAnsi="Arial" w:cs="Arial"/>
          <w:color w:val="000000" w:themeColor="text1"/>
        </w:rPr>
        <w:t>y partidarios, aunque no falta</w:t>
      </w:r>
      <w:r w:rsidR="003D05D4" w:rsidRPr="00E750ED">
        <w:rPr>
          <w:rFonts w:ascii="Arial" w:hAnsi="Arial" w:cs="Arial"/>
          <w:color w:val="000000" w:themeColor="text1"/>
        </w:rPr>
        <w:t>ba</w:t>
      </w:r>
      <w:r w:rsidRPr="00E750ED">
        <w:rPr>
          <w:rFonts w:ascii="Arial" w:hAnsi="Arial" w:cs="Arial"/>
          <w:color w:val="000000" w:themeColor="text1"/>
        </w:rPr>
        <w:t>n los que lo hac</w:t>
      </w:r>
      <w:r w:rsidR="00C11E17" w:rsidRPr="00E750ED">
        <w:rPr>
          <w:rFonts w:ascii="Arial" w:hAnsi="Arial" w:cs="Arial"/>
          <w:color w:val="000000" w:themeColor="text1"/>
        </w:rPr>
        <w:t xml:space="preserve">ían </w:t>
      </w:r>
      <w:r w:rsidRPr="00E750ED">
        <w:rPr>
          <w:rFonts w:ascii="Arial" w:hAnsi="Arial" w:cs="Arial"/>
          <w:color w:val="000000" w:themeColor="text1"/>
        </w:rPr>
        <w:t>con carga despectiva y hasta racista</w:t>
      </w:r>
      <w:r w:rsidR="004764C4" w:rsidRPr="00E750ED">
        <w:rPr>
          <w:rFonts w:ascii="Arial" w:hAnsi="Arial" w:cs="Arial"/>
          <w:color w:val="000000" w:themeColor="text1"/>
        </w:rPr>
        <w:t>.</w:t>
      </w:r>
      <w:r w:rsidR="00C11E17" w:rsidRPr="00E750ED">
        <w:rPr>
          <w:rFonts w:ascii="Arial" w:hAnsi="Arial" w:cs="Arial"/>
          <w:color w:val="000000" w:themeColor="text1"/>
        </w:rPr>
        <w:t xml:space="preserve"> López Obrador simplemente aclaraba </w:t>
      </w:r>
      <w:r w:rsidR="004764C4" w:rsidRPr="00E750ED">
        <w:rPr>
          <w:rFonts w:ascii="Arial" w:hAnsi="Arial" w:cs="Arial"/>
          <w:color w:val="000000" w:themeColor="text1"/>
        </w:rPr>
        <w:t xml:space="preserve">“Soy </w:t>
      </w:r>
      <w:r w:rsidR="00C11E17" w:rsidRPr="00E750ED">
        <w:rPr>
          <w:rFonts w:ascii="Arial" w:hAnsi="Arial" w:cs="Arial"/>
          <w:color w:val="000000" w:themeColor="text1"/>
        </w:rPr>
        <w:t>peje, pero no lagarto</w:t>
      </w:r>
      <w:r w:rsidR="004764C4" w:rsidRPr="00E750ED">
        <w:rPr>
          <w:rFonts w:ascii="Arial" w:hAnsi="Arial" w:cs="Arial"/>
          <w:color w:val="000000" w:themeColor="text1"/>
        </w:rPr>
        <w:t>”</w:t>
      </w:r>
      <w:r w:rsidR="00C11E17" w:rsidRPr="00E750ED">
        <w:rPr>
          <w:rFonts w:ascii="Arial" w:hAnsi="Arial" w:cs="Arial"/>
          <w:color w:val="000000" w:themeColor="text1"/>
        </w:rPr>
        <w:t>.</w:t>
      </w:r>
    </w:p>
    <w:p w:rsidR="003D05D4" w:rsidRPr="00E750ED" w:rsidRDefault="00C11E17" w:rsidP="00C83EFB">
      <w:pPr>
        <w:ind w:firstLine="708"/>
        <w:jc w:val="both"/>
        <w:rPr>
          <w:rFonts w:ascii="Arial" w:hAnsi="Arial" w:cs="Arial"/>
          <w:color w:val="000000" w:themeColor="text1"/>
        </w:rPr>
      </w:pPr>
      <w:r w:rsidRPr="00E750ED">
        <w:rPr>
          <w:rFonts w:ascii="Arial" w:hAnsi="Arial" w:cs="Arial"/>
          <w:color w:val="000000" w:themeColor="text1"/>
        </w:rPr>
        <w:t>Comida en la que no se abordaron temas políticos con todo y que</w:t>
      </w:r>
      <w:r w:rsidR="00C83EFB" w:rsidRPr="00E750ED">
        <w:rPr>
          <w:rFonts w:ascii="Arial" w:hAnsi="Arial" w:cs="Arial"/>
          <w:color w:val="000000" w:themeColor="text1"/>
        </w:rPr>
        <w:t xml:space="preserve"> </w:t>
      </w:r>
      <w:r w:rsidRPr="00E750ED">
        <w:rPr>
          <w:rFonts w:ascii="Arial" w:hAnsi="Arial" w:cs="Arial"/>
          <w:color w:val="000000" w:themeColor="text1"/>
        </w:rPr>
        <w:t xml:space="preserve">el debate y la </w:t>
      </w:r>
      <w:r w:rsidR="00C83EFB" w:rsidRPr="00E750ED">
        <w:rPr>
          <w:rFonts w:ascii="Arial" w:hAnsi="Arial" w:cs="Arial"/>
          <w:color w:val="000000" w:themeColor="text1"/>
        </w:rPr>
        <w:t>disputa política</w:t>
      </w:r>
      <w:r w:rsidR="00001F7F" w:rsidRPr="00E750ED">
        <w:rPr>
          <w:rFonts w:ascii="Arial" w:hAnsi="Arial" w:cs="Arial"/>
          <w:color w:val="000000" w:themeColor="text1"/>
        </w:rPr>
        <w:t>,</w:t>
      </w:r>
      <w:r w:rsidR="003D05D4" w:rsidRPr="00E750ED">
        <w:rPr>
          <w:rFonts w:ascii="Arial" w:hAnsi="Arial" w:cs="Arial"/>
          <w:color w:val="000000" w:themeColor="text1"/>
        </w:rPr>
        <w:t xml:space="preserve"> </w:t>
      </w:r>
      <w:r w:rsidR="00C83EFB" w:rsidRPr="00E750ED">
        <w:rPr>
          <w:rFonts w:ascii="Arial" w:hAnsi="Arial" w:cs="Arial"/>
          <w:color w:val="000000" w:themeColor="text1"/>
        </w:rPr>
        <w:t xml:space="preserve">presentada </w:t>
      </w:r>
      <w:r w:rsidR="00EB3324" w:rsidRPr="00E750ED">
        <w:rPr>
          <w:rFonts w:ascii="Arial" w:hAnsi="Arial" w:cs="Arial"/>
          <w:color w:val="000000" w:themeColor="text1"/>
        </w:rPr>
        <w:t>como</w:t>
      </w:r>
      <w:r w:rsidR="003D05D4" w:rsidRPr="00E750ED">
        <w:rPr>
          <w:rFonts w:ascii="Arial" w:hAnsi="Arial" w:cs="Arial"/>
          <w:color w:val="000000" w:themeColor="text1"/>
        </w:rPr>
        <w:t xml:space="preserve"> </w:t>
      </w:r>
      <w:r w:rsidR="003D05D4" w:rsidRPr="00E750ED">
        <w:rPr>
          <w:rFonts w:ascii="Arial" w:hAnsi="Arial" w:cs="Arial"/>
          <w:i/>
          <w:color w:val="000000" w:themeColor="text1"/>
        </w:rPr>
        <w:t>análisis</w:t>
      </w:r>
      <w:r w:rsidR="00001F7F" w:rsidRPr="00E750ED">
        <w:rPr>
          <w:rFonts w:ascii="Arial" w:hAnsi="Arial" w:cs="Arial"/>
          <w:i/>
          <w:color w:val="000000" w:themeColor="text1"/>
        </w:rPr>
        <w:t>,</w:t>
      </w:r>
      <w:r w:rsidR="003D05D4" w:rsidRPr="00E750ED">
        <w:rPr>
          <w:rFonts w:ascii="Arial" w:hAnsi="Arial" w:cs="Arial"/>
          <w:color w:val="000000" w:themeColor="text1"/>
        </w:rPr>
        <w:t xml:space="preserve"> </w:t>
      </w:r>
      <w:r w:rsidRPr="00E750ED">
        <w:rPr>
          <w:rFonts w:ascii="Arial" w:hAnsi="Arial" w:cs="Arial"/>
          <w:color w:val="000000" w:themeColor="text1"/>
        </w:rPr>
        <w:t>está</w:t>
      </w:r>
      <w:r w:rsidR="003D05D4" w:rsidRPr="00E750ED">
        <w:rPr>
          <w:rFonts w:ascii="Arial" w:hAnsi="Arial" w:cs="Arial"/>
          <w:color w:val="000000" w:themeColor="text1"/>
        </w:rPr>
        <w:t>n</w:t>
      </w:r>
      <w:r w:rsidRPr="00E750ED">
        <w:rPr>
          <w:rFonts w:ascii="Arial" w:hAnsi="Arial" w:cs="Arial"/>
          <w:color w:val="000000" w:themeColor="text1"/>
        </w:rPr>
        <w:t xml:space="preserve"> a la orden del día </w:t>
      </w:r>
      <w:r w:rsidR="00C83EFB" w:rsidRPr="00E750ED">
        <w:rPr>
          <w:rFonts w:ascii="Arial" w:hAnsi="Arial" w:cs="Arial"/>
          <w:color w:val="000000" w:themeColor="text1"/>
        </w:rPr>
        <w:t>en</w:t>
      </w:r>
      <w:r w:rsidRPr="00E750ED">
        <w:rPr>
          <w:rFonts w:ascii="Arial" w:hAnsi="Arial" w:cs="Arial"/>
          <w:color w:val="000000" w:themeColor="text1"/>
        </w:rPr>
        <w:t xml:space="preserve"> la </w:t>
      </w:r>
      <w:proofErr w:type="spellStart"/>
      <w:r w:rsidRPr="00E750ED">
        <w:rPr>
          <w:rFonts w:ascii="Arial" w:hAnsi="Arial" w:cs="Arial"/>
          <w:color w:val="000000" w:themeColor="text1"/>
        </w:rPr>
        <w:t>comentocracia</w:t>
      </w:r>
      <w:proofErr w:type="spellEnd"/>
      <w:r w:rsidR="00001F7F" w:rsidRPr="00E750ED">
        <w:rPr>
          <w:rFonts w:ascii="Arial" w:hAnsi="Arial" w:cs="Arial"/>
          <w:color w:val="000000" w:themeColor="text1"/>
        </w:rPr>
        <w:t>, entre</w:t>
      </w:r>
      <w:r w:rsidR="003D05D4" w:rsidRPr="00E750ED">
        <w:rPr>
          <w:rFonts w:ascii="Arial" w:hAnsi="Arial" w:cs="Arial"/>
          <w:color w:val="000000" w:themeColor="text1"/>
        </w:rPr>
        <w:t xml:space="preserve"> </w:t>
      </w:r>
      <w:r w:rsidR="00EB3324" w:rsidRPr="00E750ED">
        <w:rPr>
          <w:rFonts w:ascii="Arial" w:hAnsi="Arial" w:cs="Arial"/>
          <w:color w:val="000000" w:themeColor="text1"/>
        </w:rPr>
        <w:t xml:space="preserve">muchos </w:t>
      </w:r>
      <w:r w:rsidRPr="00E750ED">
        <w:rPr>
          <w:rFonts w:ascii="Arial" w:hAnsi="Arial" w:cs="Arial"/>
          <w:i/>
          <w:color w:val="000000" w:themeColor="text1"/>
        </w:rPr>
        <w:t>expertos</w:t>
      </w:r>
      <w:r w:rsidRPr="00E750ED">
        <w:rPr>
          <w:rFonts w:ascii="Arial" w:hAnsi="Arial" w:cs="Arial"/>
          <w:color w:val="000000" w:themeColor="text1"/>
        </w:rPr>
        <w:t xml:space="preserve"> en el tema como Jorge Fernández Men</w:t>
      </w:r>
      <w:r w:rsidR="003D05D4" w:rsidRPr="00E750ED">
        <w:rPr>
          <w:rFonts w:ascii="Arial" w:hAnsi="Arial" w:cs="Arial"/>
          <w:color w:val="000000" w:themeColor="text1"/>
        </w:rPr>
        <w:t>é</w:t>
      </w:r>
      <w:r w:rsidRPr="00E750ED">
        <w:rPr>
          <w:rFonts w:ascii="Arial" w:hAnsi="Arial" w:cs="Arial"/>
          <w:color w:val="000000" w:themeColor="text1"/>
        </w:rPr>
        <w:t xml:space="preserve">ndez. La disposición a opinar </w:t>
      </w:r>
      <w:r w:rsidR="004764C4" w:rsidRPr="00E750ED">
        <w:rPr>
          <w:rFonts w:ascii="Arial" w:hAnsi="Arial" w:cs="Arial"/>
          <w:color w:val="000000" w:themeColor="text1"/>
        </w:rPr>
        <w:t xml:space="preserve">sobre </w:t>
      </w:r>
      <w:r w:rsidR="00001F7F" w:rsidRPr="00E750ED">
        <w:rPr>
          <w:rFonts w:ascii="Arial" w:hAnsi="Arial" w:cs="Arial"/>
          <w:color w:val="000000" w:themeColor="text1"/>
        </w:rPr>
        <w:t xml:space="preserve">casi </w:t>
      </w:r>
      <w:r w:rsidRPr="00E750ED">
        <w:rPr>
          <w:rFonts w:ascii="Arial" w:hAnsi="Arial" w:cs="Arial"/>
          <w:color w:val="000000" w:themeColor="text1"/>
        </w:rPr>
        <w:t xml:space="preserve">todo daña mucho la </w:t>
      </w:r>
      <w:r w:rsidR="00EB3324" w:rsidRPr="00E750ED">
        <w:rPr>
          <w:rFonts w:ascii="Arial" w:hAnsi="Arial" w:cs="Arial"/>
          <w:color w:val="000000" w:themeColor="text1"/>
        </w:rPr>
        <w:t xml:space="preserve">ya </w:t>
      </w:r>
      <w:r w:rsidRPr="00E750ED">
        <w:rPr>
          <w:rFonts w:ascii="Arial" w:hAnsi="Arial" w:cs="Arial"/>
          <w:color w:val="000000" w:themeColor="text1"/>
        </w:rPr>
        <w:t xml:space="preserve">de por sí baja credibilidad de </w:t>
      </w:r>
      <w:r w:rsidR="00EB3324" w:rsidRPr="00E750ED">
        <w:rPr>
          <w:rFonts w:ascii="Arial" w:hAnsi="Arial" w:cs="Arial"/>
          <w:color w:val="000000" w:themeColor="text1"/>
        </w:rPr>
        <w:t xml:space="preserve">no pocos </w:t>
      </w:r>
      <w:r w:rsidRPr="00E750ED">
        <w:rPr>
          <w:rFonts w:ascii="Arial" w:hAnsi="Arial" w:cs="Arial"/>
          <w:color w:val="000000" w:themeColor="text1"/>
        </w:rPr>
        <w:t>analistas</w:t>
      </w:r>
      <w:r w:rsidR="00EB3324" w:rsidRPr="00E750ED">
        <w:rPr>
          <w:rFonts w:ascii="Arial" w:hAnsi="Arial" w:cs="Arial"/>
          <w:color w:val="000000" w:themeColor="text1"/>
        </w:rPr>
        <w:t xml:space="preserve">. El </w:t>
      </w:r>
      <w:r w:rsidR="004764C4" w:rsidRPr="00E750ED">
        <w:rPr>
          <w:rFonts w:ascii="Arial" w:hAnsi="Arial" w:cs="Arial"/>
          <w:color w:val="000000" w:themeColor="text1"/>
        </w:rPr>
        <w:t xml:space="preserve">brillante </w:t>
      </w:r>
      <w:r w:rsidR="00EB3324" w:rsidRPr="00E750ED">
        <w:rPr>
          <w:rFonts w:ascii="Arial" w:hAnsi="Arial" w:cs="Arial"/>
          <w:color w:val="000000" w:themeColor="text1"/>
        </w:rPr>
        <w:t xml:space="preserve">historiador </w:t>
      </w:r>
      <w:r w:rsidRPr="00E750ED">
        <w:rPr>
          <w:rFonts w:ascii="Arial" w:hAnsi="Arial" w:cs="Arial"/>
          <w:color w:val="000000" w:themeColor="text1"/>
        </w:rPr>
        <w:t xml:space="preserve">Lorenzo Meyer postuló en Primer Plano </w:t>
      </w:r>
      <w:r w:rsidR="00F97EFF" w:rsidRPr="00E750ED">
        <w:rPr>
          <w:rFonts w:ascii="Arial" w:hAnsi="Arial" w:cs="Arial"/>
          <w:color w:val="000000" w:themeColor="text1"/>
        </w:rPr>
        <w:t xml:space="preserve">(Canal 11, 13-I-20) </w:t>
      </w:r>
      <w:r w:rsidRPr="00E750ED">
        <w:rPr>
          <w:rFonts w:ascii="Arial" w:hAnsi="Arial" w:cs="Arial"/>
          <w:color w:val="000000" w:themeColor="text1"/>
        </w:rPr>
        <w:t>que “el sistema de salud en México son las farmacias del doctor Simi</w:t>
      </w:r>
      <w:r w:rsidR="003D05D4" w:rsidRPr="00E750ED">
        <w:rPr>
          <w:rFonts w:ascii="Arial" w:hAnsi="Arial" w:cs="Arial"/>
          <w:color w:val="000000" w:themeColor="text1"/>
        </w:rPr>
        <w:t xml:space="preserve"> y San Pablo”.</w:t>
      </w:r>
    </w:p>
    <w:p w:rsidR="00EE487D" w:rsidRPr="00E750ED" w:rsidRDefault="00F97EFF" w:rsidP="004764C4">
      <w:pPr>
        <w:ind w:firstLine="708"/>
        <w:jc w:val="both"/>
        <w:rPr>
          <w:rFonts w:ascii="Arial" w:hAnsi="Arial" w:cs="Arial"/>
          <w:color w:val="000000" w:themeColor="text1"/>
        </w:rPr>
      </w:pPr>
      <w:r w:rsidRPr="00E750ED">
        <w:rPr>
          <w:rFonts w:ascii="Arial" w:hAnsi="Arial" w:cs="Arial"/>
          <w:color w:val="000000" w:themeColor="text1"/>
        </w:rPr>
        <w:t>La convocatoria a la unidad y la estrecha coordinación entre los gobiernos estatale</w:t>
      </w:r>
      <w:r w:rsidR="00001F7F" w:rsidRPr="00E750ED">
        <w:rPr>
          <w:rFonts w:ascii="Arial" w:hAnsi="Arial" w:cs="Arial"/>
          <w:color w:val="000000" w:themeColor="text1"/>
        </w:rPr>
        <w:t>s</w:t>
      </w:r>
      <w:r w:rsidRPr="00E750ED">
        <w:rPr>
          <w:rFonts w:ascii="Arial" w:hAnsi="Arial" w:cs="Arial"/>
          <w:color w:val="000000" w:themeColor="text1"/>
        </w:rPr>
        <w:t xml:space="preserve"> y el de la Federación fue el eje del único discurso pronunciado, a cargo de AMLO</w:t>
      </w:r>
      <w:r w:rsidR="000D10CA" w:rsidRPr="00E750ED">
        <w:rPr>
          <w:rFonts w:ascii="Arial" w:hAnsi="Arial" w:cs="Arial"/>
          <w:color w:val="000000" w:themeColor="text1"/>
        </w:rPr>
        <w:t>, el martes 14.</w:t>
      </w:r>
      <w:r w:rsidRPr="00E750ED">
        <w:rPr>
          <w:rFonts w:ascii="Arial" w:hAnsi="Arial" w:cs="Arial"/>
          <w:color w:val="000000" w:themeColor="text1"/>
        </w:rPr>
        <w:t xml:space="preserve"> Coordinación y unidad que se expresó horas antes en la sesión de la Conferencia Nacional de Gobernadores </w:t>
      </w:r>
      <w:r w:rsidR="00EE487D" w:rsidRPr="00E750ED">
        <w:rPr>
          <w:rFonts w:ascii="Arial" w:hAnsi="Arial" w:cs="Arial"/>
          <w:color w:val="000000" w:themeColor="text1"/>
        </w:rPr>
        <w:t>con el gobierno federal para fortalecer las acciones contra la indoblegable inseguridad en el país</w:t>
      </w:r>
      <w:r w:rsidR="00EB3324" w:rsidRPr="00E750ED">
        <w:rPr>
          <w:rFonts w:ascii="Arial" w:hAnsi="Arial" w:cs="Arial"/>
          <w:color w:val="000000" w:themeColor="text1"/>
        </w:rPr>
        <w:t>, que para el primer día del último mes de</w:t>
      </w:r>
      <w:r w:rsidR="004764C4" w:rsidRPr="00E750ED">
        <w:rPr>
          <w:rFonts w:ascii="Arial" w:hAnsi="Arial" w:cs="Arial"/>
          <w:color w:val="000000" w:themeColor="text1"/>
        </w:rPr>
        <w:t>l</w:t>
      </w:r>
      <w:r w:rsidR="00EB3324" w:rsidRPr="00E750ED">
        <w:rPr>
          <w:rFonts w:ascii="Arial" w:hAnsi="Arial" w:cs="Arial"/>
          <w:color w:val="000000" w:themeColor="text1"/>
        </w:rPr>
        <w:t xml:space="preserve"> año tendrá un panorama distinto, de acuerdo a la respuesta de Obrador al inquisitivo Jorge Ram</w:t>
      </w:r>
      <w:bookmarkStart w:id="0" w:name="_GoBack"/>
      <w:bookmarkEnd w:id="0"/>
      <w:r w:rsidR="00EB3324" w:rsidRPr="00E750ED">
        <w:rPr>
          <w:rFonts w:ascii="Arial" w:hAnsi="Arial" w:cs="Arial"/>
          <w:color w:val="000000" w:themeColor="text1"/>
        </w:rPr>
        <w:t>os</w:t>
      </w:r>
      <w:r w:rsidR="00EE487D" w:rsidRPr="00E750ED">
        <w:rPr>
          <w:rFonts w:ascii="Arial" w:hAnsi="Arial" w:cs="Arial"/>
          <w:color w:val="000000" w:themeColor="text1"/>
        </w:rPr>
        <w:t>.</w:t>
      </w:r>
    </w:p>
    <w:p w:rsidR="00EE487D" w:rsidRPr="00E750ED" w:rsidRDefault="000D10CA" w:rsidP="00001F7F">
      <w:pPr>
        <w:ind w:firstLine="708"/>
        <w:jc w:val="both"/>
        <w:outlineLvl w:val="0"/>
        <w:rPr>
          <w:rFonts w:ascii="Arial" w:hAnsi="Arial" w:cs="Arial"/>
          <w:bCs/>
          <w:color w:val="000000" w:themeColor="text1"/>
        </w:rPr>
      </w:pPr>
      <w:r w:rsidRPr="00E750ED">
        <w:rPr>
          <w:rFonts w:ascii="Arial" w:hAnsi="Arial" w:cs="Arial"/>
          <w:color w:val="000000" w:themeColor="text1"/>
        </w:rPr>
        <w:t>T</w:t>
      </w:r>
      <w:r w:rsidR="00EE487D" w:rsidRPr="00E750ED">
        <w:rPr>
          <w:rFonts w:ascii="Arial" w:hAnsi="Arial" w:cs="Arial"/>
          <w:color w:val="000000" w:themeColor="text1"/>
        </w:rPr>
        <w:t xml:space="preserve">ampoco impidió que varios gobernadores adelantaran acuerdos y desacuerdos con el </w:t>
      </w:r>
      <w:r w:rsidR="00EE487D" w:rsidRPr="00E750ED">
        <w:rPr>
          <w:rFonts w:ascii="Arial" w:hAnsi="Arial" w:cs="Arial"/>
          <w:bCs/>
          <w:color w:val="000000" w:themeColor="text1"/>
        </w:rPr>
        <w:t>Instituto de Salud para el Bienestar</w:t>
      </w:r>
      <w:r w:rsidRPr="00E750ED">
        <w:rPr>
          <w:rFonts w:ascii="Arial" w:hAnsi="Arial" w:cs="Arial"/>
          <w:bCs/>
          <w:color w:val="000000" w:themeColor="text1"/>
        </w:rPr>
        <w:t xml:space="preserve"> porque, como dijeron el tlaxcalteca Marco Antonio Mena y el jalisciense Enrique Alfaro, “aún no tenemos las reglas detalladas”, “claras”</w:t>
      </w:r>
      <w:r w:rsidR="00001F7F" w:rsidRPr="00E750ED">
        <w:rPr>
          <w:rFonts w:ascii="Arial" w:hAnsi="Arial" w:cs="Arial"/>
          <w:bCs/>
          <w:color w:val="000000" w:themeColor="text1"/>
        </w:rPr>
        <w:t>.</w:t>
      </w:r>
    </w:p>
    <w:p w:rsidR="00895B48" w:rsidRPr="00E750ED" w:rsidRDefault="00EB3324" w:rsidP="00001F7F">
      <w:pPr>
        <w:ind w:firstLine="708"/>
        <w:jc w:val="both"/>
        <w:outlineLvl w:val="0"/>
        <w:rPr>
          <w:rFonts w:ascii="Arial" w:hAnsi="Arial" w:cs="Arial"/>
          <w:bCs/>
          <w:color w:val="000000" w:themeColor="text1"/>
          <w:kern w:val="36"/>
        </w:rPr>
      </w:pPr>
      <w:r w:rsidRPr="00E750ED">
        <w:rPr>
          <w:rFonts w:ascii="Arial" w:hAnsi="Arial" w:cs="Arial"/>
          <w:bCs/>
          <w:color w:val="000000" w:themeColor="text1"/>
          <w:kern w:val="36"/>
        </w:rPr>
        <w:t>L</w:t>
      </w:r>
      <w:r w:rsidR="000D10CA" w:rsidRPr="00E750ED">
        <w:rPr>
          <w:rFonts w:ascii="Arial" w:hAnsi="Arial" w:cs="Arial"/>
          <w:bCs/>
          <w:color w:val="000000" w:themeColor="text1"/>
          <w:kern w:val="36"/>
        </w:rPr>
        <w:t xml:space="preserve">a presentación del Plan Nacional de Salud, el jueves 16 en Palacio </w:t>
      </w:r>
      <w:r w:rsidRPr="00E750ED">
        <w:rPr>
          <w:rFonts w:ascii="Arial" w:hAnsi="Arial" w:cs="Arial"/>
          <w:bCs/>
          <w:color w:val="000000" w:themeColor="text1"/>
          <w:kern w:val="36"/>
        </w:rPr>
        <w:t xml:space="preserve">seguramente </w:t>
      </w:r>
      <w:r w:rsidR="000D10CA" w:rsidRPr="00E750ED">
        <w:rPr>
          <w:rFonts w:ascii="Arial" w:hAnsi="Arial" w:cs="Arial"/>
          <w:bCs/>
          <w:color w:val="000000" w:themeColor="text1"/>
          <w:kern w:val="36"/>
        </w:rPr>
        <w:t>clarificará duda</w:t>
      </w:r>
      <w:r w:rsidRPr="00E750ED">
        <w:rPr>
          <w:rFonts w:ascii="Arial" w:hAnsi="Arial" w:cs="Arial"/>
          <w:bCs/>
          <w:color w:val="000000" w:themeColor="text1"/>
          <w:kern w:val="36"/>
        </w:rPr>
        <w:t>s</w:t>
      </w:r>
      <w:r w:rsidR="000D10CA" w:rsidRPr="00E750ED">
        <w:rPr>
          <w:rFonts w:ascii="Arial" w:hAnsi="Arial" w:cs="Arial"/>
          <w:bCs/>
          <w:color w:val="000000" w:themeColor="text1"/>
          <w:kern w:val="36"/>
        </w:rPr>
        <w:t xml:space="preserve"> e interrogantes de los ejecutivos estata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les más renuentes a la concertación alrededor del </w:t>
      </w:r>
      <w:proofErr w:type="spellStart"/>
      <w:r w:rsidR="00895B48" w:rsidRPr="00E750ED">
        <w:rPr>
          <w:rFonts w:ascii="Arial" w:hAnsi="Arial" w:cs="Arial"/>
          <w:bCs/>
          <w:color w:val="000000" w:themeColor="text1"/>
          <w:kern w:val="36"/>
        </w:rPr>
        <w:t>Insabi</w:t>
      </w:r>
      <w:proofErr w:type="spellEnd"/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, </w:t>
      </w:r>
      <w:r w:rsidRPr="00E750ED">
        <w:rPr>
          <w:rFonts w:ascii="Arial" w:hAnsi="Arial" w:cs="Arial"/>
          <w:bCs/>
          <w:color w:val="000000" w:themeColor="text1"/>
          <w:kern w:val="36"/>
        </w:rPr>
        <w:t xml:space="preserve">ya que 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el Seguro Popular que </w:t>
      </w:r>
      <w:r w:rsidR="004764C4" w:rsidRPr="00E750ED">
        <w:rPr>
          <w:rFonts w:ascii="Arial" w:hAnsi="Arial" w:cs="Arial"/>
          <w:bCs/>
          <w:color w:val="000000" w:themeColor="text1"/>
          <w:kern w:val="36"/>
        </w:rPr>
        <w:t xml:space="preserve">como 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dice AMLO </w:t>
      </w:r>
      <w:r w:rsidRPr="00E750ED">
        <w:rPr>
          <w:rFonts w:ascii="Arial" w:hAnsi="Arial" w:cs="Arial"/>
          <w:bCs/>
          <w:color w:val="000000" w:themeColor="text1"/>
          <w:kern w:val="36"/>
        </w:rPr>
        <w:t>“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ni era seguro ni </w:t>
      </w:r>
      <w:r w:rsidRPr="00E750ED">
        <w:rPr>
          <w:rFonts w:ascii="Arial" w:hAnsi="Arial" w:cs="Arial"/>
          <w:bCs/>
          <w:color w:val="000000" w:themeColor="text1"/>
          <w:kern w:val="36"/>
        </w:rPr>
        <w:t xml:space="preserve">era 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>popular</w:t>
      </w:r>
      <w:r w:rsidRPr="00E750ED">
        <w:rPr>
          <w:rFonts w:ascii="Arial" w:hAnsi="Arial" w:cs="Arial"/>
          <w:bCs/>
          <w:color w:val="000000" w:themeColor="text1"/>
          <w:kern w:val="36"/>
        </w:rPr>
        <w:t>”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 como lo afirma desde la campaña presidencial, es una de l</w:t>
      </w:r>
      <w:r w:rsidRPr="00E750ED">
        <w:rPr>
          <w:rFonts w:ascii="Arial" w:hAnsi="Arial" w:cs="Arial"/>
          <w:bCs/>
          <w:color w:val="000000" w:themeColor="text1"/>
          <w:kern w:val="36"/>
        </w:rPr>
        <w:t>as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 que los panistas consideran magna obra de su antes 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lastRenderedPageBreak/>
        <w:t xml:space="preserve">camarada y jefe burocrático. </w:t>
      </w:r>
      <w:r w:rsidR="00C4369A" w:rsidRPr="00E750ED">
        <w:rPr>
          <w:rFonts w:ascii="Arial" w:hAnsi="Arial" w:cs="Arial"/>
          <w:bCs/>
          <w:color w:val="000000" w:themeColor="text1"/>
          <w:kern w:val="36"/>
        </w:rPr>
        <w:t>I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>ncreíble</w:t>
      </w:r>
      <w:r w:rsidR="004764C4" w:rsidRPr="00E750ED">
        <w:rPr>
          <w:rFonts w:ascii="Arial" w:hAnsi="Arial" w:cs="Arial"/>
          <w:bCs/>
          <w:color w:val="000000" w:themeColor="text1"/>
          <w:kern w:val="36"/>
        </w:rPr>
        <w:t>,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 xml:space="preserve"> pero </w:t>
      </w:r>
      <w:r w:rsidR="004764C4" w:rsidRPr="00E750ED">
        <w:rPr>
          <w:rFonts w:ascii="Arial" w:hAnsi="Arial" w:cs="Arial"/>
          <w:bCs/>
          <w:color w:val="000000" w:themeColor="text1"/>
          <w:kern w:val="36"/>
        </w:rPr>
        <w:t xml:space="preserve">todavía 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>justifican la “guerra contra el narcotráfico”, comandada por el súper policía Genaro García Luna</w:t>
      </w:r>
      <w:r w:rsidR="004764C4" w:rsidRPr="00E750ED">
        <w:rPr>
          <w:rFonts w:ascii="Arial" w:hAnsi="Arial" w:cs="Arial"/>
          <w:bCs/>
          <w:color w:val="000000" w:themeColor="text1"/>
          <w:kern w:val="36"/>
        </w:rPr>
        <w:t>, un ícono de la corrupción</w:t>
      </w:r>
      <w:r w:rsidR="00895B48" w:rsidRPr="00E750ED">
        <w:rPr>
          <w:rFonts w:ascii="Arial" w:hAnsi="Arial" w:cs="Arial"/>
          <w:bCs/>
          <w:color w:val="000000" w:themeColor="text1"/>
          <w:kern w:val="36"/>
        </w:rPr>
        <w:t>.</w:t>
      </w:r>
    </w:p>
    <w:p w:rsidR="009E30A6" w:rsidRPr="00E750ED" w:rsidRDefault="00895B48" w:rsidP="004764C4">
      <w:pPr>
        <w:ind w:firstLine="708"/>
        <w:jc w:val="both"/>
        <w:outlineLvl w:val="0"/>
        <w:rPr>
          <w:rFonts w:ascii="Arial" w:hAnsi="Arial" w:cs="Arial"/>
          <w:color w:val="000000" w:themeColor="text1"/>
          <w:lang w:val="es-ES_tradnl"/>
        </w:rPr>
      </w:pPr>
      <w:r w:rsidRPr="00E750ED">
        <w:rPr>
          <w:rFonts w:ascii="Arial" w:hAnsi="Arial" w:cs="Arial"/>
          <w:bCs/>
          <w:color w:val="000000" w:themeColor="text1"/>
          <w:kern w:val="36"/>
        </w:rPr>
        <w:t>Instituto de Salud para el Bienestar que</w:t>
      </w:r>
      <w:r w:rsidR="00C4369A" w:rsidRPr="00E750ED">
        <w:rPr>
          <w:rFonts w:ascii="Arial" w:hAnsi="Arial" w:cs="Arial"/>
          <w:bCs/>
          <w:color w:val="000000" w:themeColor="text1"/>
          <w:kern w:val="36"/>
        </w:rPr>
        <w:t>,</w:t>
      </w:r>
      <w:r w:rsidRPr="00E750ED">
        <w:rPr>
          <w:rFonts w:ascii="Arial" w:hAnsi="Arial" w:cs="Arial"/>
          <w:bCs/>
          <w:color w:val="000000" w:themeColor="text1"/>
          <w:kern w:val="36"/>
        </w:rPr>
        <w:t xml:space="preserve"> de acuerdo al </w:t>
      </w:r>
      <w:r w:rsidR="00C4369A" w:rsidRPr="00E750ED">
        <w:rPr>
          <w:rFonts w:ascii="Arial" w:hAnsi="Arial" w:cs="Arial"/>
          <w:bCs/>
          <w:color w:val="000000" w:themeColor="text1"/>
          <w:kern w:val="36"/>
        </w:rPr>
        <w:t xml:space="preserve">nuevo </w:t>
      </w:r>
      <w:r w:rsidRPr="00E750ED">
        <w:rPr>
          <w:rFonts w:ascii="Arial" w:hAnsi="Arial" w:cs="Arial"/>
          <w:bCs/>
          <w:color w:val="000000" w:themeColor="text1"/>
          <w:kern w:val="36"/>
        </w:rPr>
        <w:t>compromiso presidencial</w:t>
      </w:r>
      <w:r w:rsidR="00C4369A" w:rsidRPr="00E750ED">
        <w:rPr>
          <w:rFonts w:ascii="Arial" w:hAnsi="Arial" w:cs="Arial"/>
          <w:bCs/>
          <w:color w:val="000000" w:themeColor="text1"/>
          <w:kern w:val="36"/>
        </w:rPr>
        <w:t>,</w:t>
      </w:r>
      <w:r w:rsidRPr="00E750ED">
        <w:rPr>
          <w:rFonts w:ascii="Arial" w:hAnsi="Arial" w:cs="Arial"/>
          <w:bCs/>
          <w:color w:val="000000" w:themeColor="text1"/>
          <w:kern w:val="36"/>
        </w:rPr>
        <w:t xml:space="preserve"> para el 1 de diciembre deberá estar consolidado para </w:t>
      </w:r>
      <w:r w:rsidRPr="00E750ED">
        <w:rPr>
          <w:rFonts w:ascii="Arial" w:hAnsi="Arial" w:cs="Arial"/>
          <w:color w:val="000000" w:themeColor="text1"/>
          <w:lang w:val="es-ES_tradnl"/>
        </w:rPr>
        <w:t>garantizar la obligación constitucional del Estado de ofrecer acceso a la salud a toda la población</w:t>
      </w:r>
      <w:r w:rsidR="00187F17" w:rsidRPr="00E750ED">
        <w:rPr>
          <w:rFonts w:ascii="Arial" w:hAnsi="Arial" w:cs="Arial"/>
          <w:color w:val="000000" w:themeColor="text1"/>
          <w:lang w:val="es-ES_tradnl"/>
        </w:rPr>
        <w:t xml:space="preserve"> porque</w:t>
      </w:r>
      <w:r w:rsidR="00E750ED" w:rsidRPr="00E750ED">
        <w:rPr>
          <w:rFonts w:ascii="Arial" w:hAnsi="Arial" w:cs="Arial"/>
          <w:color w:val="000000" w:themeColor="text1"/>
          <w:lang w:val="es-ES_tradnl"/>
        </w:rPr>
        <w:t>, dijo,</w:t>
      </w:r>
      <w:r w:rsidR="00187F17" w:rsidRPr="00E750ED">
        <w:rPr>
          <w:rFonts w:ascii="Arial" w:hAnsi="Arial" w:cs="Arial"/>
          <w:color w:val="000000" w:themeColor="text1"/>
          <w:lang w:val="es-ES_tradnl"/>
        </w:rPr>
        <w:t xml:space="preserve"> “</w:t>
      </w:r>
      <w:r w:rsidRPr="00E750ED">
        <w:rPr>
          <w:rFonts w:ascii="Arial" w:hAnsi="Arial" w:cs="Arial"/>
          <w:color w:val="000000" w:themeColor="text1"/>
          <w:lang w:val="es-ES_tradnl"/>
        </w:rPr>
        <w:t>Es un compromiso que se tiene que cumplir</w:t>
      </w:r>
      <w:r w:rsidR="00EB3324" w:rsidRPr="00E750ED">
        <w:rPr>
          <w:rFonts w:ascii="Arial" w:hAnsi="Arial" w:cs="Arial"/>
          <w:color w:val="000000" w:themeColor="text1"/>
          <w:lang w:val="es-ES_tradnl"/>
        </w:rPr>
        <w:t>”</w:t>
      </w:r>
      <w:r w:rsidRPr="00E750ED">
        <w:rPr>
          <w:rFonts w:ascii="Arial" w:hAnsi="Arial" w:cs="Arial"/>
          <w:color w:val="000000" w:themeColor="text1"/>
          <w:lang w:val="es-ES_tradnl"/>
        </w:rPr>
        <w:t>.</w:t>
      </w:r>
    </w:p>
    <w:p w:rsidR="009E30A6" w:rsidRPr="00E750ED" w:rsidRDefault="009E30A6" w:rsidP="009E30A6">
      <w:pPr>
        <w:jc w:val="center"/>
        <w:rPr>
          <w:rFonts w:ascii="Arial" w:hAnsi="Arial" w:cs="Arial"/>
          <w:b/>
          <w:color w:val="000000" w:themeColor="text1"/>
        </w:rPr>
      </w:pPr>
      <w:r w:rsidRPr="00E750ED">
        <w:rPr>
          <w:rFonts w:ascii="Arial" w:hAnsi="Arial" w:cs="Arial"/>
          <w:b/>
          <w:color w:val="000000" w:themeColor="text1"/>
        </w:rPr>
        <w:t>Acuse de recibo</w:t>
      </w:r>
    </w:p>
    <w:p w:rsidR="00681D88" w:rsidRPr="00E750ED" w:rsidRDefault="009E30A6" w:rsidP="009E30A6">
      <w:pPr>
        <w:jc w:val="both"/>
        <w:rPr>
          <w:rFonts w:ascii="Arial" w:hAnsi="Arial" w:cs="Arial"/>
          <w:color w:val="000000" w:themeColor="text1"/>
        </w:rPr>
      </w:pPr>
      <w:r w:rsidRPr="00E750ED">
        <w:rPr>
          <w:rFonts w:ascii="Arial" w:hAnsi="Arial" w:cs="Arial"/>
          <w:bCs/>
          <w:color w:val="000000" w:themeColor="text1"/>
        </w:rPr>
        <w:t xml:space="preserve">XXVIII coloquio internacional ¿Cómo surge un nuevo orden? Del 23 al 25 de enero en el </w:t>
      </w:r>
      <w:r w:rsidRPr="00E750ED">
        <w:rPr>
          <w:rFonts w:ascii="Arial" w:hAnsi="Arial" w:cs="Arial"/>
          <w:color w:val="000000" w:themeColor="text1"/>
        </w:rPr>
        <w:t>Museo Nacional de Antropología, Auditorio Jaime Torres Bodet. Evento gratuito, previo registro: </w:t>
      </w:r>
      <w:hyperlink r:id="rId4" w:tgtFrame="_blank" w:history="1">
        <w:r w:rsidRPr="00E750ED">
          <w:rPr>
            <w:rFonts w:ascii="Arial" w:hAnsi="Arial" w:cs="Arial"/>
            <w:color w:val="000000" w:themeColor="text1"/>
            <w:u w:val="single"/>
          </w:rPr>
          <w:t>https://bit.ly/2Z3Y65w</w:t>
        </w:r>
      </w:hyperlink>
      <w:r w:rsidRPr="00E750ED">
        <w:rPr>
          <w:rFonts w:ascii="Arial" w:hAnsi="Arial" w:cs="Arial"/>
          <w:color w:val="000000" w:themeColor="text1"/>
        </w:rPr>
        <w:t xml:space="preserve"> (…) </w:t>
      </w:r>
      <w:r w:rsidR="00681D88" w:rsidRPr="00E750ED">
        <w:rPr>
          <w:rFonts w:ascii="Arial" w:hAnsi="Arial" w:cs="Arial"/>
          <w:color w:val="000000" w:themeColor="text1"/>
        </w:rPr>
        <w:t>Muchas felicidades a la “colega periodista” (como dice</w:t>
      </w:r>
      <w:r w:rsidR="00E750ED" w:rsidRPr="00E750ED">
        <w:rPr>
          <w:rFonts w:ascii="Arial" w:hAnsi="Arial" w:cs="Arial"/>
          <w:color w:val="000000" w:themeColor="text1"/>
        </w:rPr>
        <w:t xml:space="preserve"> ella</w:t>
      </w:r>
      <w:r w:rsidR="00681D88" w:rsidRPr="00E750ED">
        <w:rPr>
          <w:rFonts w:ascii="Arial" w:hAnsi="Arial" w:cs="Arial"/>
          <w:color w:val="000000" w:themeColor="text1"/>
        </w:rPr>
        <w:t xml:space="preserve">) María del Carmen por el tercer aniversario de Aristegui Noticias… Y a Julio Hernández López por el primer aniversario de Julio Astillero en  Radio Centro y ahora en La Octava radio </w:t>
      </w:r>
      <w:r w:rsidR="00187F17" w:rsidRPr="00E750ED">
        <w:rPr>
          <w:rFonts w:ascii="Arial" w:hAnsi="Arial" w:cs="Arial"/>
          <w:color w:val="000000" w:themeColor="text1"/>
        </w:rPr>
        <w:t xml:space="preserve">(88.1 FM, ambos) </w:t>
      </w:r>
      <w:r w:rsidR="00681D88" w:rsidRPr="00E750ED">
        <w:rPr>
          <w:rFonts w:ascii="Arial" w:hAnsi="Arial" w:cs="Arial"/>
          <w:color w:val="000000" w:themeColor="text1"/>
        </w:rPr>
        <w:t xml:space="preserve">y televisión (8.1)… </w:t>
      </w:r>
      <w:r w:rsidRPr="00E750ED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Ya puede leer en </w:t>
      </w:r>
      <w:hyperlink r:id="rId5" w:history="1">
        <w:r w:rsidRPr="00E750ED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E750ED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E750ED">
        <w:rPr>
          <w:rFonts w:ascii="Arial" w:eastAsia="Calibri" w:hAnsi="Arial" w:cs="Arial"/>
          <w:bCs/>
          <w:color w:val="000000" w:themeColor="text1"/>
          <w:lang w:eastAsia="en-US"/>
        </w:rPr>
        <w:t>Necesitamos una reforma fiscal: Moreno-</w:t>
      </w:r>
      <w:proofErr w:type="spellStart"/>
      <w:r w:rsidRPr="00E750ED">
        <w:rPr>
          <w:rFonts w:ascii="Arial" w:eastAsia="Calibri" w:hAnsi="Arial" w:cs="Arial"/>
          <w:bCs/>
          <w:color w:val="000000" w:themeColor="text1"/>
          <w:lang w:eastAsia="en-US"/>
        </w:rPr>
        <w:t>Brid</w:t>
      </w:r>
      <w:proofErr w:type="spellEnd"/>
      <w:r w:rsidRPr="00E750ED">
        <w:rPr>
          <w:rFonts w:ascii="Arial" w:eastAsia="Calibri" w:hAnsi="Arial" w:cs="Arial"/>
          <w:bCs/>
          <w:color w:val="000000" w:themeColor="text1"/>
          <w:lang w:eastAsia="en-US"/>
        </w:rPr>
        <w:t xml:space="preserve"> (</w:t>
      </w:r>
      <w:r w:rsidRPr="00E750ED">
        <w:rPr>
          <w:rFonts w:ascii="Arial" w:eastAsia="Calibri" w:hAnsi="Arial" w:cs="Arial"/>
          <w:iCs/>
          <w:color w:val="000000" w:themeColor="text1"/>
          <w:lang w:eastAsia="en-US"/>
        </w:rPr>
        <w:t xml:space="preserve">Genaro Rodríguez Navarrete). </w:t>
      </w:r>
      <w:r w:rsidRPr="00E750ED">
        <w:rPr>
          <w:rFonts w:ascii="Arial" w:eastAsiaTheme="minorHAnsi" w:hAnsi="Arial" w:cs="Arial"/>
          <w:color w:val="000000" w:themeColor="text1"/>
          <w:lang w:eastAsia="en-US"/>
        </w:rPr>
        <w:t xml:space="preserve">Revolución salarial y cambio de modelo Superar la pobreza sin acceder a la modernidad (Jorge </w:t>
      </w:r>
      <w:proofErr w:type="spellStart"/>
      <w:r w:rsidRPr="00E750ED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E750ED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E750ED">
        <w:rPr>
          <w:rFonts w:ascii="Arial" w:hAnsi="Arial" w:cs="Arial"/>
          <w:bCs/>
          <w:color w:val="000000" w:themeColor="text1"/>
        </w:rPr>
        <w:t>Economía reaccionaria en la 4T (</w:t>
      </w:r>
      <w:r w:rsidRPr="00E750ED">
        <w:rPr>
          <w:rFonts w:ascii="Arial" w:hAnsi="Arial" w:cs="Arial"/>
          <w:color w:val="000000" w:themeColor="text1"/>
        </w:rPr>
        <w:t xml:space="preserve">Jesús Delgado Guerrero). </w:t>
      </w:r>
      <w:r w:rsidRPr="00E750ED">
        <w:rPr>
          <w:rFonts w:ascii="Arial" w:hAnsi="Arial" w:cs="Arial"/>
          <w:bCs/>
          <w:color w:val="000000" w:themeColor="text1"/>
        </w:rPr>
        <w:t xml:space="preserve">Foro Económico de </w:t>
      </w:r>
      <w:proofErr w:type="spellStart"/>
      <w:r w:rsidRPr="00E750ED">
        <w:rPr>
          <w:rFonts w:ascii="Arial" w:hAnsi="Arial" w:cs="Arial"/>
          <w:bCs/>
          <w:color w:val="000000" w:themeColor="text1"/>
        </w:rPr>
        <w:t>Davos</w:t>
      </w:r>
      <w:proofErr w:type="spellEnd"/>
      <w:r w:rsidRPr="00E750ED">
        <w:rPr>
          <w:rFonts w:ascii="Arial" w:hAnsi="Arial" w:cs="Arial"/>
          <w:bCs/>
          <w:color w:val="000000" w:themeColor="text1"/>
        </w:rPr>
        <w:t>: “Nuevo capitalismo” (</w:t>
      </w:r>
      <w:r w:rsidRPr="00E750ED">
        <w:rPr>
          <w:rFonts w:ascii="Arial" w:hAnsi="Arial" w:cs="Arial"/>
          <w:color w:val="000000" w:themeColor="text1"/>
        </w:rPr>
        <w:t xml:space="preserve">Javier Ortiz de </w:t>
      </w:r>
      <w:proofErr w:type="spellStart"/>
      <w:r w:rsidRPr="00E750ED">
        <w:rPr>
          <w:rFonts w:ascii="Arial" w:hAnsi="Arial" w:cs="Arial"/>
          <w:color w:val="000000" w:themeColor="text1"/>
        </w:rPr>
        <w:t>Montellano</w:t>
      </w:r>
      <w:proofErr w:type="spellEnd"/>
      <w:r w:rsidRPr="00E750ED">
        <w:rPr>
          <w:rFonts w:ascii="Arial" w:hAnsi="Arial" w:cs="Arial"/>
          <w:color w:val="000000" w:themeColor="text1"/>
        </w:rPr>
        <w:t xml:space="preserve">). Socialismo para el siglo XXI (Enrique </w:t>
      </w:r>
      <w:proofErr w:type="spellStart"/>
      <w:r w:rsidRPr="00E750ED">
        <w:rPr>
          <w:rFonts w:ascii="Arial" w:hAnsi="Arial" w:cs="Arial"/>
          <w:color w:val="000000" w:themeColor="text1"/>
        </w:rPr>
        <w:t>Semo</w:t>
      </w:r>
      <w:proofErr w:type="spellEnd"/>
      <w:r w:rsidRPr="00E750ED">
        <w:rPr>
          <w:rFonts w:ascii="Arial" w:hAnsi="Arial" w:cs="Arial"/>
          <w:color w:val="000000" w:themeColor="text1"/>
        </w:rPr>
        <w:t xml:space="preserve">). </w:t>
      </w:r>
      <w:r w:rsidRPr="00E750ED">
        <w:rPr>
          <w:rFonts w:ascii="Arial" w:eastAsiaTheme="minorHAnsi" w:hAnsi="Arial" w:cs="Arial"/>
          <w:bCs/>
          <w:color w:val="000000" w:themeColor="text1"/>
          <w:lang w:eastAsia="en-US"/>
        </w:rPr>
        <w:t>Las cooperativas sin apoyo ni política propia (</w:t>
      </w:r>
      <w:r w:rsidRPr="00E750ED">
        <w:rPr>
          <w:rFonts w:ascii="Arial" w:eastAsiaTheme="minorHAnsi" w:hAnsi="Arial" w:cs="Arial"/>
          <w:color w:val="000000" w:themeColor="text1"/>
          <w:lang w:eastAsia="en-US"/>
        </w:rPr>
        <w:t xml:space="preserve">Francisco Salinas Ríos). </w:t>
      </w:r>
      <w:r w:rsidRPr="00E750ED">
        <w:rPr>
          <w:rFonts w:ascii="Arial" w:eastAsia="WenQuanYi Micro Hei" w:hAnsi="Arial" w:cs="Arial"/>
          <w:color w:val="000000" w:themeColor="text1"/>
          <w:lang w:eastAsia="zh-CN" w:bidi="hi-IN"/>
        </w:rPr>
        <w:t>Tren Maya: Si saltas pierdes y si no, perdiste; ¿Nos caerá el doble 20, para bien o para mal? (</w:t>
      </w:r>
      <w:r w:rsidRPr="00E750ED">
        <w:rPr>
          <w:rFonts w:ascii="Arial" w:eastAsia="Calibri" w:hAnsi="Arial" w:cs="Arial"/>
          <w:color w:val="000000" w:themeColor="text1"/>
          <w:lang w:eastAsia="en-US"/>
        </w:rPr>
        <w:t xml:space="preserve">Teresa Gil). </w:t>
      </w:r>
      <w:r w:rsidRPr="00E750ED">
        <w:rPr>
          <w:rFonts w:ascii="Arial" w:hAnsi="Arial" w:cs="Arial"/>
          <w:bCs/>
          <w:color w:val="000000" w:themeColor="text1"/>
          <w:kern w:val="36"/>
        </w:rPr>
        <w:t>El pederasta Marcial Maciel operaba para el Vaticano contra la Teología de la Liberación (</w:t>
      </w:r>
      <w:r w:rsidRPr="00E750ED">
        <w:rPr>
          <w:rFonts w:ascii="Arial" w:hAnsi="Arial" w:cs="Arial"/>
          <w:color w:val="000000" w:themeColor="text1"/>
        </w:rPr>
        <w:t xml:space="preserve">José Ignacio De Alba). </w:t>
      </w:r>
      <w:r w:rsidRPr="00E750ED">
        <w:rPr>
          <w:rFonts w:ascii="Arial" w:hAnsi="Arial" w:cs="Arial"/>
          <w:bCs/>
          <w:color w:val="000000" w:themeColor="text1"/>
          <w:kern w:val="36"/>
        </w:rPr>
        <w:t>Benedicto rompió el pacto de silencio y está confrontando al papa Francisco: analistas (</w:t>
      </w:r>
      <w:r w:rsidRPr="00E750ED">
        <w:rPr>
          <w:rFonts w:ascii="Arial" w:hAnsi="Arial" w:cs="Arial"/>
          <w:bCs/>
          <w:color w:val="000000" w:themeColor="text1"/>
        </w:rPr>
        <w:t xml:space="preserve">Cristina </w:t>
      </w:r>
      <w:proofErr w:type="spellStart"/>
      <w:r w:rsidRPr="00E750ED">
        <w:rPr>
          <w:rFonts w:ascii="Arial" w:hAnsi="Arial" w:cs="Arial"/>
          <w:bCs/>
          <w:color w:val="000000" w:themeColor="text1"/>
        </w:rPr>
        <w:t>Cabrejas</w:t>
      </w:r>
      <w:proofErr w:type="spellEnd"/>
      <w:r w:rsidRPr="00E750ED">
        <w:rPr>
          <w:rFonts w:ascii="Arial" w:hAnsi="Arial" w:cs="Arial"/>
          <w:bCs/>
          <w:color w:val="000000" w:themeColor="text1"/>
        </w:rPr>
        <w:t xml:space="preserve">). </w:t>
      </w:r>
      <w:r w:rsidRPr="00E750ED">
        <w:rPr>
          <w:rFonts w:ascii="Arial" w:hAnsi="Arial" w:cs="Arial"/>
          <w:bCs/>
          <w:color w:val="000000" w:themeColor="text1"/>
          <w:kern w:val="36"/>
        </w:rPr>
        <w:t>México se propone erradicar embarazo infantil (</w:t>
      </w:r>
      <w:r w:rsidRPr="00E750ED">
        <w:rPr>
          <w:rFonts w:ascii="Arial" w:hAnsi="Arial" w:cs="Arial"/>
          <w:color w:val="000000" w:themeColor="text1"/>
        </w:rPr>
        <w:t>Angélica Jocelyn Soto Espinosa)</w:t>
      </w:r>
      <w:r w:rsidR="00681D88" w:rsidRPr="00E750ED">
        <w:rPr>
          <w:rFonts w:ascii="Arial" w:hAnsi="Arial" w:cs="Arial"/>
          <w:color w:val="000000" w:themeColor="text1"/>
        </w:rPr>
        <w:t xml:space="preserve">… Reporte de los apoyos económicos </w:t>
      </w:r>
      <w:hyperlink r:id="rId6" w:history="1">
        <w:r w:rsidR="00681D88" w:rsidRPr="00E750ED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</w:p>
    <w:p w:rsidR="009E30A6" w:rsidRPr="00E750ED" w:rsidRDefault="00852738" w:rsidP="009E30A6">
      <w:pPr>
        <w:jc w:val="both"/>
        <w:rPr>
          <w:rFonts w:ascii="Arial" w:hAnsi="Arial" w:cs="Arial"/>
          <w:color w:val="000000" w:themeColor="text1"/>
        </w:rPr>
      </w:pPr>
      <w:hyperlink r:id="rId7" w:history="1">
        <w:r w:rsidR="009E30A6" w:rsidRPr="00E750E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E30A6" w:rsidRPr="00E750E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9E30A6" w:rsidRPr="00E750E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E30A6" w:rsidRPr="00E750E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9E30A6" w:rsidRPr="00E750ED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E30A6" w:rsidRPr="00E750ED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9E30A6" w:rsidRPr="00E750E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E30A6" w:rsidRPr="00E750E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9E30A6" w:rsidRPr="00E750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0A6"/>
    <w:rsid w:val="00001F7F"/>
    <w:rsid w:val="000D10CA"/>
    <w:rsid w:val="00187F17"/>
    <w:rsid w:val="00323188"/>
    <w:rsid w:val="003D05D4"/>
    <w:rsid w:val="004764C4"/>
    <w:rsid w:val="00681D88"/>
    <w:rsid w:val="00852738"/>
    <w:rsid w:val="00895B48"/>
    <w:rsid w:val="009E30A6"/>
    <w:rsid w:val="00AA31DC"/>
    <w:rsid w:val="00C11E17"/>
    <w:rsid w:val="00C4369A"/>
    <w:rsid w:val="00C83EFB"/>
    <w:rsid w:val="00CE1AF9"/>
    <w:rsid w:val="00D80D0B"/>
    <w:rsid w:val="00E750ED"/>
    <w:rsid w:val="00EB3324"/>
    <w:rsid w:val="00EB7E7A"/>
    <w:rsid w:val="00EE487D"/>
    <w:rsid w:val="00F06D96"/>
    <w:rsid w:val="00F9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B6D1F-367B-4153-9C20-3770058C0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30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pistacultural.17.edu.mx/index.php?subid=11260&amp;option=com_acymailing&amp;ctrl=url&amp;urlid=3196&amp;mailid=506&amp;Itemid=101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799</Words>
  <Characters>4307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2020-01-16T14:24:00Z</dcterms:created>
  <dcterms:modified xsi:type="dcterms:W3CDTF">2020-01-20T18:30:00Z</dcterms:modified>
</cp:coreProperties>
</file>