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33DB" w:rsidRPr="009021EB" w:rsidRDefault="00D333DB" w:rsidP="00D333DB">
      <w:pPr>
        <w:jc w:val="both"/>
        <w:rPr>
          <w:rFonts w:ascii="Arial" w:hAnsi="Arial" w:cs="Arial"/>
          <w:color w:val="000000" w:themeColor="text1"/>
          <w:sz w:val="28"/>
          <w:szCs w:val="28"/>
        </w:rPr>
      </w:pPr>
      <w:r w:rsidRPr="009021EB">
        <w:rPr>
          <w:rFonts w:ascii="Arial" w:hAnsi="Arial" w:cs="Arial"/>
          <w:color w:val="000000" w:themeColor="text1"/>
          <w:sz w:val="28"/>
          <w:szCs w:val="28"/>
        </w:rPr>
        <w:t>Utopía</w:t>
      </w:r>
    </w:p>
    <w:p w:rsidR="00D333DB" w:rsidRPr="009021EB" w:rsidRDefault="00D333DB" w:rsidP="00D333DB">
      <w:pPr>
        <w:jc w:val="both"/>
        <w:rPr>
          <w:rFonts w:ascii="Arial" w:hAnsi="Arial" w:cs="Arial"/>
          <w:color w:val="000000" w:themeColor="text1"/>
        </w:rPr>
      </w:pPr>
    </w:p>
    <w:p w:rsidR="00D333DB" w:rsidRPr="009021EB" w:rsidRDefault="00FA4CE0" w:rsidP="00FA4CE0">
      <w:pPr>
        <w:jc w:val="center"/>
        <w:rPr>
          <w:rFonts w:ascii="Arial" w:hAnsi="Arial" w:cs="Arial"/>
          <w:b/>
          <w:color w:val="000000" w:themeColor="text1"/>
          <w:sz w:val="36"/>
          <w:szCs w:val="36"/>
        </w:rPr>
      </w:pPr>
      <w:r w:rsidRPr="009021EB">
        <w:rPr>
          <w:rFonts w:ascii="Arial" w:hAnsi="Arial" w:cs="Arial"/>
          <w:b/>
          <w:color w:val="000000" w:themeColor="text1"/>
          <w:sz w:val="36"/>
          <w:szCs w:val="36"/>
        </w:rPr>
        <w:t>Más respuestas que preguntas</w:t>
      </w:r>
    </w:p>
    <w:p w:rsidR="00D333DB" w:rsidRPr="009021EB" w:rsidRDefault="00D333DB" w:rsidP="00D333DB">
      <w:pPr>
        <w:jc w:val="both"/>
        <w:rPr>
          <w:rFonts w:ascii="Arial" w:hAnsi="Arial" w:cs="Arial"/>
          <w:color w:val="000000" w:themeColor="text1"/>
        </w:rPr>
      </w:pPr>
    </w:p>
    <w:p w:rsidR="00D333DB" w:rsidRPr="009021EB" w:rsidRDefault="00D333DB" w:rsidP="00D333DB">
      <w:pPr>
        <w:jc w:val="both"/>
        <w:rPr>
          <w:rFonts w:ascii="Arial" w:hAnsi="Arial" w:cs="Arial"/>
          <w:b/>
          <w:color w:val="000000" w:themeColor="text1"/>
        </w:rPr>
      </w:pPr>
      <w:r w:rsidRPr="009021EB">
        <w:rPr>
          <w:rFonts w:ascii="Arial" w:hAnsi="Arial" w:cs="Arial"/>
          <w:b/>
          <w:color w:val="000000" w:themeColor="text1"/>
        </w:rPr>
        <w:t>Eduardo Ibarra Aguirre</w:t>
      </w:r>
    </w:p>
    <w:p w:rsidR="00D333DB" w:rsidRPr="009021EB" w:rsidRDefault="00D333DB" w:rsidP="00D333DB">
      <w:pPr>
        <w:jc w:val="both"/>
        <w:rPr>
          <w:rFonts w:ascii="Arial" w:hAnsi="Arial" w:cs="Arial"/>
          <w:color w:val="000000" w:themeColor="text1"/>
        </w:rPr>
      </w:pPr>
    </w:p>
    <w:p w:rsidR="00FB6976" w:rsidRPr="009021EB" w:rsidRDefault="00FB6976" w:rsidP="00D333DB">
      <w:pPr>
        <w:jc w:val="both"/>
        <w:rPr>
          <w:rFonts w:ascii="Arial" w:hAnsi="Arial" w:cs="Arial"/>
          <w:color w:val="000000" w:themeColor="text1"/>
        </w:rPr>
      </w:pPr>
      <w:r w:rsidRPr="009021EB">
        <w:rPr>
          <w:rFonts w:ascii="Arial" w:hAnsi="Arial" w:cs="Arial"/>
          <w:color w:val="000000" w:themeColor="text1"/>
        </w:rPr>
        <w:t>¡Buen 2020 para usted! Reanudo la hechura de Utopía después del descanso obligado a</w:t>
      </w:r>
      <w:r w:rsidR="00917672" w:rsidRPr="009021EB">
        <w:rPr>
          <w:rFonts w:ascii="Arial" w:hAnsi="Arial" w:cs="Arial"/>
          <w:color w:val="000000" w:themeColor="text1"/>
        </w:rPr>
        <w:t xml:space="preserve">unque </w:t>
      </w:r>
      <w:r w:rsidRPr="009021EB">
        <w:rPr>
          <w:rFonts w:ascii="Arial" w:hAnsi="Arial" w:cs="Arial"/>
          <w:color w:val="000000" w:themeColor="text1"/>
        </w:rPr>
        <w:t xml:space="preserve">no </w:t>
      </w:r>
      <w:r w:rsidR="006A271D" w:rsidRPr="009021EB">
        <w:rPr>
          <w:rFonts w:ascii="Arial" w:hAnsi="Arial" w:cs="Arial"/>
          <w:color w:val="000000" w:themeColor="text1"/>
        </w:rPr>
        <w:t>fue</w:t>
      </w:r>
      <w:r w:rsidRPr="009021EB">
        <w:rPr>
          <w:rFonts w:ascii="Arial" w:hAnsi="Arial" w:cs="Arial"/>
          <w:color w:val="000000" w:themeColor="text1"/>
        </w:rPr>
        <w:t xml:space="preserve"> para </w:t>
      </w:r>
      <w:r w:rsidRPr="009021EB">
        <w:rPr>
          <w:rFonts w:ascii="Arial" w:hAnsi="Arial" w:cs="Arial"/>
          <w:i/>
          <w:color w:val="000000" w:themeColor="text1"/>
        </w:rPr>
        <w:t>hac</w:t>
      </w:r>
      <w:bookmarkStart w:id="0" w:name="_GoBack"/>
      <w:bookmarkEnd w:id="0"/>
      <w:r w:rsidRPr="009021EB">
        <w:rPr>
          <w:rFonts w:ascii="Arial" w:hAnsi="Arial" w:cs="Arial"/>
          <w:i/>
          <w:color w:val="000000" w:themeColor="text1"/>
        </w:rPr>
        <w:t>er adobes</w:t>
      </w:r>
      <w:r w:rsidRPr="009021EB">
        <w:rPr>
          <w:rFonts w:ascii="Arial" w:hAnsi="Arial" w:cs="Arial"/>
          <w:color w:val="000000" w:themeColor="text1"/>
        </w:rPr>
        <w:t>, en este c</w:t>
      </w:r>
      <w:r w:rsidR="00917672" w:rsidRPr="009021EB">
        <w:rPr>
          <w:rFonts w:ascii="Arial" w:hAnsi="Arial" w:cs="Arial"/>
          <w:color w:val="000000" w:themeColor="text1"/>
        </w:rPr>
        <w:t xml:space="preserve">aso </w:t>
      </w:r>
      <w:r w:rsidR="006A271D" w:rsidRPr="009021EB">
        <w:rPr>
          <w:rFonts w:ascii="Arial" w:hAnsi="Arial" w:cs="Arial"/>
          <w:color w:val="000000" w:themeColor="text1"/>
        </w:rPr>
        <w:t xml:space="preserve">sumamente </w:t>
      </w:r>
      <w:r w:rsidR="00917672" w:rsidRPr="009021EB">
        <w:rPr>
          <w:rFonts w:ascii="Arial" w:hAnsi="Arial" w:cs="Arial"/>
          <w:color w:val="000000" w:themeColor="text1"/>
        </w:rPr>
        <w:t>placenteros: leer</w:t>
      </w:r>
      <w:r w:rsidRPr="009021EB">
        <w:rPr>
          <w:rFonts w:ascii="Arial" w:hAnsi="Arial" w:cs="Arial"/>
          <w:color w:val="000000" w:themeColor="text1"/>
        </w:rPr>
        <w:t>, escuchar conciertos</w:t>
      </w:r>
      <w:r w:rsidRPr="009021EB">
        <w:rPr>
          <w:rFonts w:ascii="Arial" w:hAnsi="Arial" w:cs="Arial"/>
          <w:i/>
          <w:color w:val="000000" w:themeColor="text1"/>
        </w:rPr>
        <w:t>,</w:t>
      </w:r>
      <w:r w:rsidRPr="009021EB">
        <w:rPr>
          <w:rFonts w:ascii="Arial" w:hAnsi="Arial" w:cs="Arial"/>
          <w:color w:val="000000" w:themeColor="text1"/>
        </w:rPr>
        <w:t xml:space="preserve"> tomar café con amig</w:t>
      </w:r>
      <w:r w:rsidR="00EA4B49" w:rsidRPr="009021EB">
        <w:rPr>
          <w:rFonts w:ascii="Arial" w:hAnsi="Arial" w:cs="Arial"/>
          <w:color w:val="000000" w:themeColor="text1"/>
        </w:rPr>
        <w:t>a</w:t>
      </w:r>
      <w:r w:rsidRPr="009021EB">
        <w:rPr>
          <w:rFonts w:ascii="Arial" w:hAnsi="Arial" w:cs="Arial"/>
          <w:color w:val="000000" w:themeColor="text1"/>
        </w:rPr>
        <w:t>s</w:t>
      </w:r>
      <w:r w:rsidR="00917672" w:rsidRPr="009021EB">
        <w:rPr>
          <w:rFonts w:ascii="Arial" w:hAnsi="Arial" w:cs="Arial"/>
          <w:color w:val="000000" w:themeColor="text1"/>
        </w:rPr>
        <w:t>, ver películas</w:t>
      </w:r>
      <w:r w:rsidRPr="009021EB">
        <w:rPr>
          <w:rFonts w:ascii="Arial" w:hAnsi="Arial" w:cs="Arial"/>
          <w:color w:val="000000" w:themeColor="text1"/>
        </w:rPr>
        <w:t xml:space="preserve"> y dormir un poco más de lo habitual</w:t>
      </w:r>
      <w:r w:rsidR="00917672" w:rsidRPr="009021EB">
        <w:rPr>
          <w:rFonts w:ascii="Arial" w:hAnsi="Arial" w:cs="Arial"/>
          <w:color w:val="000000" w:themeColor="text1"/>
        </w:rPr>
        <w:t>.</w:t>
      </w:r>
    </w:p>
    <w:p w:rsidR="00FB6976" w:rsidRPr="009021EB" w:rsidRDefault="00FB6976" w:rsidP="00917672">
      <w:pPr>
        <w:ind w:firstLine="708"/>
        <w:jc w:val="both"/>
        <w:rPr>
          <w:rFonts w:ascii="Arial" w:hAnsi="Arial" w:cs="Arial"/>
          <w:color w:val="000000" w:themeColor="text1"/>
        </w:rPr>
      </w:pPr>
      <w:r w:rsidRPr="009021EB">
        <w:rPr>
          <w:rFonts w:ascii="Arial" w:hAnsi="Arial" w:cs="Arial"/>
          <w:color w:val="000000" w:themeColor="text1"/>
        </w:rPr>
        <w:t xml:space="preserve">Hoy le comparto </w:t>
      </w:r>
      <w:r w:rsidR="00917672" w:rsidRPr="009021EB">
        <w:rPr>
          <w:rFonts w:ascii="Arial" w:hAnsi="Arial" w:cs="Arial"/>
          <w:color w:val="000000" w:themeColor="text1"/>
        </w:rPr>
        <w:t xml:space="preserve">en </w:t>
      </w:r>
      <w:r w:rsidRPr="009021EB">
        <w:rPr>
          <w:rFonts w:ascii="Arial" w:hAnsi="Arial" w:cs="Arial"/>
          <w:color w:val="000000" w:themeColor="text1"/>
        </w:rPr>
        <w:t xml:space="preserve">este espacio en donde los lectores tienen un lugar </w:t>
      </w:r>
      <w:r w:rsidR="00EA4B49" w:rsidRPr="009021EB">
        <w:rPr>
          <w:rFonts w:ascii="Arial" w:hAnsi="Arial" w:cs="Arial"/>
          <w:color w:val="000000" w:themeColor="text1"/>
        </w:rPr>
        <w:t>protagónico contra la extendida costumbre en sentido opuesto</w:t>
      </w:r>
      <w:r w:rsidRPr="009021EB">
        <w:rPr>
          <w:rFonts w:ascii="Arial" w:hAnsi="Arial" w:cs="Arial"/>
          <w:color w:val="000000" w:themeColor="text1"/>
        </w:rPr>
        <w:t xml:space="preserve">, </w:t>
      </w:r>
      <w:r w:rsidR="00EA4B49" w:rsidRPr="009021EB">
        <w:rPr>
          <w:rFonts w:ascii="Arial" w:hAnsi="Arial" w:cs="Arial"/>
          <w:color w:val="000000" w:themeColor="text1"/>
        </w:rPr>
        <w:t xml:space="preserve">la </w:t>
      </w:r>
      <w:r w:rsidRPr="009021EB">
        <w:rPr>
          <w:rFonts w:ascii="Arial" w:hAnsi="Arial" w:cs="Arial"/>
          <w:color w:val="000000" w:themeColor="text1"/>
        </w:rPr>
        <w:t xml:space="preserve">opinión del periodista Guillermo Buendía sobre </w:t>
      </w:r>
      <w:r w:rsidR="00917672" w:rsidRPr="009021EB">
        <w:rPr>
          <w:rFonts w:ascii="Arial" w:hAnsi="Arial" w:cs="Arial"/>
          <w:color w:val="000000" w:themeColor="text1"/>
        </w:rPr>
        <w:t>un</w:t>
      </w:r>
      <w:r w:rsidRPr="009021EB">
        <w:rPr>
          <w:rFonts w:ascii="Arial" w:hAnsi="Arial" w:cs="Arial"/>
          <w:color w:val="000000" w:themeColor="text1"/>
        </w:rPr>
        <w:t xml:space="preserve"> texto publicado a</w:t>
      </w:r>
      <w:r w:rsidR="00FA4CE0" w:rsidRPr="009021EB">
        <w:rPr>
          <w:rFonts w:ascii="Arial" w:hAnsi="Arial" w:cs="Arial"/>
          <w:color w:val="000000" w:themeColor="text1"/>
        </w:rPr>
        <w:t>quí.</w:t>
      </w:r>
    </w:p>
    <w:p w:rsidR="00FB6976" w:rsidRPr="009021EB" w:rsidRDefault="00FB6976" w:rsidP="00917672">
      <w:pPr>
        <w:ind w:firstLine="708"/>
        <w:jc w:val="both"/>
        <w:rPr>
          <w:rFonts w:ascii="Arial" w:hAnsi="Arial" w:cs="Arial"/>
          <w:color w:val="000000" w:themeColor="text1"/>
        </w:rPr>
      </w:pPr>
      <w:r w:rsidRPr="009021EB">
        <w:rPr>
          <w:rFonts w:ascii="Arial" w:hAnsi="Arial" w:cs="Arial"/>
          <w:color w:val="000000" w:themeColor="text1"/>
        </w:rPr>
        <w:t>Va</w:t>
      </w:r>
      <w:r w:rsidR="00EA4B49" w:rsidRPr="009021EB">
        <w:rPr>
          <w:rFonts w:ascii="Arial" w:hAnsi="Arial" w:cs="Arial"/>
          <w:color w:val="000000" w:themeColor="text1"/>
        </w:rPr>
        <w:t xml:space="preserve">, pues, </w:t>
      </w:r>
      <w:r w:rsidR="00FA4CE0" w:rsidRPr="009021EB">
        <w:rPr>
          <w:rFonts w:ascii="Arial" w:hAnsi="Arial" w:cs="Arial"/>
          <w:color w:val="000000" w:themeColor="text1"/>
        </w:rPr>
        <w:t xml:space="preserve">el </w:t>
      </w:r>
      <w:r w:rsidR="006A271D" w:rsidRPr="009021EB">
        <w:rPr>
          <w:rFonts w:ascii="Arial" w:hAnsi="Arial" w:cs="Arial"/>
          <w:color w:val="000000" w:themeColor="text1"/>
        </w:rPr>
        <w:t>aporte</w:t>
      </w:r>
      <w:r w:rsidR="00EA4B49" w:rsidRPr="009021EB">
        <w:rPr>
          <w:rFonts w:ascii="Arial" w:hAnsi="Arial" w:cs="Arial"/>
          <w:color w:val="000000" w:themeColor="text1"/>
        </w:rPr>
        <w:t xml:space="preserve"> </w:t>
      </w:r>
      <w:r w:rsidR="006A271D" w:rsidRPr="009021EB">
        <w:rPr>
          <w:rFonts w:ascii="Arial" w:hAnsi="Arial" w:cs="Arial"/>
          <w:color w:val="000000" w:themeColor="text1"/>
        </w:rPr>
        <w:t xml:space="preserve">de </w:t>
      </w:r>
      <w:r w:rsidRPr="009021EB">
        <w:rPr>
          <w:rFonts w:ascii="Arial" w:hAnsi="Arial" w:cs="Arial"/>
          <w:color w:val="000000" w:themeColor="text1"/>
        </w:rPr>
        <w:t xml:space="preserve">Buendía Hernández sobre “Más preguntas que  respuestas. </w:t>
      </w:r>
      <w:hyperlink r:id="rId4" w:history="1">
        <w:r w:rsidRPr="009021EB">
          <w:rPr>
            <w:rStyle w:val="Hipervnculo"/>
            <w:rFonts w:ascii="Arial" w:hAnsi="Arial" w:cs="Arial"/>
            <w:color w:val="000000" w:themeColor="text1"/>
          </w:rPr>
          <w:t>http://www.forumenlinea.com/index.php/utopias/998-utopia-2200-mas-preguntas-que-respuestas-13-xii-19</w:t>
        </w:r>
      </w:hyperlink>
    </w:p>
    <w:p w:rsidR="00917672" w:rsidRPr="009021EB" w:rsidRDefault="00FB6976" w:rsidP="00FB6976">
      <w:pPr>
        <w:ind w:firstLine="708"/>
        <w:jc w:val="both"/>
        <w:rPr>
          <w:rFonts w:ascii="Arial" w:hAnsi="Arial" w:cs="Arial"/>
          <w:color w:val="000000" w:themeColor="text1"/>
        </w:rPr>
      </w:pPr>
      <w:r w:rsidRPr="009021EB">
        <w:rPr>
          <w:rFonts w:ascii="Arial" w:hAnsi="Arial" w:cs="Arial"/>
          <w:color w:val="000000" w:themeColor="text1"/>
        </w:rPr>
        <w:t xml:space="preserve">“¡Hola estimado Eduardo! Después de la difusión de la noticia de la detención de Genaro García Luna, siguió una ola de comentarios en artículos publicados, con diversos enfoques que dieron perspectiva de las consecuencias políticas entre la </w:t>
      </w:r>
      <w:r w:rsidR="00EA4B49" w:rsidRPr="009021EB">
        <w:rPr>
          <w:rFonts w:ascii="Arial" w:hAnsi="Arial" w:cs="Arial"/>
          <w:color w:val="000000" w:themeColor="text1"/>
        </w:rPr>
        <w:t>‘</w:t>
      </w:r>
      <w:r w:rsidRPr="009021EB">
        <w:rPr>
          <w:rFonts w:ascii="Arial" w:hAnsi="Arial" w:cs="Arial"/>
          <w:color w:val="000000" w:themeColor="text1"/>
        </w:rPr>
        <w:t>clase política</w:t>
      </w:r>
      <w:r w:rsidR="00EA4B49" w:rsidRPr="009021EB">
        <w:rPr>
          <w:rFonts w:ascii="Arial" w:hAnsi="Arial" w:cs="Arial"/>
          <w:color w:val="000000" w:themeColor="text1"/>
        </w:rPr>
        <w:t>’</w:t>
      </w:r>
      <w:r w:rsidRPr="009021EB">
        <w:rPr>
          <w:rFonts w:ascii="Arial" w:hAnsi="Arial" w:cs="Arial"/>
          <w:color w:val="000000" w:themeColor="text1"/>
        </w:rPr>
        <w:t xml:space="preserve"> de los gobiernos de Vicente Fox y Felipe Calderón. Un artículo me llamó la atención firmado por Ana María Salazar, la experta en seguridad nacional y asesora en esta materia del expresidente </w:t>
      </w:r>
      <w:r w:rsidR="00917672" w:rsidRPr="009021EB">
        <w:rPr>
          <w:rFonts w:ascii="Arial" w:hAnsi="Arial" w:cs="Arial"/>
          <w:color w:val="000000" w:themeColor="text1"/>
        </w:rPr>
        <w:t>(</w:t>
      </w:r>
      <w:r w:rsidR="00917672" w:rsidRPr="009021EB">
        <w:rPr>
          <w:rFonts w:ascii="Arial" w:hAnsi="Arial" w:cs="Arial"/>
          <w:color w:val="000000" w:themeColor="text1"/>
        </w:rPr>
        <w:t>William</w:t>
      </w:r>
      <w:r w:rsidR="00917672" w:rsidRPr="009021EB">
        <w:rPr>
          <w:rFonts w:ascii="Arial" w:hAnsi="Arial" w:cs="Arial"/>
          <w:color w:val="000000" w:themeColor="text1"/>
        </w:rPr>
        <w:t xml:space="preserve">) </w:t>
      </w:r>
      <w:r w:rsidRPr="009021EB">
        <w:rPr>
          <w:rFonts w:ascii="Arial" w:hAnsi="Arial" w:cs="Arial"/>
          <w:color w:val="000000" w:themeColor="text1"/>
        </w:rPr>
        <w:t>Clinton.</w:t>
      </w:r>
    </w:p>
    <w:p w:rsidR="00EA4B49" w:rsidRPr="009021EB" w:rsidRDefault="00917672" w:rsidP="00FB6976">
      <w:pPr>
        <w:ind w:firstLine="708"/>
        <w:jc w:val="both"/>
        <w:rPr>
          <w:rFonts w:ascii="Arial" w:hAnsi="Arial" w:cs="Arial"/>
          <w:color w:val="000000" w:themeColor="text1"/>
        </w:rPr>
      </w:pPr>
      <w:r w:rsidRPr="009021EB">
        <w:rPr>
          <w:rFonts w:ascii="Arial" w:hAnsi="Arial" w:cs="Arial"/>
          <w:color w:val="000000" w:themeColor="text1"/>
        </w:rPr>
        <w:t>“</w:t>
      </w:r>
      <w:r w:rsidR="00FB6976" w:rsidRPr="009021EB">
        <w:rPr>
          <w:rFonts w:ascii="Arial" w:hAnsi="Arial" w:cs="Arial"/>
          <w:color w:val="000000" w:themeColor="text1"/>
        </w:rPr>
        <w:t xml:space="preserve">En una ocasión, en tu mesa del GMC </w:t>
      </w:r>
      <w:r w:rsidR="00EA4B49" w:rsidRPr="009021EB">
        <w:rPr>
          <w:rFonts w:ascii="Arial" w:hAnsi="Arial" w:cs="Arial"/>
          <w:color w:val="000000" w:themeColor="text1"/>
        </w:rPr>
        <w:t xml:space="preserve">(Grupo María Cristina) </w:t>
      </w:r>
      <w:r w:rsidR="00FB6976" w:rsidRPr="009021EB">
        <w:rPr>
          <w:rFonts w:ascii="Arial" w:hAnsi="Arial" w:cs="Arial"/>
          <w:color w:val="000000" w:themeColor="text1"/>
        </w:rPr>
        <w:t xml:space="preserve">hice el comentario sobre el libro de esta maestra, en términos no muy favorables por la </w:t>
      </w:r>
      <w:r w:rsidR="00EA4B49" w:rsidRPr="009021EB">
        <w:rPr>
          <w:rFonts w:ascii="Arial" w:hAnsi="Arial" w:cs="Arial"/>
          <w:color w:val="000000" w:themeColor="text1"/>
        </w:rPr>
        <w:t>‘</w:t>
      </w:r>
      <w:r w:rsidR="00FB6976" w:rsidRPr="009021EB">
        <w:rPr>
          <w:rFonts w:ascii="Arial" w:hAnsi="Arial" w:cs="Arial"/>
          <w:color w:val="000000" w:themeColor="text1"/>
        </w:rPr>
        <w:t>pobreza</w:t>
      </w:r>
      <w:r w:rsidR="00EA4B49" w:rsidRPr="009021EB">
        <w:rPr>
          <w:rFonts w:ascii="Arial" w:hAnsi="Arial" w:cs="Arial"/>
          <w:color w:val="000000" w:themeColor="text1"/>
        </w:rPr>
        <w:t>’</w:t>
      </w:r>
      <w:r w:rsidR="00FB6976" w:rsidRPr="009021EB">
        <w:rPr>
          <w:rFonts w:ascii="Arial" w:hAnsi="Arial" w:cs="Arial"/>
          <w:color w:val="000000" w:themeColor="text1"/>
        </w:rPr>
        <w:t xml:space="preserve"> argumentativa.</w:t>
      </w:r>
    </w:p>
    <w:p w:rsidR="00756E75" w:rsidRPr="009021EB" w:rsidRDefault="00756E75" w:rsidP="00FB6976">
      <w:pPr>
        <w:ind w:firstLine="708"/>
        <w:jc w:val="both"/>
        <w:rPr>
          <w:rFonts w:ascii="Arial" w:hAnsi="Arial" w:cs="Arial"/>
          <w:color w:val="000000" w:themeColor="text1"/>
        </w:rPr>
      </w:pPr>
      <w:r w:rsidRPr="009021EB">
        <w:rPr>
          <w:rFonts w:ascii="Arial" w:hAnsi="Arial" w:cs="Arial"/>
          <w:color w:val="000000" w:themeColor="text1"/>
        </w:rPr>
        <w:t>“</w:t>
      </w:r>
      <w:r w:rsidR="00FB6976" w:rsidRPr="009021EB">
        <w:rPr>
          <w:rFonts w:ascii="Arial" w:hAnsi="Arial" w:cs="Arial"/>
          <w:color w:val="000000" w:themeColor="text1"/>
        </w:rPr>
        <w:t xml:space="preserve">Ahora, en defensa del </w:t>
      </w:r>
      <w:r w:rsidR="00EA4B49" w:rsidRPr="009021EB">
        <w:rPr>
          <w:rFonts w:ascii="Arial" w:hAnsi="Arial" w:cs="Arial"/>
          <w:color w:val="000000" w:themeColor="text1"/>
        </w:rPr>
        <w:t>‘</w:t>
      </w:r>
      <w:r w:rsidR="00FB6976" w:rsidRPr="009021EB">
        <w:rPr>
          <w:rFonts w:ascii="Arial" w:hAnsi="Arial" w:cs="Arial"/>
          <w:color w:val="000000" w:themeColor="text1"/>
        </w:rPr>
        <w:t>s</w:t>
      </w:r>
      <w:r w:rsidR="00EA4B49" w:rsidRPr="009021EB">
        <w:rPr>
          <w:rFonts w:ascii="Arial" w:hAnsi="Arial" w:cs="Arial"/>
          <w:color w:val="000000" w:themeColor="text1"/>
        </w:rPr>
        <w:t>ú</w:t>
      </w:r>
      <w:r w:rsidR="00FB6976" w:rsidRPr="009021EB">
        <w:rPr>
          <w:rFonts w:ascii="Arial" w:hAnsi="Arial" w:cs="Arial"/>
          <w:color w:val="000000" w:themeColor="text1"/>
        </w:rPr>
        <w:t>per</w:t>
      </w:r>
      <w:r w:rsidR="00EA4B49" w:rsidRPr="009021EB">
        <w:rPr>
          <w:rFonts w:ascii="Arial" w:hAnsi="Arial" w:cs="Arial"/>
          <w:color w:val="000000" w:themeColor="text1"/>
        </w:rPr>
        <w:t>-</w:t>
      </w:r>
      <w:r w:rsidR="00FB6976" w:rsidRPr="009021EB">
        <w:rPr>
          <w:rFonts w:ascii="Arial" w:hAnsi="Arial" w:cs="Arial"/>
          <w:color w:val="000000" w:themeColor="text1"/>
        </w:rPr>
        <w:t>polic</w:t>
      </w:r>
      <w:r w:rsidR="00EA4B49" w:rsidRPr="009021EB">
        <w:rPr>
          <w:rFonts w:ascii="Arial" w:hAnsi="Arial" w:cs="Arial"/>
          <w:color w:val="000000" w:themeColor="text1"/>
        </w:rPr>
        <w:t>í</w:t>
      </w:r>
      <w:r w:rsidR="00FB6976" w:rsidRPr="009021EB">
        <w:rPr>
          <w:rFonts w:ascii="Arial" w:hAnsi="Arial" w:cs="Arial"/>
          <w:color w:val="000000" w:themeColor="text1"/>
        </w:rPr>
        <w:t>a</w:t>
      </w:r>
      <w:r w:rsidR="00EA4B49" w:rsidRPr="009021EB">
        <w:rPr>
          <w:rFonts w:ascii="Arial" w:hAnsi="Arial" w:cs="Arial"/>
          <w:color w:val="000000" w:themeColor="text1"/>
        </w:rPr>
        <w:t>’</w:t>
      </w:r>
      <w:r w:rsidR="00FB6976" w:rsidRPr="009021EB">
        <w:rPr>
          <w:rFonts w:ascii="Arial" w:hAnsi="Arial" w:cs="Arial"/>
          <w:color w:val="000000" w:themeColor="text1"/>
        </w:rPr>
        <w:t xml:space="preserve"> dice que se echan a perder décadas y recursos públicos para la construcción de una policía civil que hubiera desmilitarizad</w:t>
      </w:r>
      <w:r w:rsidR="006A271D" w:rsidRPr="009021EB">
        <w:rPr>
          <w:rFonts w:ascii="Arial" w:hAnsi="Arial" w:cs="Arial"/>
          <w:color w:val="000000" w:themeColor="text1"/>
        </w:rPr>
        <w:t>o</w:t>
      </w:r>
      <w:r w:rsidR="00FB6976" w:rsidRPr="009021EB">
        <w:rPr>
          <w:rFonts w:ascii="Arial" w:hAnsi="Arial" w:cs="Arial"/>
          <w:color w:val="000000" w:themeColor="text1"/>
        </w:rPr>
        <w:t xml:space="preserve"> el combate al narcotráfico. Se le </w:t>
      </w:r>
      <w:r w:rsidR="00EA4B49" w:rsidRPr="009021EB">
        <w:rPr>
          <w:rFonts w:ascii="Arial" w:hAnsi="Arial" w:cs="Arial"/>
          <w:color w:val="000000" w:themeColor="text1"/>
        </w:rPr>
        <w:t>‘</w:t>
      </w:r>
      <w:r w:rsidR="00FB6976" w:rsidRPr="009021EB">
        <w:rPr>
          <w:rFonts w:ascii="Arial" w:hAnsi="Arial" w:cs="Arial"/>
          <w:color w:val="000000" w:themeColor="text1"/>
        </w:rPr>
        <w:t>olvidó</w:t>
      </w:r>
      <w:r w:rsidR="00EA4B49" w:rsidRPr="009021EB">
        <w:rPr>
          <w:rFonts w:ascii="Arial" w:hAnsi="Arial" w:cs="Arial"/>
          <w:color w:val="000000" w:themeColor="text1"/>
        </w:rPr>
        <w:t>’</w:t>
      </w:r>
      <w:r w:rsidR="00FB6976" w:rsidRPr="009021EB">
        <w:rPr>
          <w:rFonts w:ascii="Arial" w:hAnsi="Arial" w:cs="Arial"/>
          <w:color w:val="000000" w:themeColor="text1"/>
        </w:rPr>
        <w:t xml:space="preserve"> que precisamente qui</w:t>
      </w:r>
      <w:r w:rsidRPr="009021EB">
        <w:rPr>
          <w:rFonts w:ascii="Arial" w:hAnsi="Arial" w:cs="Arial"/>
          <w:color w:val="000000" w:themeColor="text1"/>
        </w:rPr>
        <w:t>e</w:t>
      </w:r>
      <w:r w:rsidR="00FB6976" w:rsidRPr="009021EB">
        <w:rPr>
          <w:rFonts w:ascii="Arial" w:hAnsi="Arial" w:cs="Arial"/>
          <w:color w:val="000000" w:themeColor="text1"/>
        </w:rPr>
        <w:t>n militariz</w:t>
      </w:r>
      <w:r w:rsidR="00EA4B49" w:rsidRPr="009021EB">
        <w:rPr>
          <w:rFonts w:ascii="Arial" w:hAnsi="Arial" w:cs="Arial"/>
          <w:color w:val="000000" w:themeColor="text1"/>
        </w:rPr>
        <w:t>ó</w:t>
      </w:r>
      <w:r w:rsidR="00FB6976" w:rsidRPr="009021EB">
        <w:rPr>
          <w:rFonts w:ascii="Arial" w:hAnsi="Arial" w:cs="Arial"/>
          <w:color w:val="000000" w:themeColor="text1"/>
        </w:rPr>
        <w:t xml:space="preserve"> esta </w:t>
      </w:r>
      <w:r w:rsidR="00EA4B49" w:rsidRPr="009021EB">
        <w:rPr>
          <w:rFonts w:ascii="Arial" w:hAnsi="Arial" w:cs="Arial"/>
          <w:color w:val="000000" w:themeColor="text1"/>
        </w:rPr>
        <w:t>‘</w:t>
      </w:r>
      <w:r w:rsidR="00FB6976" w:rsidRPr="009021EB">
        <w:rPr>
          <w:rFonts w:ascii="Arial" w:hAnsi="Arial" w:cs="Arial"/>
          <w:color w:val="000000" w:themeColor="text1"/>
        </w:rPr>
        <w:t>guerra</w:t>
      </w:r>
      <w:r w:rsidR="00EA4B49" w:rsidRPr="009021EB">
        <w:rPr>
          <w:rFonts w:ascii="Arial" w:hAnsi="Arial" w:cs="Arial"/>
          <w:color w:val="000000" w:themeColor="text1"/>
        </w:rPr>
        <w:t>’</w:t>
      </w:r>
      <w:r w:rsidR="00FB6976" w:rsidRPr="009021EB">
        <w:rPr>
          <w:rFonts w:ascii="Arial" w:hAnsi="Arial" w:cs="Arial"/>
          <w:color w:val="000000" w:themeColor="text1"/>
        </w:rPr>
        <w:t xml:space="preserve"> fue el presidente Calderón y que la policía civil, que dirigía García Luna, infiltrada y corrompida por los sobornos del narco, siguió sirviendo para la recomposición de los c</w:t>
      </w:r>
      <w:r w:rsidRPr="009021EB">
        <w:rPr>
          <w:rFonts w:ascii="Arial" w:hAnsi="Arial" w:cs="Arial"/>
          <w:color w:val="000000" w:themeColor="text1"/>
        </w:rPr>
        <w:t>á</w:t>
      </w:r>
      <w:r w:rsidR="00FB6976" w:rsidRPr="009021EB">
        <w:rPr>
          <w:rFonts w:ascii="Arial" w:hAnsi="Arial" w:cs="Arial"/>
          <w:color w:val="000000" w:themeColor="text1"/>
        </w:rPr>
        <w:t>rteles de la droga. Y los servicios de inteligencia norteamericanos perfectamente tenían documentado estos nexos, y la entrevista del procurador americano con el presidente AMLO</w:t>
      </w:r>
      <w:r w:rsidR="00EA4B49" w:rsidRPr="009021EB">
        <w:rPr>
          <w:rFonts w:ascii="Arial" w:hAnsi="Arial" w:cs="Arial"/>
          <w:color w:val="000000" w:themeColor="text1"/>
        </w:rPr>
        <w:t xml:space="preserve"> (Andrés Manuel López Obrador)</w:t>
      </w:r>
      <w:r w:rsidR="00FB6976" w:rsidRPr="009021EB">
        <w:rPr>
          <w:rFonts w:ascii="Arial" w:hAnsi="Arial" w:cs="Arial"/>
          <w:color w:val="000000" w:themeColor="text1"/>
        </w:rPr>
        <w:t>, dos días antes de la de</w:t>
      </w:r>
      <w:r w:rsidR="00EA4B49" w:rsidRPr="009021EB">
        <w:rPr>
          <w:rFonts w:ascii="Arial" w:hAnsi="Arial" w:cs="Arial"/>
          <w:color w:val="000000" w:themeColor="text1"/>
        </w:rPr>
        <w:t>te</w:t>
      </w:r>
      <w:r w:rsidR="00FB6976" w:rsidRPr="009021EB">
        <w:rPr>
          <w:rFonts w:ascii="Arial" w:hAnsi="Arial" w:cs="Arial"/>
          <w:color w:val="000000" w:themeColor="text1"/>
        </w:rPr>
        <w:t>nción, no ha de haber pasado sin el trato del alto nivel.</w:t>
      </w:r>
    </w:p>
    <w:p w:rsidR="00FB6976" w:rsidRPr="009021EB" w:rsidRDefault="00756E75" w:rsidP="00FB6976">
      <w:pPr>
        <w:ind w:firstLine="708"/>
        <w:jc w:val="both"/>
        <w:rPr>
          <w:rFonts w:ascii="Arial" w:hAnsi="Arial" w:cs="Arial"/>
          <w:color w:val="000000" w:themeColor="text1"/>
        </w:rPr>
      </w:pPr>
      <w:r w:rsidRPr="009021EB">
        <w:rPr>
          <w:rFonts w:ascii="Arial" w:hAnsi="Arial" w:cs="Arial"/>
          <w:color w:val="000000" w:themeColor="text1"/>
        </w:rPr>
        <w:t>“</w:t>
      </w:r>
      <w:r w:rsidR="00FB6976" w:rsidRPr="009021EB">
        <w:rPr>
          <w:rFonts w:ascii="Arial" w:hAnsi="Arial" w:cs="Arial"/>
          <w:color w:val="000000" w:themeColor="text1"/>
        </w:rPr>
        <w:t xml:space="preserve">La maestra Salazar como otros analistas trata de hacer ver conspiraciones de venganza política, cuando esos mismos exigen </w:t>
      </w:r>
      <w:r w:rsidRPr="009021EB">
        <w:rPr>
          <w:rFonts w:ascii="Arial" w:hAnsi="Arial" w:cs="Arial"/>
          <w:color w:val="000000" w:themeColor="text1"/>
        </w:rPr>
        <w:t>‘</w:t>
      </w:r>
      <w:r w:rsidR="00FB6976" w:rsidRPr="009021EB">
        <w:rPr>
          <w:rFonts w:ascii="Arial" w:hAnsi="Arial" w:cs="Arial"/>
          <w:color w:val="000000" w:themeColor="text1"/>
        </w:rPr>
        <w:t>cabezas</w:t>
      </w:r>
      <w:r w:rsidRPr="009021EB">
        <w:rPr>
          <w:rFonts w:ascii="Arial" w:hAnsi="Arial" w:cs="Arial"/>
          <w:color w:val="000000" w:themeColor="text1"/>
        </w:rPr>
        <w:t>’</w:t>
      </w:r>
      <w:r w:rsidR="00FB6976" w:rsidRPr="009021EB">
        <w:rPr>
          <w:rFonts w:ascii="Arial" w:hAnsi="Arial" w:cs="Arial"/>
          <w:color w:val="000000" w:themeColor="text1"/>
        </w:rPr>
        <w:t xml:space="preserve"> en la picota de la 4T</w:t>
      </w:r>
      <w:r w:rsidRPr="009021EB">
        <w:rPr>
          <w:rFonts w:ascii="Arial" w:hAnsi="Arial" w:cs="Arial"/>
          <w:color w:val="000000" w:themeColor="text1"/>
        </w:rPr>
        <w:t xml:space="preserve"> (</w:t>
      </w:r>
      <w:r w:rsidR="006A271D" w:rsidRPr="009021EB">
        <w:rPr>
          <w:rFonts w:ascii="Arial" w:hAnsi="Arial" w:cs="Arial"/>
          <w:color w:val="000000" w:themeColor="text1"/>
        </w:rPr>
        <w:t>C</w:t>
      </w:r>
      <w:r w:rsidRPr="009021EB">
        <w:rPr>
          <w:rFonts w:ascii="Arial" w:hAnsi="Arial" w:cs="Arial"/>
          <w:color w:val="000000" w:themeColor="text1"/>
        </w:rPr>
        <w:t xml:space="preserve">uarta </w:t>
      </w:r>
      <w:r w:rsidR="006A271D" w:rsidRPr="009021EB">
        <w:rPr>
          <w:rFonts w:ascii="Arial" w:hAnsi="Arial" w:cs="Arial"/>
          <w:color w:val="000000" w:themeColor="text1"/>
        </w:rPr>
        <w:t>T</w:t>
      </w:r>
      <w:r w:rsidRPr="009021EB">
        <w:rPr>
          <w:rFonts w:ascii="Arial" w:hAnsi="Arial" w:cs="Arial"/>
          <w:color w:val="000000" w:themeColor="text1"/>
        </w:rPr>
        <w:t>ransformación)</w:t>
      </w:r>
      <w:r w:rsidR="00FB6976" w:rsidRPr="009021EB">
        <w:rPr>
          <w:rFonts w:ascii="Arial" w:hAnsi="Arial" w:cs="Arial"/>
          <w:color w:val="000000" w:themeColor="text1"/>
        </w:rPr>
        <w:t>. Esa detención debe insertarse en la lucha por desmantelar los c</w:t>
      </w:r>
      <w:r w:rsidRPr="009021EB">
        <w:rPr>
          <w:rFonts w:ascii="Arial" w:hAnsi="Arial" w:cs="Arial"/>
          <w:color w:val="000000" w:themeColor="text1"/>
        </w:rPr>
        <w:t>á</w:t>
      </w:r>
      <w:r w:rsidR="00FB6976" w:rsidRPr="009021EB">
        <w:rPr>
          <w:rFonts w:ascii="Arial" w:hAnsi="Arial" w:cs="Arial"/>
          <w:color w:val="000000" w:themeColor="text1"/>
        </w:rPr>
        <w:t>rteles de la droga que operan en ambos lados de la frontera norte. El arresto es una cuestión de seguridad nacional, y es un asunto de las complejas relaciones bilaterales entre México y Estados Unidos. Est</w:t>
      </w:r>
      <w:r w:rsidR="006A271D" w:rsidRPr="009021EB">
        <w:rPr>
          <w:rFonts w:ascii="Arial" w:hAnsi="Arial" w:cs="Arial"/>
          <w:color w:val="000000" w:themeColor="text1"/>
        </w:rPr>
        <w:t>a</w:t>
      </w:r>
      <w:r w:rsidR="00FB6976" w:rsidRPr="009021EB">
        <w:rPr>
          <w:rFonts w:ascii="Arial" w:hAnsi="Arial" w:cs="Arial"/>
          <w:color w:val="000000" w:themeColor="text1"/>
        </w:rPr>
        <w:t xml:space="preserve"> detención se ha relacionado con el juicio de </w:t>
      </w:r>
      <w:r w:rsidRPr="009021EB">
        <w:rPr>
          <w:rFonts w:ascii="Arial" w:hAnsi="Arial" w:cs="Arial"/>
          <w:color w:val="000000" w:themeColor="text1"/>
        </w:rPr>
        <w:t xml:space="preserve">(Joaquín) </w:t>
      </w:r>
      <w:r w:rsidR="00FB6976" w:rsidRPr="009021EB">
        <w:rPr>
          <w:rFonts w:ascii="Arial" w:hAnsi="Arial" w:cs="Arial"/>
          <w:color w:val="000000" w:themeColor="text1"/>
        </w:rPr>
        <w:t xml:space="preserve">Guzmán Loera: entonces faltan otros personajes cuyos nombres salieron a relucir como beneficiarios de sobornos. Hasta el </w:t>
      </w:r>
      <w:r w:rsidRPr="009021EB">
        <w:rPr>
          <w:rFonts w:ascii="Arial" w:hAnsi="Arial" w:cs="Arial"/>
          <w:color w:val="000000" w:themeColor="text1"/>
        </w:rPr>
        <w:t>‘</w:t>
      </w:r>
      <w:r w:rsidR="00FB6976" w:rsidRPr="009021EB">
        <w:rPr>
          <w:rFonts w:ascii="Arial" w:hAnsi="Arial" w:cs="Arial"/>
          <w:color w:val="000000" w:themeColor="text1"/>
        </w:rPr>
        <w:t>honorable</w:t>
      </w:r>
      <w:r w:rsidRPr="009021EB">
        <w:rPr>
          <w:rFonts w:ascii="Arial" w:hAnsi="Arial" w:cs="Arial"/>
          <w:color w:val="000000" w:themeColor="text1"/>
        </w:rPr>
        <w:t>’</w:t>
      </w:r>
      <w:r w:rsidR="00FB6976" w:rsidRPr="009021EB">
        <w:rPr>
          <w:rFonts w:ascii="Arial" w:hAnsi="Arial" w:cs="Arial"/>
          <w:color w:val="000000" w:themeColor="text1"/>
        </w:rPr>
        <w:t xml:space="preserve"> notario </w:t>
      </w:r>
      <w:r w:rsidRPr="009021EB">
        <w:rPr>
          <w:rFonts w:ascii="Arial" w:hAnsi="Arial" w:cs="Arial"/>
          <w:color w:val="000000" w:themeColor="text1"/>
        </w:rPr>
        <w:t xml:space="preserve">(Ignacio) </w:t>
      </w:r>
      <w:r w:rsidR="00FB6976" w:rsidRPr="009021EB">
        <w:rPr>
          <w:rFonts w:ascii="Arial" w:hAnsi="Arial" w:cs="Arial"/>
          <w:color w:val="000000" w:themeColor="text1"/>
        </w:rPr>
        <w:t>Morales Lechuga pidió que el Estado mexicano le pagará un abogado para su defensa.</w:t>
      </w:r>
      <w:r w:rsidRPr="009021EB">
        <w:rPr>
          <w:rFonts w:ascii="Arial" w:hAnsi="Arial" w:cs="Arial"/>
          <w:color w:val="000000" w:themeColor="text1"/>
        </w:rPr>
        <w:t>”</w:t>
      </w:r>
    </w:p>
    <w:p w:rsidR="00C06B10" w:rsidRPr="009021EB" w:rsidRDefault="00756E75" w:rsidP="00917672">
      <w:pPr>
        <w:ind w:firstLine="708"/>
        <w:jc w:val="both"/>
        <w:rPr>
          <w:rFonts w:ascii="Arial" w:hAnsi="Arial" w:cs="Arial"/>
          <w:color w:val="000000" w:themeColor="text1"/>
        </w:rPr>
      </w:pPr>
      <w:r w:rsidRPr="009021EB">
        <w:rPr>
          <w:rFonts w:ascii="Arial" w:hAnsi="Arial" w:cs="Arial"/>
          <w:color w:val="000000" w:themeColor="text1"/>
        </w:rPr>
        <w:t>Es aquí donde adquiere suma importancia el señalamiento presidencial hecho desde Palenque, Chiapas, con motivo del mensaje de fin de año</w:t>
      </w:r>
      <w:r w:rsidR="00C06B10" w:rsidRPr="009021EB">
        <w:rPr>
          <w:rFonts w:ascii="Arial" w:hAnsi="Arial" w:cs="Arial"/>
          <w:color w:val="000000" w:themeColor="text1"/>
        </w:rPr>
        <w:t xml:space="preserve">, en </w:t>
      </w:r>
      <w:r w:rsidR="006A271D" w:rsidRPr="009021EB">
        <w:rPr>
          <w:rFonts w:ascii="Arial" w:hAnsi="Arial" w:cs="Arial"/>
          <w:color w:val="000000" w:themeColor="text1"/>
        </w:rPr>
        <w:t>e</w:t>
      </w:r>
      <w:r w:rsidR="00C06B10" w:rsidRPr="009021EB">
        <w:rPr>
          <w:rFonts w:ascii="Arial" w:hAnsi="Arial" w:cs="Arial"/>
          <w:color w:val="000000" w:themeColor="text1"/>
        </w:rPr>
        <w:t xml:space="preserve">l </w:t>
      </w:r>
      <w:r w:rsidR="006A271D" w:rsidRPr="009021EB">
        <w:rPr>
          <w:rFonts w:ascii="Arial" w:hAnsi="Arial" w:cs="Arial"/>
          <w:color w:val="000000" w:themeColor="text1"/>
        </w:rPr>
        <w:t xml:space="preserve">que </w:t>
      </w:r>
      <w:r w:rsidR="00C06B10" w:rsidRPr="009021EB">
        <w:rPr>
          <w:rFonts w:ascii="Arial" w:hAnsi="Arial" w:cs="Arial"/>
          <w:color w:val="000000" w:themeColor="text1"/>
        </w:rPr>
        <w:lastRenderedPageBreak/>
        <w:t xml:space="preserve">sostuvo que delincuentes como Joaquín </w:t>
      </w:r>
      <w:r w:rsidR="006A271D" w:rsidRPr="009021EB">
        <w:rPr>
          <w:rFonts w:ascii="Arial" w:hAnsi="Arial" w:cs="Arial"/>
          <w:color w:val="000000" w:themeColor="text1"/>
        </w:rPr>
        <w:t xml:space="preserve">(el Chapo) </w:t>
      </w:r>
      <w:r w:rsidR="00C06B10" w:rsidRPr="009021EB">
        <w:rPr>
          <w:rFonts w:ascii="Arial" w:hAnsi="Arial" w:cs="Arial"/>
          <w:color w:val="000000" w:themeColor="text1"/>
        </w:rPr>
        <w:t xml:space="preserve">Guzmán tuvieron en su momento el mismo poder e influencia que el presidente de </w:t>
      </w:r>
      <w:r w:rsidR="005C22C2" w:rsidRPr="009021EB">
        <w:rPr>
          <w:rFonts w:ascii="Arial" w:hAnsi="Arial" w:cs="Arial"/>
          <w:color w:val="000000" w:themeColor="text1"/>
        </w:rPr>
        <w:t>México</w:t>
      </w:r>
      <w:r w:rsidR="00C06B10" w:rsidRPr="009021EB">
        <w:rPr>
          <w:rFonts w:ascii="Arial" w:hAnsi="Arial" w:cs="Arial"/>
          <w:color w:val="000000" w:themeColor="text1"/>
        </w:rPr>
        <w:t xml:space="preserve">. Y el viernes 3 precisó desde Palacio </w:t>
      </w:r>
      <w:r w:rsidR="006A271D" w:rsidRPr="009021EB">
        <w:rPr>
          <w:rFonts w:ascii="Arial" w:hAnsi="Arial" w:cs="Arial"/>
          <w:color w:val="000000" w:themeColor="text1"/>
        </w:rPr>
        <w:t xml:space="preserve">Nacional </w:t>
      </w:r>
      <w:r w:rsidR="00C06B10" w:rsidRPr="009021EB">
        <w:rPr>
          <w:rFonts w:ascii="Arial" w:hAnsi="Arial" w:cs="Arial"/>
          <w:color w:val="000000" w:themeColor="text1"/>
        </w:rPr>
        <w:t xml:space="preserve">durante la </w:t>
      </w:r>
      <w:r w:rsidR="00C06B10" w:rsidRPr="009021EB">
        <w:rPr>
          <w:rFonts w:ascii="Arial" w:hAnsi="Arial" w:cs="Arial"/>
          <w:i/>
          <w:color w:val="000000" w:themeColor="text1"/>
        </w:rPr>
        <w:t>mañanera</w:t>
      </w:r>
      <w:r w:rsidR="00C06B10" w:rsidRPr="009021EB">
        <w:rPr>
          <w:rFonts w:ascii="Arial" w:hAnsi="Arial" w:cs="Arial"/>
          <w:color w:val="000000" w:themeColor="text1"/>
        </w:rPr>
        <w:t xml:space="preserve"> que la prueba es el caso de García Luna, quien “estaba a cargo de la seguridad, era la mano derecha (de) Calderón”.</w:t>
      </w:r>
    </w:p>
    <w:p w:rsidR="00C06B10" w:rsidRPr="009021EB" w:rsidRDefault="005C22C2" w:rsidP="005C22C2">
      <w:pPr>
        <w:ind w:firstLine="708"/>
        <w:jc w:val="both"/>
        <w:rPr>
          <w:rFonts w:ascii="Arial" w:hAnsi="Arial" w:cs="Arial"/>
          <w:color w:val="000000" w:themeColor="text1"/>
        </w:rPr>
      </w:pPr>
      <w:r w:rsidRPr="009021EB">
        <w:rPr>
          <w:rFonts w:ascii="Arial" w:hAnsi="Arial" w:cs="Arial"/>
          <w:color w:val="000000" w:themeColor="text1"/>
        </w:rPr>
        <w:t>E</w:t>
      </w:r>
      <w:r w:rsidR="00C06B10" w:rsidRPr="009021EB">
        <w:rPr>
          <w:rFonts w:ascii="Arial" w:hAnsi="Arial" w:cs="Arial"/>
          <w:color w:val="000000" w:themeColor="text1"/>
        </w:rPr>
        <w:t xml:space="preserve">n efecto, mientras no se desmantele el </w:t>
      </w:r>
      <w:r w:rsidR="006A271D" w:rsidRPr="009021EB">
        <w:rPr>
          <w:rFonts w:ascii="Arial" w:hAnsi="Arial" w:cs="Arial"/>
          <w:color w:val="000000" w:themeColor="text1"/>
        </w:rPr>
        <w:t xml:space="preserve">entramado del </w:t>
      </w:r>
      <w:r w:rsidR="00C06B10" w:rsidRPr="009021EB">
        <w:rPr>
          <w:rFonts w:ascii="Arial" w:hAnsi="Arial" w:cs="Arial"/>
          <w:color w:val="000000" w:themeColor="text1"/>
        </w:rPr>
        <w:t>contubernio entre autoridades civiles y militares con los consorcios criminales no habrá avances sustantivos en la pacificación del país. E igualmente</w:t>
      </w:r>
      <w:r w:rsidR="006A271D" w:rsidRPr="009021EB">
        <w:rPr>
          <w:rFonts w:ascii="Arial" w:hAnsi="Arial" w:cs="Arial"/>
          <w:color w:val="000000" w:themeColor="text1"/>
        </w:rPr>
        <w:t>,</w:t>
      </w:r>
      <w:r w:rsidR="00C06B10" w:rsidRPr="009021EB">
        <w:rPr>
          <w:rFonts w:ascii="Arial" w:hAnsi="Arial" w:cs="Arial"/>
          <w:color w:val="000000" w:themeColor="text1"/>
        </w:rPr>
        <w:t xml:space="preserve"> mientras la sociedad no ocupe un lugar protagónico en es</w:t>
      </w:r>
      <w:r w:rsidR="006A271D" w:rsidRPr="009021EB">
        <w:rPr>
          <w:rFonts w:ascii="Arial" w:hAnsi="Arial" w:cs="Arial"/>
          <w:color w:val="000000" w:themeColor="text1"/>
        </w:rPr>
        <w:t>t</w:t>
      </w:r>
      <w:r w:rsidR="00C06B10" w:rsidRPr="009021EB">
        <w:rPr>
          <w:rFonts w:ascii="Arial" w:hAnsi="Arial" w:cs="Arial"/>
          <w:color w:val="000000" w:themeColor="text1"/>
        </w:rPr>
        <w:t xml:space="preserve">a tarea decisiva para el presente y futuro de </w:t>
      </w:r>
      <w:r w:rsidRPr="009021EB">
        <w:rPr>
          <w:rFonts w:ascii="Arial" w:hAnsi="Arial" w:cs="Arial"/>
          <w:color w:val="000000" w:themeColor="text1"/>
        </w:rPr>
        <w:t>los me</w:t>
      </w:r>
      <w:r w:rsidR="00C06B10" w:rsidRPr="009021EB">
        <w:rPr>
          <w:rFonts w:ascii="Arial" w:hAnsi="Arial" w:cs="Arial"/>
          <w:color w:val="000000" w:themeColor="text1"/>
        </w:rPr>
        <w:t>xic</w:t>
      </w:r>
      <w:r w:rsidRPr="009021EB">
        <w:rPr>
          <w:rFonts w:ascii="Arial" w:hAnsi="Arial" w:cs="Arial"/>
          <w:color w:val="000000" w:themeColor="text1"/>
        </w:rPr>
        <w:t>anos</w:t>
      </w:r>
      <w:r w:rsidR="00C06B10" w:rsidRPr="009021EB">
        <w:rPr>
          <w:rFonts w:ascii="Arial" w:hAnsi="Arial" w:cs="Arial"/>
          <w:color w:val="000000" w:themeColor="text1"/>
        </w:rPr>
        <w:t xml:space="preserve">. </w:t>
      </w:r>
    </w:p>
    <w:p w:rsidR="00D333DB" w:rsidRPr="009021EB" w:rsidRDefault="00D333DB" w:rsidP="00D333DB">
      <w:pPr>
        <w:jc w:val="center"/>
        <w:rPr>
          <w:rFonts w:ascii="Arial" w:hAnsi="Arial" w:cs="Arial"/>
          <w:b/>
          <w:color w:val="000000" w:themeColor="text1"/>
        </w:rPr>
      </w:pPr>
      <w:r w:rsidRPr="009021EB">
        <w:rPr>
          <w:rFonts w:ascii="Arial" w:hAnsi="Arial" w:cs="Arial"/>
          <w:b/>
          <w:color w:val="000000" w:themeColor="text1"/>
        </w:rPr>
        <w:t>Acuse de recibo</w:t>
      </w:r>
    </w:p>
    <w:p w:rsidR="005C22C2" w:rsidRPr="009021EB" w:rsidRDefault="00D333DB" w:rsidP="00D333DB">
      <w:pPr>
        <w:jc w:val="both"/>
        <w:rPr>
          <w:rFonts w:ascii="Arial" w:hAnsi="Arial" w:cs="Arial"/>
          <w:color w:val="000000" w:themeColor="text1"/>
        </w:rPr>
      </w:pPr>
      <w:r w:rsidRPr="009021EB">
        <w:rPr>
          <w:rFonts w:ascii="Arial" w:hAnsi="Arial" w:cs="Arial"/>
          <w:bCs/>
          <w:iCs/>
          <w:color w:val="000000" w:themeColor="text1"/>
        </w:rPr>
        <w:t xml:space="preserve">Para leer en </w:t>
      </w:r>
      <w:hyperlink r:id="rId5" w:history="1">
        <w:r w:rsidRPr="009021EB">
          <w:rPr>
            <w:rStyle w:val="Hipervnculo"/>
            <w:rFonts w:ascii="Arial" w:hAnsi="Arial" w:cs="Arial"/>
            <w:color w:val="000000" w:themeColor="text1"/>
            <w:u w:val="none"/>
          </w:rPr>
          <w:t>http://www.forumenlinea.com/</w:t>
        </w:r>
      </w:hyperlink>
      <w:r w:rsidRPr="009021EB">
        <w:rPr>
          <w:rStyle w:val="Hipervnculo"/>
          <w:rFonts w:ascii="Arial" w:hAnsi="Arial" w:cs="Arial"/>
          <w:color w:val="000000" w:themeColor="text1"/>
          <w:u w:val="none"/>
        </w:rPr>
        <w:t xml:space="preserve">: </w:t>
      </w:r>
      <w:proofErr w:type="spellStart"/>
      <w:r w:rsidRPr="009021EB">
        <w:rPr>
          <w:rFonts w:ascii="Arial" w:hAnsi="Arial" w:cs="Arial"/>
          <w:bCs/>
          <w:iCs/>
          <w:color w:val="000000" w:themeColor="text1"/>
        </w:rPr>
        <w:t>Negacionismo</w:t>
      </w:r>
      <w:proofErr w:type="spellEnd"/>
      <w:r w:rsidRPr="009021EB">
        <w:rPr>
          <w:rFonts w:ascii="Arial" w:hAnsi="Arial" w:cs="Arial"/>
          <w:bCs/>
          <w:iCs/>
          <w:color w:val="000000" w:themeColor="text1"/>
        </w:rPr>
        <w:t xml:space="preserve"> conservador; Suavidad en las palabras y firmeza en los hechos (</w:t>
      </w:r>
      <w:r w:rsidRPr="009021EB">
        <w:rPr>
          <w:rFonts w:ascii="Arial" w:hAnsi="Arial" w:cs="Arial"/>
          <w:bCs/>
          <w:color w:val="000000" w:themeColor="text1"/>
        </w:rPr>
        <w:t xml:space="preserve">Miguel Ángel Ferrer). </w:t>
      </w:r>
      <w:r w:rsidRPr="009021EB">
        <w:rPr>
          <w:rFonts w:ascii="Arial" w:eastAsiaTheme="minorHAnsi" w:hAnsi="Arial" w:cs="Arial"/>
          <w:color w:val="000000" w:themeColor="text1"/>
          <w:lang w:eastAsia="en-US"/>
        </w:rPr>
        <w:t xml:space="preserve">El crimen corporativo (Juan Ramón Jiménez de León). </w:t>
      </w:r>
      <w:r w:rsidRPr="009021EB">
        <w:rPr>
          <w:rFonts w:ascii="Arial" w:hAnsi="Arial" w:cs="Arial"/>
          <w:color w:val="000000" w:themeColor="text1"/>
        </w:rPr>
        <w:t>El golpe; La pro</w:t>
      </w:r>
      <w:r w:rsidR="005C22C2" w:rsidRPr="009021EB">
        <w:rPr>
          <w:rFonts w:ascii="Arial" w:hAnsi="Arial" w:cs="Arial"/>
          <w:color w:val="000000" w:themeColor="text1"/>
        </w:rPr>
        <w:t xml:space="preserve">vocación (Raúl Moreno </w:t>
      </w:r>
      <w:proofErr w:type="spellStart"/>
      <w:r w:rsidR="005C22C2" w:rsidRPr="009021EB">
        <w:rPr>
          <w:rFonts w:ascii="Arial" w:hAnsi="Arial" w:cs="Arial"/>
          <w:color w:val="000000" w:themeColor="text1"/>
        </w:rPr>
        <w:t>Wonchee</w:t>
      </w:r>
      <w:proofErr w:type="spellEnd"/>
      <w:r w:rsidR="005C22C2" w:rsidRPr="009021EB">
        <w:rPr>
          <w:rFonts w:ascii="Arial" w:hAnsi="Arial" w:cs="Arial"/>
          <w:color w:val="000000" w:themeColor="text1"/>
        </w:rPr>
        <w:t>).</w:t>
      </w:r>
    </w:p>
    <w:p w:rsidR="005C22C2" w:rsidRPr="009021EB" w:rsidRDefault="005C22C2" w:rsidP="005C22C2">
      <w:pPr>
        <w:jc w:val="both"/>
        <w:rPr>
          <w:rFonts w:ascii="Arial" w:eastAsiaTheme="minorHAnsi" w:hAnsi="Arial" w:cs="Arial"/>
          <w:color w:val="000000" w:themeColor="text1"/>
          <w:lang w:eastAsia="en-US"/>
        </w:rPr>
      </w:pPr>
      <w:r w:rsidRPr="009021EB">
        <w:rPr>
          <w:rFonts w:ascii="Arial" w:hAnsi="Arial" w:cs="Arial"/>
          <w:color w:val="000000" w:themeColor="text1"/>
        </w:rPr>
        <w:t xml:space="preserve">Murió desnuda; </w:t>
      </w:r>
      <w:proofErr w:type="spellStart"/>
      <w:r w:rsidRPr="009021EB">
        <w:rPr>
          <w:rFonts w:ascii="Arial" w:hAnsi="Arial" w:cs="Arial"/>
          <w:bCs/>
          <w:i/>
          <w:color w:val="000000" w:themeColor="text1"/>
          <w:kern w:val="36"/>
        </w:rPr>
        <w:t>Iter</w:t>
      </w:r>
      <w:proofErr w:type="spellEnd"/>
      <w:r w:rsidRPr="009021EB">
        <w:rPr>
          <w:rFonts w:ascii="Arial" w:hAnsi="Arial" w:cs="Arial"/>
          <w:bCs/>
          <w:i/>
          <w:color w:val="000000" w:themeColor="text1"/>
          <w:kern w:val="36"/>
        </w:rPr>
        <w:t xml:space="preserve"> </w:t>
      </w:r>
      <w:proofErr w:type="spellStart"/>
      <w:r w:rsidRPr="009021EB">
        <w:rPr>
          <w:rFonts w:ascii="Arial" w:hAnsi="Arial" w:cs="Arial"/>
          <w:bCs/>
          <w:i/>
          <w:color w:val="000000" w:themeColor="text1"/>
          <w:kern w:val="36"/>
        </w:rPr>
        <w:t>criminis</w:t>
      </w:r>
      <w:proofErr w:type="spellEnd"/>
      <w:r w:rsidRPr="009021EB">
        <w:rPr>
          <w:rFonts w:ascii="Arial" w:hAnsi="Arial" w:cs="Arial"/>
          <w:bCs/>
          <w:color w:val="000000" w:themeColor="text1"/>
          <w:kern w:val="36"/>
        </w:rPr>
        <w:t xml:space="preserve"> del feminicidio; Estrategia de tensar la liga (</w:t>
      </w:r>
      <w:r w:rsidRPr="009021EB">
        <w:rPr>
          <w:rFonts w:ascii="Arial" w:hAnsi="Arial" w:cs="Arial"/>
          <w:bCs/>
          <w:color w:val="000000" w:themeColor="text1"/>
        </w:rPr>
        <w:t>Ramón Ojeda-</w:t>
      </w:r>
      <w:proofErr w:type="spellStart"/>
      <w:r w:rsidRPr="009021EB">
        <w:rPr>
          <w:rFonts w:ascii="Arial" w:hAnsi="Arial" w:cs="Arial"/>
          <w:bCs/>
          <w:color w:val="000000" w:themeColor="text1"/>
        </w:rPr>
        <w:t>Mestre</w:t>
      </w:r>
      <w:proofErr w:type="spellEnd"/>
      <w:r w:rsidRPr="009021EB">
        <w:rPr>
          <w:rFonts w:ascii="Arial" w:hAnsi="Arial" w:cs="Arial"/>
          <w:bCs/>
          <w:color w:val="000000" w:themeColor="text1"/>
        </w:rPr>
        <w:t xml:space="preserve">). </w:t>
      </w:r>
      <w:r w:rsidRPr="009021EB">
        <w:rPr>
          <w:rFonts w:ascii="Arial" w:eastAsiaTheme="minorHAnsi" w:hAnsi="Arial" w:cs="Arial"/>
          <w:color w:val="000000" w:themeColor="text1"/>
          <w:lang w:eastAsia="en-US"/>
        </w:rPr>
        <w:t xml:space="preserve">Ojo a </w:t>
      </w:r>
      <w:proofErr w:type="spellStart"/>
      <w:r w:rsidRPr="009021EB">
        <w:rPr>
          <w:rFonts w:ascii="Arial" w:eastAsiaTheme="minorHAnsi" w:hAnsi="Arial" w:cs="Arial"/>
          <w:color w:val="000000" w:themeColor="text1"/>
          <w:lang w:eastAsia="en-US"/>
        </w:rPr>
        <w:t>chayoteros</w:t>
      </w:r>
      <w:proofErr w:type="spellEnd"/>
      <w:r w:rsidRPr="009021EB">
        <w:rPr>
          <w:rFonts w:ascii="Arial" w:eastAsiaTheme="minorHAnsi" w:hAnsi="Arial" w:cs="Arial"/>
          <w:color w:val="000000" w:themeColor="text1"/>
          <w:lang w:eastAsia="en-US"/>
        </w:rPr>
        <w:t>; Gaytán Ochoa, sedicioso (Moisés Edwin Barreda).</w:t>
      </w:r>
      <w:r w:rsidRPr="009021EB">
        <w:rPr>
          <w:rFonts w:ascii="Arial" w:eastAsiaTheme="minorHAnsi" w:hAnsi="Arial" w:cs="Arial"/>
          <w:color w:val="000000" w:themeColor="text1"/>
          <w:lang w:eastAsia="en-US"/>
        </w:rPr>
        <w:t xml:space="preserve"> </w:t>
      </w:r>
      <w:r w:rsidRPr="005C22C2">
        <w:rPr>
          <w:rFonts w:ascii="Arial" w:eastAsia="WenQuanYi Micro Hei" w:hAnsi="Arial" w:cs="Arial"/>
          <w:color w:val="000000" w:themeColor="text1"/>
          <w:lang w:eastAsia="zh-CN" w:bidi="hi-IN"/>
        </w:rPr>
        <w:t>PCM: De la clandestinidad a ente histórico</w:t>
      </w:r>
      <w:r w:rsidRPr="009021EB">
        <w:rPr>
          <w:rFonts w:ascii="Arial" w:eastAsia="WenQuanYi Micro Hei" w:hAnsi="Arial" w:cs="Arial"/>
          <w:color w:val="000000" w:themeColor="text1"/>
          <w:lang w:eastAsia="zh-CN" w:bidi="hi-IN"/>
        </w:rPr>
        <w:t xml:space="preserve">; </w:t>
      </w:r>
      <w:r w:rsidRPr="009021EB">
        <w:rPr>
          <w:rFonts w:ascii="Arial" w:eastAsia="WenQuanYi Micro Hei" w:hAnsi="Arial" w:cs="Arial"/>
          <w:color w:val="000000" w:themeColor="text1"/>
          <w:lang w:eastAsia="zh-CN" w:bidi="hi-IN"/>
        </w:rPr>
        <w:t>No existe fuerza capaz de doblar a los que luchan: Arnoldo Martínez Verdugo (</w:t>
      </w:r>
      <w:r w:rsidRPr="009021EB">
        <w:rPr>
          <w:rFonts w:ascii="Arial" w:eastAsia="Calibri" w:hAnsi="Arial" w:cs="Arial"/>
          <w:color w:val="000000" w:themeColor="text1"/>
          <w:lang w:eastAsia="en-US"/>
        </w:rPr>
        <w:t>Teresa Gil).</w:t>
      </w:r>
      <w:r w:rsidRPr="009021EB">
        <w:rPr>
          <w:rFonts w:ascii="Arial" w:eastAsia="Calibri" w:hAnsi="Arial" w:cs="Arial"/>
          <w:color w:val="000000" w:themeColor="text1"/>
          <w:lang w:eastAsia="en-US"/>
        </w:rPr>
        <w:t xml:space="preserve"> </w:t>
      </w:r>
      <w:r w:rsidRPr="009021EB">
        <w:rPr>
          <w:rFonts w:ascii="Arial" w:eastAsia="Noto Sans CJK SC Regular" w:hAnsi="Arial" w:cs="Arial"/>
          <w:color w:val="000000" w:themeColor="text1"/>
          <w:kern w:val="1"/>
          <w:lang w:eastAsia="zh-CN" w:bidi="hi-IN"/>
        </w:rPr>
        <w:t>Resoluciones congresuales del PCM para el campo</w:t>
      </w:r>
      <w:r w:rsidRPr="009021EB">
        <w:rPr>
          <w:rFonts w:ascii="Arial" w:eastAsia="Noto Sans CJK SC Regular" w:hAnsi="Arial" w:cs="Arial"/>
          <w:color w:val="000000" w:themeColor="text1"/>
          <w:kern w:val="1"/>
          <w:lang w:eastAsia="zh-CN" w:bidi="hi-IN"/>
        </w:rPr>
        <w:t xml:space="preserve"> (</w:t>
      </w:r>
      <w:r w:rsidRPr="009021EB">
        <w:rPr>
          <w:rFonts w:ascii="Arial" w:eastAsia="Noto Sans CJK SC Regular" w:hAnsi="Arial" w:cs="Arial"/>
          <w:color w:val="000000" w:themeColor="text1"/>
          <w:kern w:val="1"/>
          <w:lang w:eastAsia="zh-CN" w:bidi="hi-IN"/>
        </w:rPr>
        <w:t>Elba Pérez Villalba</w:t>
      </w:r>
      <w:r w:rsidRPr="009021EB">
        <w:rPr>
          <w:rFonts w:ascii="Arial" w:eastAsia="Noto Sans CJK SC Regular" w:hAnsi="Arial" w:cs="Arial"/>
          <w:color w:val="000000" w:themeColor="text1"/>
          <w:kern w:val="1"/>
          <w:lang w:eastAsia="zh-CN" w:bidi="hi-IN"/>
        </w:rPr>
        <w:t xml:space="preserve">). </w:t>
      </w:r>
      <w:r w:rsidRPr="009021EB">
        <w:rPr>
          <w:rFonts w:ascii="Arial" w:eastAsiaTheme="minorHAnsi" w:hAnsi="Arial" w:cs="Arial"/>
          <w:color w:val="000000" w:themeColor="text1"/>
          <w:lang w:eastAsia="en-US"/>
        </w:rPr>
        <w:t>Comunismo: Un componente</w:t>
      </w:r>
      <w:r w:rsidRPr="009021EB">
        <w:rPr>
          <w:rFonts w:ascii="Arial" w:eastAsiaTheme="minorHAnsi" w:hAnsi="Arial" w:cs="Arial"/>
          <w:color w:val="000000" w:themeColor="text1"/>
          <w:lang w:eastAsia="en-US"/>
        </w:rPr>
        <w:t xml:space="preserve"> </w:t>
      </w:r>
      <w:r w:rsidRPr="009021EB">
        <w:rPr>
          <w:rFonts w:ascii="Arial" w:eastAsiaTheme="minorHAnsi" w:hAnsi="Arial" w:cs="Arial"/>
          <w:color w:val="000000" w:themeColor="text1"/>
          <w:lang w:eastAsia="en-US"/>
        </w:rPr>
        <w:t>indispensable de la realidad mexicana</w:t>
      </w:r>
      <w:r w:rsidRPr="009021EB">
        <w:rPr>
          <w:rFonts w:ascii="Arial" w:eastAsiaTheme="minorHAnsi" w:hAnsi="Arial" w:cs="Arial"/>
          <w:color w:val="000000" w:themeColor="text1"/>
          <w:lang w:eastAsia="en-US"/>
        </w:rPr>
        <w:t xml:space="preserve"> (</w:t>
      </w:r>
      <w:r w:rsidRPr="009021EB">
        <w:rPr>
          <w:rFonts w:ascii="Arial" w:eastAsiaTheme="minorHAnsi" w:hAnsi="Arial" w:cs="Arial"/>
          <w:color w:val="000000" w:themeColor="text1"/>
          <w:lang w:eastAsia="en-US"/>
        </w:rPr>
        <w:t>Consejo Editorial</w:t>
      </w:r>
      <w:r w:rsidRPr="009021EB">
        <w:rPr>
          <w:rFonts w:ascii="Arial" w:eastAsiaTheme="minorHAnsi" w:hAnsi="Arial" w:cs="Arial"/>
          <w:color w:val="000000" w:themeColor="text1"/>
          <w:lang w:eastAsia="en-US"/>
        </w:rPr>
        <w:t xml:space="preserve"> de Tribuna Comunista). </w:t>
      </w:r>
      <w:r w:rsidRPr="009021EB">
        <w:rPr>
          <w:rFonts w:ascii="Arial" w:hAnsi="Arial" w:cs="Arial"/>
          <w:color w:val="000000" w:themeColor="text1"/>
        </w:rPr>
        <w:t>Los retos urgentes del MCM</w:t>
      </w:r>
      <w:r w:rsidRPr="009021EB">
        <w:rPr>
          <w:rFonts w:ascii="Arial" w:hAnsi="Arial" w:cs="Arial"/>
          <w:color w:val="000000" w:themeColor="text1"/>
        </w:rPr>
        <w:t xml:space="preserve">; </w:t>
      </w:r>
      <w:r w:rsidRPr="009021EB">
        <w:rPr>
          <w:rFonts w:ascii="Arial" w:eastAsiaTheme="minorHAnsi" w:hAnsi="Arial" w:cs="Arial"/>
          <w:color w:val="000000" w:themeColor="text1"/>
          <w:lang w:eastAsia="en-US"/>
        </w:rPr>
        <w:t>Mi relación con Lucio Cabañas</w:t>
      </w:r>
      <w:r w:rsidRPr="009021EB">
        <w:rPr>
          <w:rFonts w:ascii="Arial" w:eastAsiaTheme="minorHAnsi" w:hAnsi="Arial" w:cs="Arial"/>
          <w:color w:val="000000" w:themeColor="text1"/>
          <w:lang w:eastAsia="en-US"/>
        </w:rPr>
        <w:t xml:space="preserve"> (</w:t>
      </w:r>
      <w:r w:rsidRPr="009021EB">
        <w:rPr>
          <w:rFonts w:ascii="Arial" w:eastAsiaTheme="minorHAnsi" w:hAnsi="Arial" w:cs="Arial"/>
          <w:color w:val="000000" w:themeColor="text1"/>
          <w:lang w:eastAsia="en-US"/>
        </w:rPr>
        <w:t>José Luis Alonso Vargas</w:t>
      </w:r>
      <w:r w:rsidRPr="009021EB">
        <w:rPr>
          <w:rFonts w:ascii="Arial" w:eastAsiaTheme="minorHAnsi" w:hAnsi="Arial" w:cs="Arial"/>
          <w:color w:val="000000" w:themeColor="text1"/>
          <w:lang w:eastAsia="en-US"/>
        </w:rPr>
        <w:t xml:space="preserve">). </w:t>
      </w:r>
      <w:r w:rsidRPr="009021EB">
        <w:rPr>
          <w:rFonts w:ascii="Arial" w:hAnsi="Arial" w:cs="Arial"/>
          <w:color w:val="000000" w:themeColor="text1"/>
        </w:rPr>
        <w:t>Los cien años del PCM y Arnoldo</w:t>
      </w:r>
      <w:r w:rsidRPr="009021EB">
        <w:rPr>
          <w:rFonts w:ascii="Arial" w:hAnsi="Arial" w:cs="Arial"/>
          <w:color w:val="000000" w:themeColor="text1"/>
        </w:rPr>
        <w:t xml:space="preserve">; </w:t>
      </w:r>
      <w:r w:rsidRPr="009021EB">
        <w:rPr>
          <w:rFonts w:ascii="Arial" w:hAnsi="Arial" w:cs="Arial"/>
          <w:bCs/>
          <w:color w:val="000000" w:themeColor="text1"/>
          <w:kern w:val="36"/>
        </w:rPr>
        <w:t>Mirar la migración de forma positiva</w:t>
      </w:r>
      <w:r w:rsidRPr="009021EB">
        <w:rPr>
          <w:rFonts w:ascii="Arial" w:hAnsi="Arial" w:cs="Arial"/>
          <w:bCs/>
          <w:color w:val="000000" w:themeColor="text1"/>
          <w:kern w:val="36"/>
        </w:rPr>
        <w:t xml:space="preserve"> (</w:t>
      </w:r>
      <w:r w:rsidRPr="009021EB">
        <w:rPr>
          <w:rFonts w:ascii="Arial" w:hAnsi="Arial" w:cs="Arial"/>
          <w:bCs/>
          <w:color w:val="000000" w:themeColor="text1"/>
        </w:rPr>
        <w:t xml:space="preserve">Teresa </w:t>
      </w:r>
      <w:proofErr w:type="spellStart"/>
      <w:r w:rsidRPr="009021EB">
        <w:rPr>
          <w:rFonts w:ascii="Arial" w:hAnsi="Arial" w:cs="Arial"/>
          <w:bCs/>
          <w:color w:val="000000" w:themeColor="text1"/>
        </w:rPr>
        <w:t>Gurza</w:t>
      </w:r>
      <w:proofErr w:type="spellEnd"/>
      <w:r w:rsidRPr="009021EB">
        <w:rPr>
          <w:rFonts w:ascii="Arial" w:hAnsi="Arial" w:cs="Arial"/>
          <w:bCs/>
          <w:color w:val="000000" w:themeColor="text1"/>
        </w:rPr>
        <w:t>)</w:t>
      </w:r>
      <w:r w:rsidR="00FA4CE0" w:rsidRPr="009021EB">
        <w:rPr>
          <w:rFonts w:ascii="Arial" w:hAnsi="Arial" w:cs="Arial"/>
          <w:bCs/>
          <w:color w:val="000000" w:themeColor="text1"/>
        </w:rPr>
        <w:t xml:space="preserve">. </w:t>
      </w:r>
      <w:r w:rsidRPr="009021EB">
        <w:rPr>
          <w:rFonts w:ascii="Arial" w:eastAsiaTheme="minorHAnsi" w:hAnsi="Arial" w:cs="Arial"/>
          <w:color w:val="000000" w:themeColor="text1"/>
          <w:lang w:eastAsia="en-US"/>
        </w:rPr>
        <w:t xml:space="preserve">El congreso del </w:t>
      </w:r>
      <w:proofErr w:type="gramStart"/>
      <w:r w:rsidRPr="009021EB">
        <w:rPr>
          <w:rFonts w:ascii="Arial" w:eastAsiaTheme="minorHAnsi" w:hAnsi="Arial" w:cs="Arial"/>
          <w:color w:val="000000" w:themeColor="text1"/>
          <w:lang w:eastAsia="en-US"/>
        </w:rPr>
        <w:t>MAS</w:t>
      </w:r>
      <w:proofErr w:type="gramEnd"/>
      <w:r w:rsidRPr="009021EB">
        <w:rPr>
          <w:rFonts w:ascii="Arial" w:eastAsiaTheme="minorHAnsi" w:hAnsi="Arial" w:cs="Arial"/>
          <w:color w:val="000000" w:themeColor="text1"/>
          <w:lang w:eastAsia="en-US"/>
        </w:rPr>
        <w:t xml:space="preserve"> por abajo y por la unión</w:t>
      </w:r>
      <w:r w:rsidR="00FA4CE0" w:rsidRPr="009021EB">
        <w:rPr>
          <w:rFonts w:ascii="Arial" w:eastAsiaTheme="minorHAnsi" w:hAnsi="Arial" w:cs="Arial"/>
          <w:color w:val="000000" w:themeColor="text1"/>
          <w:lang w:eastAsia="en-US"/>
        </w:rPr>
        <w:t xml:space="preserve"> (</w:t>
      </w:r>
      <w:r w:rsidRPr="009021EB">
        <w:rPr>
          <w:rFonts w:ascii="Arial" w:eastAsiaTheme="minorHAnsi" w:hAnsi="Arial" w:cs="Arial"/>
          <w:color w:val="000000" w:themeColor="text1"/>
          <w:lang w:eastAsia="en-US"/>
        </w:rPr>
        <w:t>Sebastián Ochoa</w:t>
      </w:r>
      <w:r w:rsidR="00FA4CE0" w:rsidRPr="009021EB">
        <w:rPr>
          <w:rFonts w:ascii="Arial" w:eastAsiaTheme="minorHAnsi" w:hAnsi="Arial" w:cs="Arial"/>
          <w:color w:val="000000" w:themeColor="text1"/>
          <w:lang w:eastAsia="en-US"/>
        </w:rPr>
        <w:t xml:space="preserve">). </w:t>
      </w:r>
      <w:r w:rsidRPr="009021EB">
        <w:rPr>
          <w:rFonts w:ascii="Arial" w:eastAsiaTheme="minorHAnsi" w:hAnsi="Arial" w:cs="Arial"/>
          <w:color w:val="000000" w:themeColor="text1"/>
          <w:lang w:eastAsia="en-US"/>
        </w:rPr>
        <w:t>Argentina: Un nuevo contrato de ciudadanía social</w:t>
      </w:r>
      <w:r w:rsidR="00FA4CE0" w:rsidRPr="009021EB">
        <w:rPr>
          <w:rFonts w:ascii="Arial" w:eastAsiaTheme="minorHAnsi" w:hAnsi="Arial" w:cs="Arial"/>
          <w:color w:val="000000" w:themeColor="text1"/>
          <w:lang w:eastAsia="en-US"/>
        </w:rPr>
        <w:t xml:space="preserve"> (</w:t>
      </w:r>
      <w:r w:rsidRPr="009021EB">
        <w:rPr>
          <w:rFonts w:ascii="Arial" w:eastAsiaTheme="minorHAnsi" w:hAnsi="Arial" w:cs="Arial"/>
          <w:color w:val="000000" w:themeColor="text1"/>
          <w:lang w:eastAsia="en-US"/>
        </w:rPr>
        <w:t>Alberto Fernández</w:t>
      </w:r>
      <w:r w:rsidR="00FA4CE0" w:rsidRPr="009021EB">
        <w:rPr>
          <w:rFonts w:ascii="Arial" w:eastAsiaTheme="minorHAnsi" w:hAnsi="Arial" w:cs="Arial"/>
          <w:color w:val="000000" w:themeColor="text1"/>
          <w:lang w:eastAsia="en-US"/>
        </w:rPr>
        <w:t xml:space="preserve">). </w:t>
      </w:r>
      <w:r w:rsidRPr="009021EB">
        <w:rPr>
          <w:rFonts w:ascii="Arial" w:eastAsiaTheme="minorHAnsi" w:hAnsi="Arial" w:cs="Arial"/>
          <w:color w:val="000000" w:themeColor="text1"/>
          <w:lang w:eastAsia="en-US"/>
        </w:rPr>
        <w:t>Venezuela: Los momentos y hechos que</w:t>
      </w:r>
      <w:r w:rsidR="00FA4CE0" w:rsidRPr="009021EB">
        <w:rPr>
          <w:rFonts w:ascii="Arial" w:eastAsiaTheme="minorHAnsi" w:hAnsi="Arial" w:cs="Arial"/>
          <w:color w:val="000000" w:themeColor="text1"/>
          <w:lang w:eastAsia="en-US"/>
        </w:rPr>
        <w:t xml:space="preserve"> </w:t>
      </w:r>
      <w:r w:rsidRPr="009021EB">
        <w:rPr>
          <w:rFonts w:ascii="Arial" w:eastAsiaTheme="minorHAnsi" w:hAnsi="Arial" w:cs="Arial"/>
          <w:color w:val="000000" w:themeColor="text1"/>
          <w:lang w:eastAsia="en-US"/>
        </w:rPr>
        <w:t xml:space="preserve">erosionaron la credibilidad de Juan </w:t>
      </w:r>
      <w:proofErr w:type="spellStart"/>
      <w:r w:rsidRPr="009021EB">
        <w:rPr>
          <w:rFonts w:ascii="Arial" w:eastAsiaTheme="minorHAnsi" w:hAnsi="Arial" w:cs="Arial"/>
          <w:color w:val="000000" w:themeColor="text1"/>
          <w:lang w:eastAsia="en-US"/>
        </w:rPr>
        <w:t>Guaidó</w:t>
      </w:r>
      <w:proofErr w:type="spellEnd"/>
    </w:p>
    <w:p w:rsidR="00D333DB" w:rsidRPr="009021EB" w:rsidRDefault="00FA4CE0" w:rsidP="00D333DB">
      <w:pPr>
        <w:jc w:val="both"/>
        <w:rPr>
          <w:rFonts w:ascii="Arial" w:hAnsi="Arial" w:cs="Arial"/>
          <w:color w:val="000000" w:themeColor="text1"/>
        </w:rPr>
      </w:pPr>
      <w:r w:rsidRPr="009021EB">
        <w:rPr>
          <w:rFonts w:ascii="Arial" w:eastAsiaTheme="minorHAnsi" w:hAnsi="Arial" w:cs="Arial"/>
          <w:color w:val="000000" w:themeColor="text1"/>
          <w:lang w:eastAsia="en-US"/>
        </w:rPr>
        <w:t>(</w:t>
      </w:r>
      <w:r w:rsidR="005C22C2" w:rsidRPr="009021EB">
        <w:rPr>
          <w:rFonts w:ascii="Arial" w:eastAsiaTheme="minorHAnsi" w:hAnsi="Arial" w:cs="Arial"/>
          <w:color w:val="000000" w:themeColor="text1"/>
          <w:lang w:eastAsia="en-US"/>
        </w:rPr>
        <w:t>Misión Verdad</w:t>
      </w:r>
      <w:r w:rsidRPr="009021EB">
        <w:rPr>
          <w:rFonts w:ascii="Arial" w:eastAsiaTheme="minorHAnsi" w:hAnsi="Arial" w:cs="Arial"/>
          <w:color w:val="000000" w:themeColor="text1"/>
          <w:lang w:eastAsia="en-US"/>
        </w:rPr>
        <w:t xml:space="preserve">). </w:t>
      </w:r>
      <w:r w:rsidR="00D333DB" w:rsidRPr="009021EB">
        <w:rPr>
          <w:rFonts w:ascii="Arial" w:eastAsia="Calibri" w:hAnsi="Arial" w:cs="Arial"/>
          <w:color w:val="000000" w:themeColor="text1"/>
          <w:lang w:eastAsia="en-US"/>
        </w:rPr>
        <w:t xml:space="preserve">Y para que usted apoye al portal por medio de BBVA: </w:t>
      </w:r>
      <w:hyperlink r:id="rId6" w:history="1">
        <w:r w:rsidR="00D333DB" w:rsidRPr="009021EB">
          <w:rPr>
            <w:rStyle w:val="Hipervnculo"/>
            <w:rFonts w:ascii="Arial" w:hAnsi="Arial" w:cs="Arial"/>
            <w:bCs/>
            <w:color w:val="000000" w:themeColor="text1"/>
          </w:rPr>
          <w:t>http://www.forumenlinea.com/index.php/aportaciones</w:t>
        </w:r>
      </w:hyperlink>
      <w:r w:rsidR="00D333DB" w:rsidRPr="009021EB">
        <w:rPr>
          <w:rStyle w:val="Hipervnculo"/>
          <w:rFonts w:ascii="Arial" w:hAnsi="Arial" w:cs="Arial"/>
          <w:bCs/>
          <w:color w:val="000000" w:themeColor="text1"/>
          <w:u w:val="none"/>
        </w:rPr>
        <w:t xml:space="preserve"> (</w:t>
      </w:r>
      <w:r w:rsidRPr="009021EB">
        <w:rPr>
          <w:rStyle w:val="Hipervnculo"/>
          <w:rFonts w:ascii="Arial" w:hAnsi="Arial" w:cs="Arial"/>
          <w:bCs/>
          <w:color w:val="000000" w:themeColor="text1"/>
          <w:u w:val="none"/>
        </w:rPr>
        <w:t>..</w:t>
      </w:r>
      <w:r w:rsidR="00D333DB" w:rsidRPr="009021EB">
        <w:rPr>
          <w:rStyle w:val="Hipervnculo"/>
          <w:rFonts w:ascii="Arial" w:hAnsi="Arial" w:cs="Arial"/>
          <w:bCs/>
          <w:color w:val="000000" w:themeColor="text1"/>
          <w:u w:val="none"/>
        </w:rPr>
        <w:t>.) Falleció el 25 de diciembre la querida amiga Bertha Alicia Gil Gálvez en Cajeme, Sonora; mi sentido pésame a sus familiares y amigos, en particular a su hermana Teresa.</w:t>
      </w:r>
    </w:p>
    <w:p w:rsidR="00737D86" w:rsidRPr="009021EB" w:rsidRDefault="009021EB" w:rsidP="00D333DB">
      <w:pPr>
        <w:jc w:val="both"/>
        <w:rPr>
          <w:rFonts w:ascii="Arial" w:hAnsi="Arial" w:cs="Arial"/>
          <w:color w:val="000000" w:themeColor="text1"/>
        </w:rPr>
      </w:pPr>
      <w:hyperlink r:id="rId7" w:history="1">
        <w:r w:rsidR="00D333DB" w:rsidRPr="009021EB">
          <w:rPr>
            <w:rStyle w:val="Hipervnculo"/>
            <w:rFonts w:ascii="Arial" w:hAnsi="Arial" w:cs="Arial"/>
            <w:color w:val="000000" w:themeColor="text1"/>
            <w:sz w:val="16"/>
            <w:szCs w:val="16"/>
            <w:u w:val="none"/>
          </w:rPr>
          <w:t>http://www.forumenlinea.com/</w:t>
        </w:r>
      </w:hyperlink>
      <w:r w:rsidR="00D333DB" w:rsidRPr="009021EB">
        <w:rPr>
          <w:rFonts w:ascii="Arial" w:hAnsi="Arial" w:cs="Arial"/>
          <w:color w:val="000000" w:themeColor="text1"/>
          <w:sz w:val="16"/>
          <w:szCs w:val="16"/>
        </w:rPr>
        <w:t xml:space="preserve">    </w:t>
      </w:r>
      <w:hyperlink r:id="rId8" w:history="1">
        <w:r w:rsidR="00D333DB" w:rsidRPr="009021EB">
          <w:rPr>
            <w:rFonts w:ascii="Arial" w:hAnsi="Arial" w:cs="Arial"/>
            <w:color w:val="000000" w:themeColor="text1"/>
            <w:sz w:val="16"/>
            <w:szCs w:val="16"/>
            <w:lang w:val="en-US"/>
          </w:rPr>
          <w:t>https://www.facebook.com/forumenlinea</w:t>
        </w:r>
      </w:hyperlink>
      <w:r w:rsidR="00D333DB" w:rsidRPr="009021EB">
        <w:rPr>
          <w:rFonts w:ascii="Arial" w:hAnsi="Arial" w:cs="Arial"/>
          <w:color w:val="000000" w:themeColor="text1"/>
          <w:sz w:val="16"/>
          <w:szCs w:val="16"/>
        </w:rPr>
        <w:t xml:space="preserve">    </w:t>
      </w:r>
      <w:hyperlink r:id="rId9" w:history="1">
        <w:r w:rsidR="00D333DB" w:rsidRPr="009021EB">
          <w:rPr>
            <w:rFonts w:ascii="Arial" w:hAnsi="Arial" w:cs="Arial"/>
            <w:color w:val="000000" w:themeColor="text1"/>
            <w:sz w:val="16"/>
            <w:szCs w:val="16"/>
          </w:rPr>
          <w:t>forum@forumenlinea.com</w:t>
        </w:r>
      </w:hyperlink>
      <w:r w:rsidR="00D333DB" w:rsidRPr="009021EB">
        <w:rPr>
          <w:rFonts w:ascii="Arial" w:hAnsi="Arial" w:cs="Arial"/>
          <w:color w:val="000000" w:themeColor="text1"/>
          <w:sz w:val="16"/>
          <w:szCs w:val="16"/>
        </w:rPr>
        <w:t xml:space="preserve">    </w:t>
      </w:r>
      <w:hyperlink r:id="rId10" w:anchor="%21/IbarraAguirreEd" w:tgtFrame="_blank" w:history="1">
        <w:r w:rsidR="00D333DB" w:rsidRPr="009021EB">
          <w:rPr>
            <w:rFonts w:ascii="Arial" w:hAnsi="Arial" w:cs="Arial"/>
            <w:color w:val="000000" w:themeColor="text1"/>
            <w:sz w:val="16"/>
            <w:szCs w:val="16"/>
          </w:rPr>
          <w:t>@</w:t>
        </w:r>
        <w:proofErr w:type="spellStart"/>
        <w:r w:rsidR="00D333DB" w:rsidRPr="009021EB">
          <w:rPr>
            <w:rFonts w:ascii="Arial" w:hAnsi="Arial" w:cs="Arial"/>
            <w:color w:val="000000" w:themeColor="text1"/>
            <w:sz w:val="16"/>
            <w:szCs w:val="16"/>
          </w:rPr>
          <w:t>IbarraAguirreEd</w:t>
        </w:r>
        <w:proofErr w:type="spellEnd"/>
      </w:hyperlink>
    </w:p>
    <w:sectPr w:rsidR="00737D86" w:rsidRPr="009021E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Noto Sans CJK SC Regular">
    <w:altName w:val="Times New Roman"/>
    <w:charset w:val="01"/>
    <w:family w:val="auto"/>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3DB"/>
    <w:rsid w:val="005C22C2"/>
    <w:rsid w:val="006A271D"/>
    <w:rsid w:val="00737D86"/>
    <w:rsid w:val="00756E75"/>
    <w:rsid w:val="009021EB"/>
    <w:rsid w:val="00917672"/>
    <w:rsid w:val="00C06B10"/>
    <w:rsid w:val="00D333DB"/>
    <w:rsid w:val="00EA4B49"/>
    <w:rsid w:val="00FA4CE0"/>
    <w:rsid w:val="00FB69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85EBEB-F364-4319-8F97-30A99C385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33DB"/>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333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160467">
      <w:bodyDiv w:val="1"/>
      <w:marLeft w:val="0"/>
      <w:marRight w:val="0"/>
      <w:marTop w:val="0"/>
      <w:marBottom w:val="0"/>
      <w:divBdr>
        <w:top w:val="none" w:sz="0" w:space="0" w:color="auto"/>
        <w:left w:val="none" w:sz="0" w:space="0" w:color="auto"/>
        <w:bottom w:val="none" w:sz="0" w:space="0" w:color="auto"/>
        <w:right w:val="none" w:sz="0" w:space="0" w:color="auto"/>
      </w:divBdr>
      <w:divsChild>
        <w:div w:id="1954437244">
          <w:marLeft w:val="0"/>
          <w:marRight w:val="0"/>
          <w:marTop w:val="0"/>
          <w:marBottom w:val="0"/>
          <w:divBdr>
            <w:top w:val="none" w:sz="0" w:space="0" w:color="auto"/>
            <w:left w:val="none" w:sz="0" w:space="0" w:color="auto"/>
            <w:bottom w:val="none" w:sz="0" w:space="0" w:color="auto"/>
            <w:right w:val="none" w:sz="0" w:space="0" w:color="auto"/>
          </w:divBdr>
        </w:div>
        <w:div w:id="98335516">
          <w:marLeft w:val="0"/>
          <w:marRight w:val="0"/>
          <w:marTop w:val="0"/>
          <w:marBottom w:val="0"/>
          <w:divBdr>
            <w:top w:val="none" w:sz="0" w:space="0" w:color="auto"/>
            <w:left w:val="none" w:sz="0" w:space="0" w:color="auto"/>
            <w:bottom w:val="none" w:sz="0" w:space="0" w:color="auto"/>
            <w:right w:val="none" w:sz="0" w:space="0" w:color="auto"/>
          </w:divBdr>
          <w:divsChild>
            <w:div w:id="982927252">
              <w:marLeft w:val="0"/>
              <w:marRight w:val="0"/>
              <w:marTop w:val="0"/>
              <w:marBottom w:val="0"/>
              <w:divBdr>
                <w:top w:val="none" w:sz="0" w:space="0" w:color="auto"/>
                <w:left w:val="none" w:sz="0" w:space="0" w:color="auto"/>
                <w:bottom w:val="none" w:sz="0" w:space="0" w:color="auto"/>
                <w:right w:val="none" w:sz="0" w:space="0" w:color="auto"/>
              </w:divBdr>
              <w:divsChild>
                <w:div w:id="977759284">
                  <w:marLeft w:val="0"/>
                  <w:marRight w:val="0"/>
                  <w:marTop w:val="0"/>
                  <w:marBottom w:val="0"/>
                  <w:divBdr>
                    <w:top w:val="none" w:sz="0" w:space="0" w:color="auto"/>
                    <w:left w:val="none" w:sz="0" w:space="0" w:color="auto"/>
                    <w:bottom w:val="none" w:sz="0" w:space="0" w:color="auto"/>
                    <w:right w:val="none" w:sz="0" w:space="0" w:color="auto"/>
                  </w:divBdr>
                </w:div>
                <w:div w:id="633603558">
                  <w:marLeft w:val="0"/>
                  <w:marRight w:val="0"/>
                  <w:marTop w:val="0"/>
                  <w:marBottom w:val="0"/>
                  <w:divBdr>
                    <w:top w:val="none" w:sz="0" w:space="0" w:color="auto"/>
                    <w:left w:val="none" w:sz="0" w:space="0" w:color="auto"/>
                    <w:bottom w:val="none" w:sz="0" w:space="0" w:color="auto"/>
                    <w:right w:val="none" w:sz="0" w:space="0" w:color="auto"/>
                  </w:divBdr>
                </w:div>
                <w:div w:id="161633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104119">
      <w:bodyDiv w:val="1"/>
      <w:marLeft w:val="0"/>
      <w:marRight w:val="0"/>
      <w:marTop w:val="0"/>
      <w:marBottom w:val="0"/>
      <w:divBdr>
        <w:top w:val="none" w:sz="0" w:space="0" w:color="auto"/>
        <w:left w:val="none" w:sz="0" w:space="0" w:color="auto"/>
        <w:bottom w:val="none" w:sz="0" w:space="0" w:color="auto"/>
        <w:right w:val="none" w:sz="0" w:space="0" w:color="auto"/>
      </w:divBdr>
      <w:divsChild>
        <w:div w:id="80571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aportaciones" TargetMode="External"/><Relationship Id="rId11" Type="http://schemas.openxmlformats.org/officeDocument/2006/relationships/fontTable" Target="fontTable.xml"/><Relationship Id="rId5" Type="http://schemas.openxmlformats.org/officeDocument/2006/relationships/hyperlink" Target="http://www.forumenlinea.com/" TargetMode="External"/><Relationship Id="rId10" Type="http://schemas.openxmlformats.org/officeDocument/2006/relationships/hyperlink" Target="http://www.twitter.com/" TargetMode="External"/><Relationship Id="rId4" Type="http://schemas.openxmlformats.org/officeDocument/2006/relationships/hyperlink" Target="http://www.forumenlinea.com/index.php/utopias/998-utopia-2200-mas-preguntas-que-respuestas-13-xii-19"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2</Pages>
  <Words>835</Words>
  <Characters>4740</Characters>
  <Application>Microsoft Office Word</Application>
  <DocSecurity>0</DocSecurity>
  <Lines>83</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3</cp:revision>
  <dcterms:created xsi:type="dcterms:W3CDTF">2020-01-05T17:19:00Z</dcterms:created>
  <dcterms:modified xsi:type="dcterms:W3CDTF">2020-01-05T20:07:00Z</dcterms:modified>
</cp:coreProperties>
</file>