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272" w:rsidRPr="008A733A" w:rsidRDefault="000F2272" w:rsidP="000F2272">
      <w:pPr>
        <w:jc w:val="both"/>
        <w:rPr>
          <w:rFonts w:ascii="Arial" w:hAnsi="Arial" w:cs="Arial"/>
          <w:color w:val="000000" w:themeColor="text1"/>
          <w:sz w:val="28"/>
          <w:szCs w:val="28"/>
        </w:rPr>
      </w:pPr>
      <w:r w:rsidRPr="008A733A">
        <w:rPr>
          <w:rFonts w:ascii="Arial" w:hAnsi="Arial" w:cs="Arial"/>
          <w:color w:val="000000" w:themeColor="text1"/>
          <w:sz w:val="28"/>
          <w:szCs w:val="28"/>
        </w:rPr>
        <w:t>Utopía</w:t>
      </w:r>
    </w:p>
    <w:p w:rsidR="000F2272" w:rsidRPr="008A733A" w:rsidRDefault="000F2272" w:rsidP="000F2272">
      <w:pPr>
        <w:jc w:val="both"/>
        <w:rPr>
          <w:rFonts w:ascii="Arial" w:hAnsi="Arial" w:cs="Arial"/>
          <w:color w:val="000000" w:themeColor="text1"/>
        </w:rPr>
      </w:pPr>
    </w:p>
    <w:p w:rsidR="000F2272" w:rsidRPr="008A733A" w:rsidRDefault="00D9041B" w:rsidP="00D9041B">
      <w:pPr>
        <w:jc w:val="center"/>
        <w:rPr>
          <w:rFonts w:ascii="Arial" w:hAnsi="Arial" w:cs="Arial"/>
          <w:b/>
          <w:color w:val="000000" w:themeColor="text1"/>
          <w:sz w:val="36"/>
          <w:szCs w:val="36"/>
        </w:rPr>
      </w:pPr>
      <w:r w:rsidRPr="008A733A">
        <w:rPr>
          <w:rFonts w:ascii="Arial" w:hAnsi="Arial" w:cs="Arial"/>
          <w:b/>
          <w:color w:val="000000" w:themeColor="text1"/>
          <w:sz w:val="36"/>
          <w:szCs w:val="36"/>
        </w:rPr>
        <w:t>Ideas pioneras para las izquierdas</w:t>
      </w:r>
    </w:p>
    <w:p w:rsidR="000F2272" w:rsidRPr="008A733A" w:rsidRDefault="000F2272" w:rsidP="000F2272">
      <w:pPr>
        <w:jc w:val="both"/>
        <w:rPr>
          <w:rFonts w:ascii="Arial" w:hAnsi="Arial" w:cs="Arial"/>
          <w:color w:val="000000" w:themeColor="text1"/>
        </w:rPr>
      </w:pPr>
    </w:p>
    <w:p w:rsidR="000F2272" w:rsidRPr="008A733A" w:rsidRDefault="000F2272" w:rsidP="000F2272">
      <w:pPr>
        <w:jc w:val="both"/>
        <w:rPr>
          <w:rFonts w:ascii="Arial" w:hAnsi="Arial" w:cs="Arial"/>
          <w:b/>
          <w:color w:val="000000" w:themeColor="text1"/>
        </w:rPr>
      </w:pPr>
      <w:r w:rsidRPr="008A733A">
        <w:rPr>
          <w:rFonts w:ascii="Arial" w:hAnsi="Arial" w:cs="Arial"/>
          <w:b/>
          <w:color w:val="000000" w:themeColor="text1"/>
        </w:rPr>
        <w:t>Eduardo Ibarra Aguirre</w:t>
      </w:r>
    </w:p>
    <w:p w:rsidR="000F2272" w:rsidRPr="008A733A" w:rsidRDefault="000F2272" w:rsidP="000F2272">
      <w:pPr>
        <w:jc w:val="both"/>
        <w:rPr>
          <w:rFonts w:ascii="Arial" w:hAnsi="Arial" w:cs="Arial"/>
          <w:color w:val="000000" w:themeColor="text1"/>
        </w:rPr>
      </w:pPr>
    </w:p>
    <w:p w:rsidR="00AC6B04" w:rsidRPr="008A733A" w:rsidRDefault="00C43938" w:rsidP="000F2272">
      <w:pPr>
        <w:jc w:val="both"/>
        <w:rPr>
          <w:rFonts w:ascii="Arial" w:hAnsi="Arial" w:cs="Arial"/>
          <w:color w:val="000000" w:themeColor="text1"/>
        </w:rPr>
      </w:pPr>
      <w:r w:rsidRPr="008A733A">
        <w:rPr>
          <w:rFonts w:ascii="Arial" w:hAnsi="Arial" w:cs="Arial"/>
          <w:color w:val="000000" w:themeColor="text1"/>
        </w:rPr>
        <w:t xml:space="preserve">La penúltima reunión cumbre del comunismo mexicano, la número 19, votó favorablemente, mas no en forma unánime, 32 resoluciones políticas con base en el mismo número de tesis que sirvieron de base para los </w:t>
      </w:r>
      <w:r w:rsidR="00D90CD7" w:rsidRPr="008A733A">
        <w:rPr>
          <w:rFonts w:ascii="Arial" w:hAnsi="Arial" w:cs="Arial"/>
          <w:color w:val="000000" w:themeColor="text1"/>
        </w:rPr>
        <w:t xml:space="preserve">muy ricos </w:t>
      </w:r>
      <w:r w:rsidRPr="008A733A">
        <w:rPr>
          <w:rFonts w:ascii="Arial" w:hAnsi="Arial" w:cs="Arial"/>
          <w:color w:val="000000" w:themeColor="text1"/>
        </w:rPr>
        <w:t>debates preparatorios</w:t>
      </w:r>
      <w:r w:rsidR="00D90CD7" w:rsidRPr="008A733A">
        <w:rPr>
          <w:rFonts w:ascii="Arial" w:hAnsi="Arial" w:cs="Arial"/>
          <w:color w:val="000000" w:themeColor="text1"/>
        </w:rPr>
        <w:t xml:space="preserve"> d</w:t>
      </w:r>
      <w:r w:rsidRPr="008A733A">
        <w:rPr>
          <w:rFonts w:ascii="Arial" w:hAnsi="Arial" w:cs="Arial"/>
          <w:color w:val="000000" w:themeColor="text1"/>
        </w:rPr>
        <w:t>el congreso. La tesis número 31 –coloquialmente denominada 69–, reza lo siguiente:</w:t>
      </w:r>
    </w:p>
    <w:p w:rsidR="00C43938" w:rsidRPr="008A733A" w:rsidRDefault="00C43938" w:rsidP="0055030C">
      <w:pPr>
        <w:ind w:firstLine="708"/>
        <w:jc w:val="both"/>
        <w:rPr>
          <w:rFonts w:ascii="Arial" w:eastAsiaTheme="minorHAnsi" w:hAnsi="Arial" w:cs="Arial"/>
          <w:color w:val="000000" w:themeColor="text1"/>
          <w:lang w:eastAsia="en-US"/>
        </w:rPr>
      </w:pPr>
      <w:r w:rsidRPr="008A733A">
        <w:rPr>
          <w:rFonts w:ascii="Arial" w:hAnsi="Arial" w:cs="Arial"/>
          <w:color w:val="000000" w:themeColor="text1"/>
        </w:rPr>
        <w:t>“</w:t>
      </w:r>
      <w:r w:rsidRPr="008A733A">
        <w:rPr>
          <w:rFonts w:ascii="Arial" w:eastAsiaTheme="minorHAnsi" w:hAnsi="Arial" w:cs="Arial"/>
          <w:color w:val="000000" w:themeColor="text1"/>
          <w:lang w:eastAsia="en-US"/>
        </w:rPr>
        <w:t>31 El PCM y la sexualidad.  El Partido Comunista Mexicano considera que la práctica de la sexualidad de cada persona es un asunto de la vida privada de los individuos, y se opone a toda intromisión en ella del Estado, la Iglesia, los partidos políticos y cualquier otra organización o persona.</w:t>
      </w:r>
    </w:p>
    <w:p w:rsidR="00C43938" w:rsidRPr="008A733A" w:rsidRDefault="00C43938" w:rsidP="00C43938">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“No existe una sexualidad proletaria o revolucionaria, ni una sexualidad burguesa o reaccionaria. No existen formas de sexualidad normales, aceptables o morales, ni otras anormales o inmorales. Cada individuo debe tener el derecho de realizar su sexualidad como mejor la entienda, de hacer libre uso de su cuerpo y de reivindicar el placer como un atributo humano, sin presiones jurídicas, políticas o morales, en cualquier sentido.</w:t>
      </w:r>
    </w:p>
    <w:p w:rsidR="00315E0D" w:rsidRPr="008A733A" w:rsidRDefault="00C43938" w:rsidP="00315E0D">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“El Partido Comunista Mexicano se solidariza con las luchas y movimientos dirigidos contra cualquier forma de disposición, represión u opresión social, ideológic</w:t>
      </w:r>
      <w:r w:rsidR="006B1492">
        <w:rPr>
          <w:rFonts w:ascii="Arial" w:eastAsiaTheme="minorHAnsi" w:hAnsi="Arial" w:cs="Arial"/>
          <w:color w:val="000000" w:themeColor="text1"/>
          <w:lang w:eastAsia="en-US"/>
        </w:rPr>
        <w:t>a</w:t>
      </w:r>
      <w:r w:rsidRPr="008A733A">
        <w:rPr>
          <w:rFonts w:ascii="Arial" w:eastAsiaTheme="minorHAnsi" w:hAnsi="Arial" w:cs="Arial"/>
          <w:color w:val="000000" w:themeColor="text1"/>
          <w:lang w:eastAsia="en-US"/>
        </w:rPr>
        <w:t xml:space="preserve"> o política (incluyendo el sexismo), basada en algún compartimiento o norma sexual.”</w:t>
      </w:r>
      <w:r w:rsidR="00315E0D" w:rsidRPr="008A733A">
        <w:rPr>
          <w:rFonts w:ascii="Arial" w:eastAsiaTheme="minorHAnsi" w:hAnsi="Arial" w:cs="Arial"/>
          <w:color w:val="000000" w:themeColor="text1"/>
          <w:lang w:eastAsia="en-US"/>
        </w:rPr>
        <w:t xml:space="preserve"> El enlace es el siguiente: </w:t>
      </w:r>
      <w:hyperlink r:id="rId4" w:history="1">
        <w:r w:rsidR="00315E0D" w:rsidRPr="008A733A">
          <w:rPr>
            <w:rStyle w:val="Hipervnculo"/>
            <w:rFonts w:ascii="Arial" w:eastAsiaTheme="minorHAnsi" w:hAnsi="Arial" w:cs="Arial"/>
            <w:color w:val="000000" w:themeColor="text1"/>
            <w:lang w:eastAsia="en-US"/>
          </w:rPr>
          <w:t>https://bit.ly/2LlRKvl</w:t>
        </w:r>
      </w:hyperlink>
    </w:p>
    <w:p w:rsidR="003369B1" w:rsidRPr="008A733A" w:rsidRDefault="00C43938" w:rsidP="00C43938">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 xml:space="preserve">Vista a la distancia de </w:t>
      </w:r>
      <w:r w:rsidR="003369B1" w:rsidRPr="008A733A">
        <w:rPr>
          <w:rFonts w:ascii="Arial" w:eastAsiaTheme="minorHAnsi" w:hAnsi="Arial" w:cs="Arial"/>
          <w:color w:val="000000" w:themeColor="text1"/>
          <w:lang w:eastAsia="en-US"/>
        </w:rPr>
        <w:t>casi cuatro décadas</w:t>
      </w:r>
      <w:r w:rsidRPr="008A733A">
        <w:rPr>
          <w:rFonts w:ascii="Arial" w:eastAsiaTheme="minorHAnsi" w:hAnsi="Arial" w:cs="Arial"/>
          <w:color w:val="000000" w:themeColor="text1"/>
          <w:lang w:eastAsia="en-US"/>
        </w:rPr>
        <w:t>, pues el XIX Congreso Nacional se realizó del 9 al 15 de marzo</w:t>
      </w:r>
      <w:r w:rsidR="003369B1" w:rsidRPr="008A733A">
        <w:rPr>
          <w:rFonts w:ascii="Arial" w:eastAsiaTheme="minorHAnsi" w:hAnsi="Arial" w:cs="Arial"/>
          <w:color w:val="000000" w:themeColor="text1"/>
          <w:lang w:eastAsia="en-US"/>
        </w:rPr>
        <w:t xml:space="preserve"> de 198</w:t>
      </w:r>
      <w:r w:rsidR="00335E74" w:rsidRPr="008A733A">
        <w:rPr>
          <w:rFonts w:ascii="Arial" w:eastAsiaTheme="minorHAnsi" w:hAnsi="Arial" w:cs="Arial"/>
          <w:color w:val="000000" w:themeColor="text1"/>
          <w:lang w:eastAsia="en-US"/>
        </w:rPr>
        <w:t>1</w:t>
      </w:r>
      <w:r w:rsidRPr="008A733A">
        <w:rPr>
          <w:rFonts w:ascii="Arial" w:eastAsiaTheme="minorHAnsi" w:hAnsi="Arial" w:cs="Arial"/>
          <w:color w:val="000000" w:themeColor="text1"/>
          <w:lang w:eastAsia="en-US"/>
        </w:rPr>
        <w:t>, es notable el carácter pionero de estas ideas en materia de diversidad sexual</w:t>
      </w:r>
      <w:r w:rsidR="003369B1" w:rsidRPr="008A733A">
        <w:rPr>
          <w:rFonts w:ascii="Arial" w:eastAsiaTheme="minorHAnsi" w:hAnsi="Arial" w:cs="Arial"/>
          <w:color w:val="000000" w:themeColor="text1"/>
          <w:lang w:eastAsia="en-US"/>
        </w:rPr>
        <w:t xml:space="preserve"> y derechos individuales</w:t>
      </w:r>
      <w:r w:rsidRPr="008A733A">
        <w:rPr>
          <w:rFonts w:ascii="Arial" w:eastAsiaTheme="minorHAnsi" w:hAnsi="Arial" w:cs="Arial"/>
          <w:color w:val="000000" w:themeColor="text1"/>
          <w:lang w:eastAsia="en-US"/>
        </w:rPr>
        <w:t xml:space="preserve">, con todo y que probablemente faltó </w:t>
      </w:r>
      <w:r w:rsidR="00D90CD7" w:rsidRPr="008A733A">
        <w:rPr>
          <w:rFonts w:ascii="Arial" w:eastAsiaTheme="minorHAnsi" w:hAnsi="Arial" w:cs="Arial"/>
          <w:color w:val="000000" w:themeColor="text1"/>
          <w:lang w:eastAsia="en-US"/>
        </w:rPr>
        <w:t>la</w:t>
      </w:r>
      <w:r w:rsidRPr="008A733A">
        <w:rPr>
          <w:rFonts w:ascii="Arial" w:eastAsiaTheme="minorHAnsi" w:hAnsi="Arial" w:cs="Arial"/>
          <w:color w:val="000000" w:themeColor="text1"/>
          <w:lang w:eastAsia="en-US"/>
        </w:rPr>
        <w:t xml:space="preserve"> referencia </w:t>
      </w:r>
      <w:r w:rsidR="003369B1" w:rsidRPr="008A733A">
        <w:rPr>
          <w:rFonts w:ascii="Arial" w:eastAsiaTheme="minorHAnsi" w:hAnsi="Arial" w:cs="Arial"/>
          <w:color w:val="000000" w:themeColor="text1"/>
          <w:lang w:eastAsia="en-US"/>
        </w:rPr>
        <w:t xml:space="preserve">explícita </w:t>
      </w:r>
      <w:r w:rsidRPr="008A733A">
        <w:rPr>
          <w:rFonts w:ascii="Arial" w:eastAsiaTheme="minorHAnsi" w:hAnsi="Arial" w:cs="Arial"/>
          <w:color w:val="000000" w:themeColor="text1"/>
          <w:lang w:eastAsia="en-US"/>
        </w:rPr>
        <w:t xml:space="preserve">a </w:t>
      </w:r>
      <w:r w:rsidR="003369B1" w:rsidRPr="008A733A">
        <w:rPr>
          <w:rFonts w:ascii="Arial" w:eastAsiaTheme="minorHAnsi" w:hAnsi="Arial" w:cs="Arial"/>
          <w:color w:val="000000" w:themeColor="text1"/>
          <w:lang w:eastAsia="en-US"/>
        </w:rPr>
        <w:t xml:space="preserve">que se </w:t>
      </w:r>
      <w:r w:rsidR="00D90CD7" w:rsidRPr="008A733A">
        <w:rPr>
          <w:rFonts w:ascii="Arial" w:eastAsiaTheme="minorHAnsi" w:hAnsi="Arial" w:cs="Arial"/>
          <w:color w:val="000000" w:themeColor="text1"/>
          <w:lang w:eastAsia="en-US"/>
        </w:rPr>
        <w:t>trata de</w:t>
      </w:r>
      <w:r w:rsidR="003369B1" w:rsidRPr="008A733A">
        <w:rPr>
          <w:rFonts w:ascii="Arial" w:eastAsiaTheme="minorHAnsi" w:hAnsi="Arial" w:cs="Arial"/>
          <w:color w:val="000000" w:themeColor="text1"/>
          <w:lang w:eastAsia="en-US"/>
        </w:rPr>
        <w:t xml:space="preserve"> las personas mayores de edad y en base a relaciones consensuadas.</w:t>
      </w:r>
    </w:p>
    <w:p w:rsidR="00D90CD7" w:rsidRPr="008A733A" w:rsidRDefault="003369B1" w:rsidP="00C43938">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En el momento del debate de la tesis en el Comité Central</w:t>
      </w:r>
      <w:r w:rsidR="00D90CD7" w:rsidRPr="008A733A">
        <w:rPr>
          <w:rFonts w:ascii="Arial" w:eastAsiaTheme="minorHAnsi" w:hAnsi="Arial" w:cs="Arial"/>
          <w:color w:val="000000" w:themeColor="text1"/>
          <w:lang w:eastAsia="en-US"/>
        </w:rPr>
        <w:t xml:space="preserve"> la mecánica de la discusión era la de un orador a favor del texto y otro en contra</w:t>
      </w:r>
      <w:r w:rsidRPr="008A733A">
        <w:rPr>
          <w:rFonts w:ascii="Arial" w:eastAsiaTheme="minorHAnsi" w:hAnsi="Arial" w:cs="Arial"/>
          <w:color w:val="000000" w:themeColor="text1"/>
          <w:lang w:eastAsia="en-US"/>
        </w:rPr>
        <w:t xml:space="preserve">. </w:t>
      </w:r>
      <w:r w:rsidR="00D90CD7" w:rsidRPr="008A733A">
        <w:rPr>
          <w:rFonts w:ascii="Arial" w:eastAsiaTheme="minorHAnsi" w:hAnsi="Arial" w:cs="Arial"/>
          <w:color w:val="000000" w:themeColor="text1"/>
          <w:lang w:eastAsia="en-US"/>
        </w:rPr>
        <w:t>Me correspondió hacer la defensa de la tesis 31 por decisión propia</w:t>
      </w:r>
      <w:r w:rsidR="00315E0D" w:rsidRPr="008A733A">
        <w:rPr>
          <w:rFonts w:ascii="Arial" w:eastAsiaTheme="minorHAnsi" w:hAnsi="Arial" w:cs="Arial"/>
          <w:color w:val="000000" w:themeColor="text1"/>
          <w:lang w:eastAsia="en-US"/>
        </w:rPr>
        <w:t xml:space="preserve">, pues </w:t>
      </w:r>
      <w:r w:rsidR="00D90CD7" w:rsidRPr="008A733A">
        <w:rPr>
          <w:rFonts w:ascii="Arial" w:eastAsiaTheme="minorHAnsi" w:hAnsi="Arial" w:cs="Arial"/>
          <w:color w:val="000000" w:themeColor="text1"/>
          <w:lang w:eastAsia="en-US"/>
        </w:rPr>
        <w:t xml:space="preserve">nadie más se atrevió y los autores intelectuales no dieron la cara. Recuerdo que el entonces </w:t>
      </w:r>
      <w:r w:rsidR="00315E0D" w:rsidRPr="008A733A">
        <w:rPr>
          <w:rFonts w:ascii="Arial" w:eastAsiaTheme="minorHAnsi" w:hAnsi="Arial" w:cs="Arial"/>
          <w:color w:val="000000" w:themeColor="text1"/>
          <w:lang w:eastAsia="en-US"/>
        </w:rPr>
        <w:t>“</w:t>
      </w:r>
      <w:r w:rsidR="00D90CD7" w:rsidRPr="008A733A">
        <w:rPr>
          <w:rFonts w:ascii="Arial" w:eastAsiaTheme="minorHAnsi" w:hAnsi="Arial" w:cs="Arial"/>
          <w:color w:val="000000" w:themeColor="text1"/>
          <w:lang w:eastAsia="en-US"/>
        </w:rPr>
        <w:t>comunista estrella</w:t>
      </w:r>
      <w:r w:rsidR="00315E0D" w:rsidRPr="008A733A">
        <w:rPr>
          <w:rFonts w:ascii="Arial" w:eastAsiaTheme="minorHAnsi" w:hAnsi="Arial" w:cs="Arial"/>
          <w:color w:val="000000" w:themeColor="text1"/>
          <w:lang w:eastAsia="en-US"/>
        </w:rPr>
        <w:t>”</w:t>
      </w:r>
      <w:r w:rsidR="00D90CD7" w:rsidRPr="008A733A">
        <w:rPr>
          <w:rFonts w:ascii="Arial" w:eastAsiaTheme="minorHAnsi" w:hAnsi="Arial" w:cs="Arial"/>
          <w:color w:val="000000" w:themeColor="text1"/>
          <w:lang w:eastAsia="en-US"/>
        </w:rPr>
        <w:t xml:space="preserve"> Jorge Germán Castañeda, hoy un connotado neoliberal y defensor de la geopolítica estadunidense, me felicitó: “Conciso pero claro”, dijo.</w:t>
      </w:r>
    </w:p>
    <w:p w:rsidR="00A11DCB" w:rsidRPr="008A733A" w:rsidRDefault="003369B1" w:rsidP="00C43938">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Roger Aguilar</w:t>
      </w:r>
      <w:r w:rsidR="006D3E3A" w:rsidRPr="008A733A">
        <w:rPr>
          <w:rFonts w:ascii="Arial" w:eastAsiaTheme="minorHAnsi" w:hAnsi="Arial" w:cs="Arial"/>
          <w:color w:val="000000" w:themeColor="text1"/>
          <w:lang w:eastAsia="en-US"/>
        </w:rPr>
        <w:t xml:space="preserve"> Salazar</w:t>
      </w:r>
      <w:r w:rsidRPr="008A733A">
        <w:rPr>
          <w:rFonts w:ascii="Arial" w:eastAsiaTheme="minorHAnsi" w:hAnsi="Arial" w:cs="Arial"/>
          <w:color w:val="000000" w:themeColor="text1"/>
          <w:lang w:eastAsia="en-US"/>
        </w:rPr>
        <w:t>, fallecido en la víspera de tomar posesión como diputado federal por Morena</w:t>
      </w:r>
      <w:r w:rsidR="006D3E3A" w:rsidRPr="008A733A">
        <w:rPr>
          <w:rFonts w:ascii="Arial" w:eastAsiaTheme="minorHAnsi" w:hAnsi="Arial" w:cs="Arial"/>
          <w:color w:val="000000" w:themeColor="text1"/>
          <w:lang w:eastAsia="en-US"/>
        </w:rPr>
        <w:t xml:space="preserve"> (5-IX-18)</w:t>
      </w:r>
      <w:r w:rsidRPr="008A733A">
        <w:rPr>
          <w:rFonts w:ascii="Arial" w:eastAsiaTheme="minorHAnsi" w:hAnsi="Arial" w:cs="Arial"/>
          <w:color w:val="000000" w:themeColor="text1"/>
          <w:lang w:eastAsia="en-US"/>
        </w:rPr>
        <w:t>,</w:t>
      </w:r>
      <w:r w:rsidR="006D3E3A" w:rsidRPr="008A733A">
        <w:rPr>
          <w:rFonts w:ascii="Arial" w:eastAsiaTheme="minorHAnsi" w:hAnsi="Arial" w:cs="Arial"/>
          <w:color w:val="000000" w:themeColor="text1"/>
          <w:lang w:eastAsia="en-US"/>
        </w:rPr>
        <w:t xml:space="preserve"> hizo una cerrada crítica al texto, aludiendo de manera un tanto confusa </w:t>
      </w:r>
      <w:r w:rsidR="00A11DCB" w:rsidRPr="008A733A">
        <w:rPr>
          <w:rFonts w:ascii="Arial" w:eastAsiaTheme="minorHAnsi" w:hAnsi="Arial" w:cs="Arial"/>
          <w:color w:val="000000" w:themeColor="text1"/>
          <w:lang w:eastAsia="en-US"/>
        </w:rPr>
        <w:t xml:space="preserve">que </w:t>
      </w:r>
      <w:r w:rsidR="006D3E3A" w:rsidRPr="008A733A">
        <w:rPr>
          <w:rFonts w:ascii="Arial" w:eastAsiaTheme="minorHAnsi" w:hAnsi="Arial" w:cs="Arial"/>
          <w:color w:val="000000" w:themeColor="text1"/>
          <w:lang w:eastAsia="en-US"/>
        </w:rPr>
        <w:t>el placer sexual</w:t>
      </w:r>
      <w:r w:rsidR="00A11DCB" w:rsidRPr="008A733A">
        <w:rPr>
          <w:rFonts w:ascii="Arial" w:eastAsiaTheme="minorHAnsi" w:hAnsi="Arial" w:cs="Arial"/>
          <w:color w:val="000000" w:themeColor="text1"/>
          <w:lang w:eastAsia="en-US"/>
        </w:rPr>
        <w:t xml:space="preserve"> y el derecho individual a realizarlo </w:t>
      </w:r>
      <w:r w:rsidR="006D3E3A" w:rsidRPr="008A733A">
        <w:rPr>
          <w:rFonts w:ascii="Arial" w:eastAsiaTheme="minorHAnsi" w:hAnsi="Arial" w:cs="Arial"/>
          <w:color w:val="000000" w:themeColor="text1"/>
          <w:lang w:eastAsia="en-US"/>
        </w:rPr>
        <w:t xml:space="preserve"> </w:t>
      </w:r>
      <w:r w:rsidR="00A11DCB" w:rsidRPr="008A733A">
        <w:rPr>
          <w:rFonts w:ascii="Arial" w:eastAsiaTheme="minorHAnsi" w:hAnsi="Arial" w:cs="Arial"/>
          <w:color w:val="000000" w:themeColor="text1"/>
          <w:lang w:eastAsia="en-US"/>
        </w:rPr>
        <w:t xml:space="preserve">conducirían a justificar </w:t>
      </w:r>
      <w:r w:rsidR="006D3E3A" w:rsidRPr="008A733A">
        <w:rPr>
          <w:rFonts w:ascii="Arial" w:eastAsiaTheme="minorHAnsi" w:hAnsi="Arial" w:cs="Arial"/>
          <w:color w:val="000000" w:themeColor="text1"/>
          <w:lang w:eastAsia="en-US"/>
        </w:rPr>
        <w:t xml:space="preserve">las agresiones sexuales a los niños, sin llamarle por supuesto pederastia o  paidofilia, aberrantes prácticas inhumanas que todavía ahora </w:t>
      </w:r>
      <w:r w:rsidR="00A11DCB" w:rsidRPr="008A733A">
        <w:rPr>
          <w:rFonts w:ascii="Arial" w:eastAsiaTheme="minorHAnsi" w:hAnsi="Arial" w:cs="Arial"/>
          <w:color w:val="000000" w:themeColor="text1"/>
          <w:lang w:eastAsia="en-US"/>
        </w:rPr>
        <w:t xml:space="preserve">practican </w:t>
      </w:r>
      <w:r w:rsidR="006D3E3A" w:rsidRPr="008A733A">
        <w:rPr>
          <w:rFonts w:ascii="Arial" w:eastAsiaTheme="minorHAnsi" w:hAnsi="Arial" w:cs="Arial"/>
          <w:color w:val="000000" w:themeColor="text1"/>
          <w:lang w:eastAsia="en-US"/>
        </w:rPr>
        <w:t>parte de los hombres y mujeres de</w:t>
      </w:r>
      <w:r w:rsidR="00315E0D" w:rsidRPr="008A733A">
        <w:rPr>
          <w:rFonts w:ascii="Arial" w:eastAsiaTheme="minorHAnsi" w:hAnsi="Arial" w:cs="Arial"/>
          <w:color w:val="000000" w:themeColor="text1"/>
          <w:lang w:eastAsia="en-US"/>
        </w:rPr>
        <w:t xml:space="preserve"> </w:t>
      </w:r>
      <w:r w:rsidR="006D3E3A" w:rsidRPr="008A733A">
        <w:rPr>
          <w:rFonts w:ascii="Arial" w:eastAsiaTheme="minorHAnsi" w:hAnsi="Arial" w:cs="Arial"/>
          <w:color w:val="000000" w:themeColor="text1"/>
          <w:lang w:eastAsia="en-US"/>
        </w:rPr>
        <w:t>l</w:t>
      </w:r>
      <w:r w:rsidR="00315E0D" w:rsidRPr="008A733A">
        <w:rPr>
          <w:rFonts w:ascii="Arial" w:eastAsiaTheme="minorHAnsi" w:hAnsi="Arial" w:cs="Arial"/>
          <w:color w:val="000000" w:themeColor="text1"/>
          <w:lang w:eastAsia="en-US"/>
        </w:rPr>
        <w:t>os</w:t>
      </w:r>
      <w:r w:rsidR="006D3E3A" w:rsidRPr="008A733A">
        <w:rPr>
          <w:rFonts w:ascii="Arial" w:eastAsiaTheme="minorHAnsi" w:hAnsi="Arial" w:cs="Arial"/>
          <w:color w:val="000000" w:themeColor="text1"/>
          <w:lang w:eastAsia="en-US"/>
        </w:rPr>
        <w:t xml:space="preserve"> poder</w:t>
      </w:r>
      <w:r w:rsidR="00A11DCB" w:rsidRPr="008A733A">
        <w:rPr>
          <w:rFonts w:ascii="Arial" w:eastAsiaTheme="minorHAnsi" w:hAnsi="Arial" w:cs="Arial"/>
          <w:color w:val="000000" w:themeColor="text1"/>
          <w:lang w:eastAsia="en-US"/>
        </w:rPr>
        <w:t>es</w:t>
      </w:r>
      <w:r w:rsidR="006D3E3A" w:rsidRPr="008A733A">
        <w:rPr>
          <w:rFonts w:ascii="Arial" w:eastAsiaTheme="minorHAnsi" w:hAnsi="Arial" w:cs="Arial"/>
          <w:color w:val="000000" w:themeColor="text1"/>
          <w:lang w:eastAsia="en-US"/>
        </w:rPr>
        <w:t xml:space="preserve"> político y fáctico por medio de extendidas redes </w:t>
      </w:r>
      <w:r w:rsidR="00A11DCB" w:rsidRPr="008A733A">
        <w:rPr>
          <w:rFonts w:ascii="Arial" w:eastAsiaTheme="minorHAnsi" w:hAnsi="Arial" w:cs="Arial"/>
          <w:color w:val="000000" w:themeColor="text1"/>
          <w:lang w:eastAsia="en-US"/>
        </w:rPr>
        <w:t xml:space="preserve">de prostitución y pornografía infantiles, </w:t>
      </w:r>
      <w:r w:rsidR="006D3E3A" w:rsidRPr="008A733A">
        <w:rPr>
          <w:rFonts w:ascii="Arial" w:eastAsiaTheme="minorHAnsi" w:hAnsi="Arial" w:cs="Arial"/>
          <w:color w:val="000000" w:themeColor="text1"/>
          <w:lang w:eastAsia="en-US"/>
        </w:rPr>
        <w:t xml:space="preserve">que las autoridades </w:t>
      </w:r>
      <w:r w:rsidR="00315E0D" w:rsidRPr="008A733A">
        <w:rPr>
          <w:rFonts w:ascii="Arial" w:eastAsiaTheme="minorHAnsi" w:hAnsi="Arial" w:cs="Arial"/>
          <w:color w:val="000000" w:themeColor="text1"/>
          <w:lang w:eastAsia="en-US"/>
        </w:rPr>
        <w:t xml:space="preserve">de ayer y de hoy </w:t>
      </w:r>
      <w:r w:rsidR="006D3E3A" w:rsidRPr="008A733A">
        <w:rPr>
          <w:rFonts w:ascii="Arial" w:eastAsiaTheme="minorHAnsi" w:hAnsi="Arial" w:cs="Arial"/>
          <w:color w:val="000000" w:themeColor="text1"/>
          <w:lang w:eastAsia="en-US"/>
        </w:rPr>
        <w:t xml:space="preserve">pocas veces </w:t>
      </w:r>
      <w:r w:rsidR="00A11DCB" w:rsidRPr="008A733A">
        <w:rPr>
          <w:rFonts w:ascii="Arial" w:eastAsiaTheme="minorHAnsi" w:hAnsi="Arial" w:cs="Arial"/>
          <w:color w:val="000000" w:themeColor="text1"/>
          <w:lang w:eastAsia="en-US"/>
        </w:rPr>
        <w:t>confrontan</w:t>
      </w:r>
      <w:r w:rsidR="006D3E3A" w:rsidRPr="008A733A">
        <w:rPr>
          <w:rFonts w:ascii="Arial" w:eastAsiaTheme="minorHAnsi" w:hAnsi="Arial" w:cs="Arial"/>
          <w:color w:val="000000" w:themeColor="text1"/>
          <w:lang w:eastAsia="en-US"/>
        </w:rPr>
        <w:t>. Allí está</w:t>
      </w:r>
      <w:r w:rsidR="006B1492">
        <w:rPr>
          <w:rFonts w:ascii="Arial" w:eastAsiaTheme="minorHAnsi" w:hAnsi="Arial" w:cs="Arial"/>
          <w:color w:val="000000" w:themeColor="text1"/>
          <w:lang w:eastAsia="en-US"/>
        </w:rPr>
        <w:t>n</w:t>
      </w:r>
      <w:r w:rsidR="006D3E3A" w:rsidRPr="008A733A">
        <w:rPr>
          <w:rFonts w:ascii="Arial" w:eastAsiaTheme="minorHAnsi" w:hAnsi="Arial" w:cs="Arial"/>
          <w:color w:val="000000" w:themeColor="text1"/>
          <w:lang w:eastAsia="en-US"/>
        </w:rPr>
        <w:t xml:space="preserve">, entre otros, Mario Marín Torres, prófugo de la justicia, </w:t>
      </w:r>
      <w:r w:rsidR="00A11DCB" w:rsidRPr="008A733A">
        <w:rPr>
          <w:rFonts w:ascii="Arial" w:eastAsiaTheme="minorHAnsi" w:hAnsi="Arial" w:cs="Arial"/>
          <w:color w:val="000000" w:themeColor="text1"/>
          <w:lang w:eastAsia="en-US"/>
        </w:rPr>
        <w:t xml:space="preserve">su socio el empresario </w:t>
      </w:r>
      <w:proofErr w:type="spellStart"/>
      <w:r w:rsidR="00A11DCB" w:rsidRPr="008A733A">
        <w:rPr>
          <w:rFonts w:ascii="Arial" w:eastAsiaTheme="minorHAnsi" w:hAnsi="Arial" w:cs="Arial"/>
          <w:color w:val="000000" w:themeColor="text1"/>
          <w:lang w:eastAsia="en-US"/>
        </w:rPr>
        <w:t>Kamel</w:t>
      </w:r>
      <w:proofErr w:type="spellEnd"/>
      <w:r w:rsidR="00A11DCB" w:rsidRPr="008A733A">
        <w:rPr>
          <w:rFonts w:ascii="Arial" w:eastAsiaTheme="minorHAnsi" w:hAnsi="Arial" w:cs="Arial"/>
          <w:color w:val="000000" w:themeColor="text1"/>
          <w:lang w:eastAsia="en-US"/>
        </w:rPr>
        <w:t xml:space="preserve"> </w:t>
      </w:r>
      <w:proofErr w:type="spellStart"/>
      <w:r w:rsidR="00A11DCB" w:rsidRPr="008A733A">
        <w:rPr>
          <w:rFonts w:ascii="Arial" w:eastAsiaTheme="minorHAnsi" w:hAnsi="Arial" w:cs="Arial"/>
          <w:color w:val="000000" w:themeColor="text1"/>
          <w:lang w:eastAsia="en-US"/>
        </w:rPr>
        <w:t>Nacif</w:t>
      </w:r>
      <w:proofErr w:type="spellEnd"/>
      <w:r w:rsidR="00A11DCB" w:rsidRPr="008A733A">
        <w:rPr>
          <w:rFonts w:ascii="Arial" w:eastAsiaTheme="minorHAnsi" w:hAnsi="Arial" w:cs="Arial"/>
          <w:color w:val="000000" w:themeColor="text1"/>
          <w:lang w:eastAsia="en-US"/>
        </w:rPr>
        <w:t xml:space="preserve"> Borge, Miguel Ángel </w:t>
      </w:r>
      <w:proofErr w:type="spellStart"/>
      <w:r w:rsidR="00A11DCB" w:rsidRPr="008A733A">
        <w:rPr>
          <w:rFonts w:ascii="Arial" w:eastAsiaTheme="minorHAnsi" w:hAnsi="Arial" w:cs="Arial"/>
          <w:color w:val="000000" w:themeColor="text1"/>
          <w:lang w:eastAsia="en-US"/>
        </w:rPr>
        <w:lastRenderedPageBreak/>
        <w:t>Yunes</w:t>
      </w:r>
      <w:proofErr w:type="spellEnd"/>
      <w:r w:rsidR="00A11DCB" w:rsidRPr="008A733A">
        <w:rPr>
          <w:rFonts w:ascii="Arial" w:eastAsiaTheme="minorHAnsi" w:hAnsi="Arial" w:cs="Arial"/>
          <w:color w:val="000000" w:themeColor="text1"/>
          <w:lang w:eastAsia="en-US"/>
        </w:rPr>
        <w:t xml:space="preserve"> Linares y Emilio Gamboa Patrón, si nos atenemos a las documentadas denuncias de </w:t>
      </w:r>
      <w:r w:rsidR="00315E0D" w:rsidRPr="008A733A">
        <w:rPr>
          <w:rFonts w:ascii="Arial" w:eastAsiaTheme="minorHAnsi" w:hAnsi="Arial" w:cs="Arial"/>
          <w:color w:val="000000" w:themeColor="text1"/>
          <w:lang w:eastAsia="en-US"/>
        </w:rPr>
        <w:t xml:space="preserve">la periodista y escritora </w:t>
      </w:r>
      <w:r w:rsidR="00A11DCB" w:rsidRPr="008A733A">
        <w:rPr>
          <w:rFonts w:ascii="Arial" w:eastAsiaTheme="minorHAnsi" w:hAnsi="Arial" w:cs="Arial"/>
          <w:color w:val="000000" w:themeColor="text1"/>
          <w:lang w:eastAsia="en-US"/>
        </w:rPr>
        <w:t>Lydia Cacho.</w:t>
      </w:r>
    </w:p>
    <w:p w:rsidR="00AC6B04" w:rsidRPr="008A733A" w:rsidRDefault="00A11DCB" w:rsidP="00315E0D">
      <w:pPr>
        <w:ind w:firstLine="708"/>
        <w:jc w:val="both"/>
        <w:rPr>
          <w:rFonts w:ascii="Arial" w:eastAsiaTheme="minorHAnsi" w:hAnsi="Arial" w:cs="Arial"/>
          <w:color w:val="000000" w:themeColor="text1"/>
          <w:lang w:eastAsia="en-US"/>
        </w:rPr>
      </w:pPr>
      <w:r w:rsidRPr="008A733A">
        <w:rPr>
          <w:rFonts w:ascii="Arial" w:eastAsiaTheme="minorHAnsi" w:hAnsi="Arial" w:cs="Arial"/>
          <w:color w:val="000000" w:themeColor="text1"/>
          <w:lang w:eastAsia="en-US"/>
        </w:rPr>
        <w:t>Faltó hilar un poco más fino</w:t>
      </w:r>
      <w:r w:rsidR="00315E0D" w:rsidRPr="008A733A">
        <w:rPr>
          <w:rFonts w:ascii="Arial" w:eastAsiaTheme="minorHAnsi" w:hAnsi="Arial" w:cs="Arial"/>
          <w:color w:val="000000" w:themeColor="text1"/>
          <w:lang w:eastAsia="en-US"/>
        </w:rPr>
        <w:t xml:space="preserve"> y</w:t>
      </w:r>
      <w:r w:rsidRPr="008A733A">
        <w:rPr>
          <w:rFonts w:ascii="Arial" w:eastAsiaTheme="minorHAnsi" w:hAnsi="Arial" w:cs="Arial"/>
          <w:color w:val="000000" w:themeColor="text1"/>
          <w:lang w:eastAsia="en-US"/>
        </w:rPr>
        <w:t xml:space="preserve"> </w:t>
      </w:r>
      <w:r w:rsidR="00335E74" w:rsidRPr="008A733A">
        <w:rPr>
          <w:rFonts w:ascii="Arial" w:eastAsiaTheme="minorHAnsi" w:hAnsi="Arial" w:cs="Arial"/>
          <w:color w:val="000000" w:themeColor="text1"/>
          <w:lang w:eastAsia="en-US"/>
        </w:rPr>
        <w:t xml:space="preserve">no </w:t>
      </w:r>
      <w:r w:rsidRPr="008A733A">
        <w:rPr>
          <w:rFonts w:ascii="Arial" w:eastAsiaTheme="minorHAnsi" w:hAnsi="Arial" w:cs="Arial"/>
          <w:color w:val="000000" w:themeColor="text1"/>
          <w:lang w:eastAsia="en-US"/>
        </w:rPr>
        <w:t xml:space="preserve">era mucho pedir para un partido, el </w:t>
      </w:r>
      <w:r w:rsidR="00335E74" w:rsidRPr="008A733A">
        <w:rPr>
          <w:rFonts w:ascii="Arial" w:eastAsiaTheme="minorHAnsi" w:hAnsi="Arial" w:cs="Arial"/>
          <w:color w:val="000000" w:themeColor="text1"/>
          <w:lang w:eastAsia="en-US"/>
        </w:rPr>
        <w:t>Comunista Mexicano</w:t>
      </w:r>
      <w:r w:rsidR="00315E0D" w:rsidRPr="008A733A">
        <w:rPr>
          <w:rFonts w:ascii="Arial" w:eastAsiaTheme="minorHAnsi" w:hAnsi="Arial" w:cs="Arial"/>
          <w:color w:val="000000" w:themeColor="text1"/>
          <w:lang w:eastAsia="en-US"/>
        </w:rPr>
        <w:t>,</w:t>
      </w:r>
      <w:r w:rsidRPr="008A733A">
        <w:rPr>
          <w:rFonts w:ascii="Arial" w:eastAsiaTheme="minorHAnsi" w:hAnsi="Arial" w:cs="Arial"/>
          <w:color w:val="000000" w:themeColor="text1"/>
          <w:lang w:eastAsia="en-US"/>
        </w:rPr>
        <w:t xml:space="preserve"> generalmente estigmatizado como dogmático</w:t>
      </w:r>
      <w:r w:rsidR="00335E74" w:rsidRPr="008A733A">
        <w:rPr>
          <w:rFonts w:ascii="Arial" w:eastAsiaTheme="minorHAnsi" w:hAnsi="Arial" w:cs="Arial"/>
          <w:color w:val="000000" w:themeColor="text1"/>
          <w:lang w:eastAsia="en-US"/>
        </w:rPr>
        <w:t xml:space="preserve"> por el oficialismo, incluido su partido tricolor, cuando en 1981 se encontraba en plenitud </w:t>
      </w:r>
      <w:r w:rsidR="0055030C" w:rsidRPr="008A733A">
        <w:rPr>
          <w:rFonts w:ascii="Arial" w:eastAsiaTheme="minorHAnsi" w:hAnsi="Arial" w:cs="Arial"/>
          <w:color w:val="000000" w:themeColor="text1"/>
          <w:lang w:eastAsia="en-US"/>
        </w:rPr>
        <w:t>d</w:t>
      </w:r>
      <w:r w:rsidR="00335E74" w:rsidRPr="008A733A">
        <w:rPr>
          <w:rFonts w:ascii="Arial" w:eastAsiaTheme="minorHAnsi" w:hAnsi="Arial" w:cs="Arial"/>
          <w:color w:val="000000" w:themeColor="text1"/>
          <w:lang w:eastAsia="en-US"/>
        </w:rPr>
        <w:t>e sus capacidades intelectuales y programáticas para diseñar y construir un camino propio</w:t>
      </w:r>
      <w:r w:rsidR="00315E0D" w:rsidRPr="008A733A">
        <w:rPr>
          <w:rFonts w:ascii="Arial" w:eastAsiaTheme="minorHAnsi" w:hAnsi="Arial" w:cs="Arial"/>
          <w:color w:val="000000" w:themeColor="text1"/>
          <w:lang w:eastAsia="en-US"/>
        </w:rPr>
        <w:t>,</w:t>
      </w:r>
      <w:r w:rsidR="00335E74" w:rsidRPr="008A733A">
        <w:rPr>
          <w:rFonts w:ascii="Arial" w:eastAsiaTheme="minorHAnsi" w:hAnsi="Arial" w:cs="Arial"/>
          <w:color w:val="000000" w:themeColor="text1"/>
          <w:lang w:eastAsia="en-US"/>
        </w:rPr>
        <w:t xml:space="preserve"> en</w:t>
      </w:r>
      <w:r w:rsidR="00315E0D" w:rsidRPr="008A733A">
        <w:rPr>
          <w:rFonts w:ascii="Arial" w:eastAsiaTheme="minorHAnsi" w:hAnsi="Arial" w:cs="Arial"/>
          <w:color w:val="000000" w:themeColor="text1"/>
          <w:lang w:eastAsia="en-US"/>
        </w:rPr>
        <w:t xml:space="preserve">unciado </w:t>
      </w:r>
      <w:r w:rsidR="0055030C" w:rsidRPr="008A733A">
        <w:rPr>
          <w:rFonts w:ascii="Arial" w:eastAsiaTheme="minorHAnsi" w:hAnsi="Arial" w:cs="Arial"/>
          <w:color w:val="000000" w:themeColor="text1"/>
          <w:lang w:eastAsia="en-US"/>
        </w:rPr>
        <w:t xml:space="preserve">por el XIX Congreso </w:t>
      </w:r>
      <w:r w:rsidR="00315E0D" w:rsidRPr="008A733A">
        <w:rPr>
          <w:rFonts w:ascii="Arial" w:eastAsiaTheme="minorHAnsi" w:hAnsi="Arial" w:cs="Arial"/>
          <w:color w:val="000000" w:themeColor="text1"/>
          <w:lang w:eastAsia="en-US"/>
        </w:rPr>
        <w:t>como</w:t>
      </w:r>
      <w:r w:rsidR="00335E74" w:rsidRPr="008A733A">
        <w:rPr>
          <w:rFonts w:ascii="Arial" w:eastAsiaTheme="minorHAnsi" w:hAnsi="Arial" w:cs="Arial"/>
          <w:color w:val="000000" w:themeColor="text1"/>
          <w:lang w:eastAsia="en-US"/>
        </w:rPr>
        <w:t xml:space="preserve"> </w:t>
      </w:r>
      <w:r w:rsidR="00335E74" w:rsidRPr="008A733A">
        <w:rPr>
          <w:rFonts w:ascii="Arial" w:eastAsiaTheme="minorHAnsi" w:hAnsi="Arial" w:cs="Arial"/>
          <w:i/>
          <w:color w:val="000000" w:themeColor="text1"/>
          <w:lang w:eastAsia="en-US"/>
        </w:rPr>
        <w:t>La lucha por la renovación de México.</w:t>
      </w:r>
    </w:p>
    <w:p w:rsidR="000F2272" w:rsidRPr="008A733A" w:rsidRDefault="000F2272" w:rsidP="000F2272">
      <w:pPr>
        <w:jc w:val="center"/>
        <w:rPr>
          <w:rFonts w:ascii="Arial" w:hAnsi="Arial" w:cs="Arial"/>
          <w:b/>
          <w:color w:val="000000" w:themeColor="text1"/>
        </w:rPr>
      </w:pPr>
      <w:r w:rsidRPr="008A733A">
        <w:rPr>
          <w:rFonts w:ascii="Arial" w:hAnsi="Arial" w:cs="Arial"/>
          <w:b/>
          <w:color w:val="000000" w:themeColor="text1"/>
        </w:rPr>
        <w:t>Acuse de recibo</w:t>
      </w:r>
    </w:p>
    <w:p w:rsidR="000F2272" w:rsidRPr="008A733A" w:rsidRDefault="000F2272" w:rsidP="000F2272">
      <w:pPr>
        <w:jc w:val="both"/>
        <w:rPr>
          <w:rFonts w:ascii="Arial" w:hAnsi="Arial" w:cs="Arial"/>
          <w:color w:val="000000" w:themeColor="text1"/>
        </w:rPr>
      </w:pPr>
      <w:r w:rsidRPr="008A733A">
        <w:rPr>
          <w:rFonts w:ascii="Arial" w:hAnsi="Arial" w:cs="Arial"/>
          <w:color w:val="000000" w:themeColor="text1"/>
        </w:rPr>
        <w:t xml:space="preserve">Recuerde que tenemos una cita el lunes </w:t>
      </w:r>
      <w:r w:rsidR="00315E0D" w:rsidRPr="008A733A">
        <w:rPr>
          <w:rFonts w:ascii="Arial" w:hAnsi="Arial" w:cs="Arial"/>
          <w:color w:val="000000" w:themeColor="text1"/>
        </w:rPr>
        <w:t>2</w:t>
      </w:r>
      <w:r w:rsidRPr="008A733A">
        <w:rPr>
          <w:rFonts w:ascii="Arial" w:hAnsi="Arial" w:cs="Arial"/>
          <w:color w:val="000000" w:themeColor="text1"/>
        </w:rPr>
        <w:t xml:space="preserve"> a las 22:30 horas con María Elvira García para ver por televisión a mi querido paisano y colega Dante: </w:t>
      </w:r>
      <w:r w:rsidRPr="008A733A">
        <w:rPr>
          <w:rFonts w:ascii="Arial" w:hAnsi="Arial" w:cs="Arial"/>
          <w:i/>
          <w:color w:val="000000" w:themeColor="text1"/>
        </w:rPr>
        <w:t>Virgilio Caballero: la voz de los sin voz</w:t>
      </w:r>
      <w:r w:rsidRPr="008A733A">
        <w:rPr>
          <w:rFonts w:ascii="Arial" w:hAnsi="Arial" w:cs="Arial"/>
          <w:color w:val="000000" w:themeColor="text1"/>
        </w:rPr>
        <w:t>”... Le comparto el enlace al video de la ceremonia de inhumación de los restos de Valentín Campa Salazar, un extraordinario luchador sindical y político del siglo XX. Tuve la fortuna de que en el P</w:t>
      </w:r>
      <w:r w:rsidR="0055030C" w:rsidRPr="008A733A">
        <w:rPr>
          <w:rFonts w:ascii="Arial" w:hAnsi="Arial" w:cs="Arial"/>
          <w:color w:val="000000" w:themeColor="text1"/>
        </w:rPr>
        <w:t>CM</w:t>
      </w:r>
      <w:r w:rsidRPr="008A733A">
        <w:rPr>
          <w:rFonts w:ascii="Arial" w:hAnsi="Arial" w:cs="Arial"/>
          <w:color w:val="000000" w:themeColor="text1"/>
        </w:rPr>
        <w:t xml:space="preserve"> fuera mi camarada, huésped y padrino, primero</w:t>
      </w:r>
      <w:r w:rsidR="00315E0D" w:rsidRPr="008A733A">
        <w:rPr>
          <w:rFonts w:ascii="Arial" w:hAnsi="Arial" w:cs="Arial"/>
          <w:color w:val="000000" w:themeColor="text1"/>
        </w:rPr>
        <w:t>;</w:t>
      </w:r>
      <w:r w:rsidRPr="008A733A">
        <w:rPr>
          <w:rFonts w:ascii="Arial" w:hAnsi="Arial" w:cs="Arial"/>
          <w:color w:val="000000" w:themeColor="text1"/>
        </w:rPr>
        <w:t xml:space="preserve"> y después me distinguió con la amistad por lo de </w:t>
      </w:r>
      <w:r w:rsidRPr="008A733A">
        <w:rPr>
          <w:rFonts w:ascii="Arial" w:hAnsi="Arial" w:cs="Arial"/>
          <w:i/>
          <w:color w:val="000000" w:themeColor="text1"/>
        </w:rPr>
        <w:t>ahijado</w:t>
      </w:r>
      <w:r w:rsidRPr="008A733A">
        <w:rPr>
          <w:rFonts w:ascii="Arial" w:hAnsi="Arial" w:cs="Arial"/>
          <w:color w:val="000000" w:themeColor="text1"/>
        </w:rPr>
        <w:t xml:space="preserve"> –figura que registré tardíamente–, cercanía más estrecha aún que continué con Esperanza García, su viuda, hasta el final de sus días, y su hija María Fernanda Campa Uranga, generosa donante de </w:t>
      </w:r>
      <w:proofErr w:type="spellStart"/>
      <w:r w:rsidRPr="008A733A">
        <w:rPr>
          <w:rFonts w:ascii="Arial" w:hAnsi="Arial" w:cs="Arial"/>
          <w:color w:val="000000" w:themeColor="text1"/>
        </w:rPr>
        <w:t>Forum</w:t>
      </w:r>
      <w:proofErr w:type="spellEnd"/>
      <w:r w:rsidRPr="008A733A">
        <w:rPr>
          <w:rFonts w:ascii="Arial" w:hAnsi="Arial" w:cs="Arial"/>
          <w:color w:val="000000" w:themeColor="text1"/>
        </w:rPr>
        <w:t xml:space="preserve"> en Línea. Raúl Álvarez Garín </w:t>
      </w:r>
      <w:r w:rsidR="00865707" w:rsidRPr="008A733A">
        <w:rPr>
          <w:rFonts w:ascii="Arial" w:hAnsi="Arial" w:cs="Arial"/>
          <w:color w:val="000000" w:themeColor="text1"/>
        </w:rPr>
        <w:t>–</w:t>
      </w:r>
      <w:r w:rsidRPr="008A733A">
        <w:rPr>
          <w:rFonts w:ascii="Arial" w:hAnsi="Arial" w:cs="Arial"/>
          <w:color w:val="000000" w:themeColor="text1"/>
        </w:rPr>
        <w:t xml:space="preserve">figura muy relevante del 68 </w:t>
      </w:r>
      <w:r w:rsidR="00865707" w:rsidRPr="008A733A">
        <w:rPr>
          <w:rFonts w:ascii="Arial" w:hAnsi="Arial" w:cs="Arial"/>
          <w:color w:val="000000" w:themeColor="text1"/>
        </w:rPr>
        <w:t xml:space="preserve">y padre </w:t>
      </w:r>
      <w:r w:rsidR="00D9041B" w:rsidRPr="008A733A">
        <w:rPr>
          <w:rFonts w:ascii="Arial" w:hAnsi="Arial" w:cs="Arial"/>
          <w:color w:val="000000" w:themeColor="text1"/>
        </w:rPr>
        <w:t>de</w:t>
      </w:r>
      <w:r w:rsidR="0055030C" w:rsidRPr="008A733A">
        <w:rPr>
          <w:rFonts w:ascii="Arial" w:hAnsi="Arial" w:cs="Arial"/>
          <w:color w:val="000000" w:themeColor="text1"/>
        </w:rPr>
        <w:t xml:space="preserve"> </w:t>
      </w:r>
      <w:r w:rsidR="00865707" w:rsidRPr="008A733A">
        <w:rPr>
          <w:rFonts w:ascii="Arial" w:hAnsi="Arial" w:cs="Arial"/>
          <w:color w:val="000000" w:themeColor="text1"/>
        </w:rPr>
        <w:t>Santiago y Manuela</w:t>
      </w:r>
      <w:r w:rsidR="00D9041B" w:rsidRPr="008A733A">
        <w:rPr>
          <w:rFonts w:ascii="Arial" w:hAnsi="Arial" w:cs="Arial"/>
          <w:color w:val="000000" w:themeColor="text1"/>
        </w:rPr>
        <w:t xml:space="preserve"> Álvarez Campa</w:t>
      </w:r>
      <w:r w:rsidR="00865707" w:rsidRPr="008A733A">
        <w:rPr>
          <w:rFonts w:ascii="Arial" w:hAnsi="Arial" w:cs="Arial"/>
          <w:color w:val="000000" w:themeColor="text1"/>
        </w:rPr>
        <w:t>–</w:t>
      </w:r>
      <w:r w:rsidRPr="008A733A">
        <w:rPr>
          <w:rFonts w:ascii="Arial" w:hAnsi="Arial" w:cs="Arial"/>
          <w:color w:val="000000" w:themeColor="text1"/>
        </w:rPr>
        <w:t xml:space="preserve">, decía “somos parientes”… Mas los organizadores </w:t>
      </w:r>
      <w:r w:rsidR="00865707" w:rsidRPr="008A733A">
        <w:rPr>
          <w:rFonts w:ascii="Arial" w:hAnsi="Arial" w:cs="Arial"/>
          <w:color w:val="000000" w:themeColor="text1"/>
        </w:rPr>
        <w:t>d</w:t>
      </w:r>
      <w:r w:rsidRPr="008A733A">
        <w:rPr>
          <w:rFonts w:ascii="Arial" w:hAnsi="Arial" w:cs="Arial"/>
          <w:color w:val="000000" w:themeColor="text1"/>
        </w:rPr>
        <w:t xml:space="preserve">e la Secretaría de Gobernación no me convocaron al acto oficial: </w:t>
      </w:r>
      <w:hyperlink r:id="rId5" w:tooltip="https://www.excelsior.com.mx/nacional/mejor-homenaje-a-valentin-campa-es-no-fallarle-al-pueblo-lopez-obrador/1349612" w:history="1">
        <w:r w:rsidRPr="008A733A">
          <w:rPr>
            <w:rFonts w:ascii="Arial" w:hAnsi="Arial" w:cs="Arial"/>
            <w:color w:val="000000" w:themeColor="text1"/>
            <w:u w:val="single"/>
          </w:rPr>
          <w:t>https://www.excelsior.com.mx/nacional/mejor-homenaje-a-valentin-campa-es-no-fallarle-al-pueblo-lopez-obrador/1349612</w:t>
        </w:r>
      </w:hyperlink>
      <w:r w:rsidRPr="008A733A">
        <w:rPr>
          <w:rFonts w:ascii="Arial" w:hAnsi="Arial" w:cs="Arial"/>
          <w:color w:val="000000" w:themeColor="text1"/>
        </w:rPr>
        <w:t xml:space="preserve"> (...) Lea usted en </w:t>
      </w:r>
      <w:r w:rsidR="00865707" w:rsidRPr="008A733A">
        <w:rPr>
          <w:rFonts w:ascii="Arial" w:hAnsi="Arial" w:cs="Arial"/>
          <w:color w:val="000000" w:themeColor="text1"/>
        </w:rPr>
        <w:t xml:space="preserve">el portal de </w:t>
      </w:r>
      <w:proofErr w:type="spellStart"/>
      <w:r w:rsidRPr="008A733A">
        <w:rPr>
          <w:rFonts w:ascii="Arial" w:hAnsi="Arial" w:cs="Arial"/>
          <w:color w:val="000000" w:themeColor="text1"/>
        </w:rPr>
        <w:t>Forum</w:t>
      </w:r>
      <w:proofErr w:type="spellEnd"/>
      <w:r w:rsidRPr="008A733A">
        <w:rPr>
          <w:rFonts w:ascii="Arial" w:hAnsi="Arial" w:cs="Arial"/>
          <w:color w:val="000000" w:themeColor="text1"/>
        </w:rPr>
        <w:t xml:space="preserve">: </w:t>
      </w:r>
      <w:r w:rsidRPr="008A733A">
        <w:rPr>
          <w:rFonts w:ascii="Arial" w:hAnsi="Arial" w:cs="Arial"/>
          <w:bCs/>
          <w:color w:val="000000" w:themeColor="text1"/>
        </w:rPr>
        <w:t>(</w:t>
      </w:r>
      <w:hyperlink r:id="rId6" w:history="1">
        <w:r w:rsidRPr="008A733A">
          <w:rPr>
            <w:rStyle w:val="Hipervnculo"/>
            <w:rFonts w:ascii="Arial" w:hAnsi="Arial" w:cs="Arial"/>
            <w:color w:val="000000" w:themeColor="text1"/>
            <w:u w:val="none"/>
          </w:rPr>
          <w:t>http://www.forumenlinea.com/</w:t>
        </w:r>
      </w:hyperlink>
      <w:r w:rsidRPr="008A733A">
        <w:rPr>
          <w:rStyle w:val="Hipervnculo"/>
          <w:rFonts w:ascii="Arial" w:hAnsi="Arial" w:cs="Arial"/>
          <w:color w:val="000000" w:themeColor="text1"/>
          <w:u w:val="none"/>
        </w:rPr>
        <w:t xml:space="preserve">): </w:t>
      </w:r>
      <w:r w:rsidRPr="008A733A">
        <w:rPr>
          <w:rFonts w:ascii="Arial" w:hAnsi="Arial" w:cs="Arial"/>
          <w:bCs/>
          <w:color w:val="000000" w:themeColor="text1"/>
          <w:kern w:val="36"/>
        </w:rPr>
        <w:t>¿Qué va a hacer Lula en libertad? (</w:t>
      </w:r>
      <w:r w:rsidRPr="008A733A">
        <w:rPr>
          <w:rFonts w:ascii="Arial" w:hAnsi="Arial" w:cs="Arial"/>
          <w:iCs/>
          <w:color w:val="000000" w:themeColor="text1"/>
        </w:rPr>
        <w:t xml:space="preserve">Eric Nepomuceno). </w:t>
      </w:r>
      <w:r w:rsidRPr="008A733A">
        <w:rPr>
          <w:rFonts w:ascii="Arial" w:hAnsi="Arial" w:cs="Arial"/>
          <w:bCs/>
          <w:color w:val="000000" w:themeColor="text1"/>
        </w:rPr>
        <w:t xml:space="preserve">Un desafío: Salvaguardar la unidad de la familia (Leonardo </w:t>
      </w:r>
      <w:proofErr w:type="spellStart"/>
      <w:r w:rsidRPr="008A733A">
        <w:rPr>
          <w:rFonts w:ascii="Arial" w:hAnsi="Arial" w:cs="Arial"/>
          <w:bCs/>
          <w:color w:val="000000" w:themeColor="text1"/>
        </w:rPr>
        <w:t>Boff</w:t>
      </w:r>
      <w:proofErr w:type="spellEnd"/>
      <w:r w:rsidRPr="008A733A">
        <w:rPr>
          <w:rFonts w:ascii="Arial" w:hAnsi="Arial" w:cs="Arial"/>
          <w:bCs/>
          <w:color w:val="000000" w:themeColor="text1"/>
        </w:rPr>
        <w:t xml:space="preserve">). </w:t>
      </w:r>
      <w:r w:rsidRPr="008A733A">
        <w:rPr>
          <w:rFonts w:ascii="Arial" w:eastAsiaTheme="minorHAnsi" w:hAnsi="Arial" w:cs="Arial"/>
          <w:color w:val="000000" w:themeColor="text1"/>
          <w:lang w:eastAsia="en-US"/>
        </w:rPr>
        <w:t xml:space="preserve">Cambio climático: El tiempo se acaba (Alejandro Gómez). El agua, otra guerra que enfrenta Siria (Pedro García Hernández). </w:t>
      </w:r>
      <w:r w:rsidRPr="008A733A">
        <w:rPr>
          <w:rFonts w:ascii="Arial" w:hAnsi="Arial" w:cs="Arial"/>
          <w:color w:val="000000" w:themeColor="text1"/>
        </w:rPr>
        <w:t xml:space="preserve">Rina Lazo navegó un siglo y mil vidas (Jesús Vargas). Y apóyelo: </w:t>
      </w:r>
      <w:hyperlink r:id="rId7" w:history="1">
        <w:r w:rsidRPr="008A733A">
          <w:rPr>
            <w:rStyle w:val="Hipervnculo"/>
            <w:rFonts w:ascii="Arial" w:hAnsi="Arial" w:cs="Arial"/>
            <w:bCs/>
            <w:color w:val="000000" w:themeColor="text1"/>
          </w:rPr>
          <w:t>http://www.forumenlinea.com/index.php/aportaciones</w:t>
        </w:r>
      </w:hyperlink>
    </w:p>
    <w:p w:rsidR="00525843" w:rsidRPr="008A733A" w:rsidRDefault="006B1492">
      <w:pPr>
        <w:rPr>
          <w:rFonts w:ascii="Arial" w:eastAsiaTheme="minorHAnsi" w:hAnsi="Arial" w:cs="Arial"/>
          <w:color w:val="000000" w:themeColor="text1"/>
          <w:lang w:eastAsia="en-US"/>
        </w:rPr>
      </w:pPr>
      <w:hyperlink r:id="rId8" w:history="1">
        <w:r w:rsidR="000F2272" w:rsidRPr="008A733A">
          <w:rPr>
            <w:rStyle w:val="Hipervnculo"/>
            <w:rFonts w:ascii="Arial" w:hAnsi="Arial" w:cs="Arial"/>
            <w:color w:val="000000" w:themeColor="text1"/>
            <w:sz w:val="16"/>
            <w:szCs w:val="16"/>
            <w:u w:val="none"/>
          </w:rPr>
          <w:t>http://www</w:t>
        </w:r>
        <w:bookmarkStart w:id="0" w:name="_GoBack"/>
        <w:bookmarkEnd w:id="0"/>
        <w:r w:rsidR="000F2272" w:rsidRPr="008A733A">
          <w:rPr>
            <w:rStyle w:val="Hipervnculo"/>
            <w:rFonts w:ascii="Arial" w:hAnsi="Arial" w:cs="Arial"/>
            <w:color w:val="000000" w:themeColor="text1"/>
            <w:sz w:val="16"/>
            <w:szCs w:val="16"/>
            <w:u w:val="none"/>
          </w:rPr>
          <w:t>.forumenlinea.com/</w:t>
        </w:r>
      </w:hyperlink>
      <w:r w:rsidR="000F2272" w:rsidRPr="008A733A">
        <w:rPr>
          <w:rFonts w:ascii="Arial" w:hAnsi="Arial" w:cs="Arial"/>
          <w:color w:val="000000" w:themeColor="text1"/>
          <w:sz w:val="16"/>
          <w:szCs w:val="16"/>
        </w:rPr>
        <w:t xml:space="preserve">    </w:t>
      </w:r>
      <w:hyperlink r:id="rId9" w:history="1">
        <w:r w:rsidR="000F2272" w:rsidRPr="008A733A">
          <w:rPr>
            <w:rFonts w:ascii="Arial" w:hAnsi="Arial" w:cs="Arial"/>
            <w:color w:val="000000" w:themeColor="text1"/>
            <w:sz w:val="16"/>
            <w:szCs w:val="16"/>
            <w:lang w:val="en-US"/>
          </w:rPr>
          <w:t>https://www.facebook.com/forumenlinea</w:t>
        </w:r>
      </w:hyperlink>
      <w:r w:rsidR="000F2272" w:rsidRPr="008A733A">
        <w:rPr>
          <w:rFonts w:ascii="Arial" w:hAnsi="Arial" w:cs="Arial"/>
          <w:color w:val="000000" w:themeColor="text1"/>
          <w:sz w:val="16"/>
          <w:szCs w:val="16"/>
        </w:rPr>
        <w:t xml:space="preserve">    </w:t>
      </w:r>
      <w:hyperlink r:id="rId10" w:history="1">
        <w:r w:rsidR="000F2272" w:rsidRPr="008A733A">
          <w:rPr>
            <w:rFonts w:ascii="Arial" w:hAnsi="Arial" w:cs="Arial"/>
            <w:color w:val="000000" w:themeColor="text1"/>
            <w:sz w:val="16"/>
            <w:szCs w:val="16"/>
          </w:rPr>
          <w:t>forum@forumenlinea.com</w:t>
        </w:r>
      </w:hyperlink>
      <w:r w:rsidR="000F2272" w:rsidRPr="008A733A">
        <w:rPr>
          <w:rFonts w:ascii="Arial" w:hAnsi="Arial" w:cs="Arial"/>
          <w:color w:val="000000" w:themeColor="text1"/>
          <w:sz w:val="16"/>
          <w:szCs w:val="16"/>
        </w:rPr>
        <w:t xml:space="preserve">    </w:t>
      </w:r>
      <w:hyperlink r:id="rId11" w:anchor="%21/IbarraAguirreEd" w:tgtFrame="_blank" w:history="1">
        <w:r w:rsidR="000F2272" w:rsidRPr="008A733A">
          <w:rPr>
            <w:rFonts w:ascii="Arial" w:hAnsi="Arial" w:cs="Arial"/>
            <w:color w:val="000000" w:themeColor="text1"/>
            <w:sz w:val="16"/>
            <w:szCs w:val="16"/>
          </w:rPr>
          <w:t>@</w:t>
        </w:r>
        <w:proofErr w:type="spellStart"/>
        <w:r w:rsidR="000F2272" w:rsidRPr="008A733A">
          <w:rPr>
            <w:rFonts w:ascii="Arial" w:hAnsi="Arial" w:cs="Arial"/>
            <w:color w:val="000000" w:themeColor="text1"/>
            <w:sz w:val="16"/>
            <w:szCs w:val="16"/>
          </w:rPr>
          <w:t>IbarraAguirreEd</w:t>
        </w:r>
        <w:proofErr w:type="spellEnd"/>
      </w:hyperlink>
    </w:p>
    <w:sectPr w:rsidR="00525843" w:rsidRPr="008A73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272"/>
    <w:rsid w:val="000F2272"/>
    <w:rsid w:val="00136F30"/>
    <w:rsid w:val="00315E0D"/>
    <w:rsid w:val="00335E74"/>
    <w:rsid w:val="003369B1"/>
    <w:rsid w:val="00525843"/>
    <w:rsid w:val="0055030C"/>
    <w:rsid w:val="006B1492"/>
    <w:rsid w:val="006D3E3A"/>
    <w:rsid w:val="00865707"/>
    <w:rsid w:val="008A733A"/>
    <w:rsid w:val="009E449B"/>
    <w:rsid w:val="00A11DCB"/>
    <w:rsid w:val="00AC6B04"/>
    <w:rsid w:val="00C43938"/>
    <w:rsid w:val="00D9041B"/>
    <w:rsid w:val="00D90CD7"/>
    <w:rsid w:val="00DC4A0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D36CE9-F537-43F0-8BCB-E3BF27E3D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27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F2272"/>
    <w:rPr>
      <w:color w:val="0563C1" w:themeColor="hyperlink"/>
      <w:u w:val="single"/>
    </w:rPr>
  </w:style>
  <w:style w:type="character" w:styleId="Hipervnculovisitado">
    <w:name w:val="FollowedHyperlink"/>
    <w:basedOn w:val="Fuentedeprrafopredeter"/>
    <w:uiPriority w:val="99"/>
    <w:semiHidden/>
    <w:unhideWhenUsed/>
    <w:rsid w:val="00AC6B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s://www.excelsior.com.mx/nacional/mejor-homenaje-a-valentin-campa-es-no-fallarle-al-pueblo-lopez-obrador/1349612" TargetMode="External"/><Relationship Id="rId10" Type="http://schemas.openxmlformats.org/officeDocument/2006/relationships/hyperlink" Target="mailto:forum@forumenlinea.com" TargetMode="External"/><Relationship Id="rId4" Type="http://schemas.openxmlformats.org/officeDocument/2006/relationships/hyperlink" Target="https://bit.ly/2LlRKvl"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780</Words>
  <Characters>4283</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2019-12-01T18:54:00Z</dcterms:created>
  <dcterms:modified xsi:type="dcterms:W3CDTF">2019-12-02T12:58:00Z</dcterms:modified>
</cp:coreProperties>
</file>