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2B76" w:rsidRPr="009029D9" w:rsidRDefault="00322B76" w:rsidP="00322B76">
      <w:pPr>
        <w:spacing w:after="0" w:line="240" w:lineRule="auto"/>
        <w:jc w:val="both"/>
        <w:rPr>
          <w:rFonts w:ascii="Arial" w:eastAsia="Times New Roman" w:hAnsi="Arial" w:cs="Arial"/>
          <w:color w:val="000000" w:themeColor="text1"/>
          <w:sz w:val="28"/>
          <w:szCs w:val="28"/>
          <w:lang w:eastAsia="es-MX"/>
        </w:rPr>
      </w:pPr>
      <w:r w:rsidRPr="009029D9">
        <w:rPr>
          <w:rFonts w:ascii="Arial" w:eastAsia="Times New Roman" w:hAnsi="Arial" w:cs="Arial"/>
          <w:color w:val="000000" w:themeColor="text1"/>
          <w:sz w:val="28"/>
          <w:szCs w:val="28"/>
          <w:lang w:eastAsia="es-MX"/>
        </w:rPr>
        <w:t>Utopía</w:t>
      </w:r>
    </w:p>
    <w:p w:rsidR="00322B76" w:rsidRPr="009029D9" w:rsidRDefault="00322B76" w:rsidP="00322B76">
      <w:pPr>
        <w:spacing w:after="0" w:line="240" w:lineRule="auto"/>
        <w:jc w:val="both"/>
        <w:rPr>
          <w:rFonts w:ascii="Arial" w:eastAsia="Times New Roman" w:hAnsi="Arial" w:cs="Arial"/>
          <w:color w:val="000000" w:themeColor="text1"/>
          <w:sz w:val="24"/>
          <w:szCs w:val="24"/>
          <w:lang w:eastAsia="es-MX"/>
        </w:rPr>
      </w:pPr>
    </w:p>
    <w:p w:rsidR="00322B76" w:rsidRPr="009029D9" w:rsidRDefault="00BC5463" w:rsidP="00BC5463">
      <w:pPr>
        <w:spacing w:after="0" w:line="240" w:lineRule="auto"/>
        <w:jc w:val="center"/>
        <w:rPr>
          <w:rFonts w:ascii="Arial" w:eastAsia="Times New Roman" w:hAnsi="Arial" w:cs="Arial"/>
          <w:b/>
          <w:color w:val="000000" w:themeColor="text1"/>
          <w:sz w:val="36"/>
          <w:szCs w:val="36"/>
          <w:lang w:eastAsia="es-MX"/>
        </w:rPr>
      </w:pPr>
      <w:r w:rsidRPr="009029D9">
        <w:rPr>
          <w:rFonts w:ascii="Arial" w:eastAsia="Times New Roman" w:hAnsi="Arial" w:cs="Arial"/>
          <w:b/>
          <w:color w:val="000000" w:themeColor="text1"/>
          <w:sz w:val="36"/>
          <w:szCs w:val="36"/>
          <w:lang w:eastAsia="es-MX"/>
        </w:rPr>
        <w:t>Jugar a las vencidas</w:t>
      </w:r>
    </w:p>
    <w:p w:rsidR="00322B76" w:rsidRPr="009029D9" w:rsidRDefault="00322B76" w:rsidP="00322B76">
      <w:pPr>
        <w:spacing w:after="0" w:line="240" w:lineRule="auto"/>
        <w:jc w:val="both"/>
        <w:rPr>
          <w:rFonts w:ascii="Arial" w:eastAsia="Times New Roman" w:hAnsi="Arial" w:cs="Arial"/>
          <w:color w:val="000000" w:themeColor="text1"/>
          <w:sz w:val="24"/>
          <w:szCs w:val="24"/>
          <w:lang w:eastAsia="es-MX"/>
        </w:rPr>
      </w:pPr>
    </w:p>
    <w:p w:rsidR="00322B76" w:rsidRPr="009029D9" w:rsidRDefault="00322B76" w:rsidP="00322B76">
      <w:pPr>
        <w:spacing w:after="0" w:line="240" w:lineRule="auto"/>
        <w:jc w:val="both"/>
        <w:rPr>
          <w:rFonts w:ascii="Arial" w:eastAsia="Times New Roman" w:hAnsi="Arial" w:cs="Arial"/>
          <w:b/>
          <w:color w:val="000000" w:themeColor="text1"/>
          <w:sz w:val="24"/>
          <w:szCs w:val="24"/>
          <w:lang w:eastAsia="es-MX"/>
        </w:rPr>
      </w:pPr>
      <w:r w:rsidRPr="009029D9">
        <w:rPr>
          <w:rFonts w:ascii="Arial" w:eastAsia="Times New Roman" w:hAnsi="Arial" w:cs="Arial"/>
          <w:b/>
          <w:color w:val="000000" w:themeColor="text1"/>
          <w:sz w:val="24"/>
          <w:szCs w:val="24"/>
          <w:lang w:eastAsia="es-MX"/>
        </w:rPr>
        <w:t>Eduardo Ibarra Aguirre</w:t>
      </w:r>
    </w:p>
    <w:p w:rsidR="00322B76" w:rsidRPr="009029D9" w:rsidRDefault="00322B76" w:rsidP="00322B76">
      <w:pPr>
        <w:spacing w:after="0" w:line="240" w:lineRule="auto"/>
        <w:jc w:val="both"/>
        <w:rPr>
          <w:rFonts w:ascii="Arial" w:eastAsia="Times New Roman" w:hAnsi="Arial" w:cs="Arial"/>
          <w:color w:val="000000" w:themeColor="text1"/>
          <w:sz w:val="24"/>
          <w:szCs w:val="24"/>
          <w:lang w:eastAsia="es-MX"/>
        </w:rPr>
      </w:pPr>
    </w:p>
    <w:p w:rsidR="007F7F7E" w:rsidRPr="009029D9" w:rsidRDefault="00464FFB" w:rsidP="00322B76">
      <w:pPr>
        <w:spacing w:after="0" w:line="240" w:lineRule="auto"/>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 xml:space="preserve">Tres gigantes de la producción </w:t>
      </w:r>
      <w:r w:rsidR="009029D9" w:rsidRPr="009029D9">
        <w:rPr>
          <w:rFonts w:ascii="Arial" w:eastAsia="Times New Roman" w:hAnsi="Arial" w:cs="Arial"/>
          <w:color w:val="000000" w:themeColor="text1"/>
          <w:sz w:val="24"/>
          <w:szCs w:val="24"/>
          <w:lang w:eastAsia="es-MX"/>
        </w:rPr>
        <w:t>y</w:t>
      </w:r>
      <w:r w:rsidRPr="009029D9">
        <w:rPr>
          <w:rFonts w:ascii="Arial" w:eastAsia="Times New Roman" w:hAnsi="Arial" w:cs="Arial"/>
          <w:color w:val="000000" w:themeColor="text1"/>
          <w:sz w:val="24"/>
          <w:szCs w:val="24"/>
          <w:lang w:eastAsia="es-MX"/>
        </w:rPr>
        <w:t xml:space="preserve"> sobre todo de la comercialización de fármacos </w:t>
      </w:r>
      <w:r w:rsidR="009029D9" w:rsidRPr="009029D9">
        <w:rPr>
          <w:rFonts w:ascii="Arial" w:eastAsia="Times New Roman" w:hAnsi="Arial" w:cs="Arial"/>
          <w:color w:val="000000" w:themeColor="text1"/>
          <w:sz w:val="24"/>
          <w:szCs w:val="24"/>
          <w:lang w:eastAsia="es-MX"/>
        </w:rPr>
        <w:t>con el</w:t>
      </w:r>
      <w:r w:rsidRPr="009029D9">
        <w:rPr>
          <w:rFonts w:ascii="Arial" w:eastAsia="Times New Roman" w:hAnsi="Arial" w:cs="Arial"/>
          <w:color w:val="000000" w:themeColor="text1"/>
          <w:sz w:val="24"/>
          <w:szCs w:val="24"/>
          <w:lang w:eastAsia="es-MX"/>
        </w:rPr>
        <w:t xml:space="preserve"> gobierno mexicano, y que por lo tanto están en vías de </w:t>
      </w:r>
      <w:r w:rsidR="007F7F7E" w:rsidRPr="009029D9">
        <w:rPr>
          <w:rFonts w:ascii="Arial" w:eastAsia="Times New Roman" w:hAnsi="Arial" w:cs="Arial"/>
          <w:color w:val="000000" w:themeColor="text1"/>
          <w:sz w:val="24"/>
          <w:szCs w:val="24"/>
          <w:lang w:eastAsia="es-MX"/>
        </w:rPr>
        <w:t xml:space="preserve">disminuir </w:t>
      </w:r>
      <w:r w:rsidRPr="009029D9">
        <w:rPr>
          <w:rFonts w:ascii="Arial" w:eastAsia="Times New Roman" w:hAnsi="Arial" w:cs="Arial"/>
          <w:color w:val="000000" w:themeColor="text1"/>
          <w:sz w:val="24"/>
          <w:szCs w:val="24"/>
          <w:lang w:eastAsia="es-MX"/>
        </w:rPr>
        <w:t xml:space="preserve">tal capacidad, </w:t>
      </w:r>
      <w:r w:rsidR="007F7F7E" w:rsidRPr="009029D9">
        <w:rPr>
          <w:rFonts w:ascii="Arial" w:eastAsia="Times New Roman" w:hAnsi="Arial" w:cs="Arial"/>
          <w:color w:val="000000" w:themeColor="text1"/>
          <w:sz w:val="24"/>
          <w:szCs w:val="24"/>
          <w:lang w:eastAsia="es-MX"/>
        </w:rPr>
        <w:t xml:space="preserve">recibieron un fuerte golpe en sus prácticas monopólicas y de presión política para doblegar al gobierno del presidente Andrés Manuel con la adquisición del medicamento </w:t>
      </w:r>
      <w:proofErr w:type="spellStart"/>
      <w:r w:rsidR="007F7F7E" w:rsidRPr="009029D9">
        <w:rPr>
          <w:rFonts w:ascii="Arial" w:eastAsia="Times New Roman" w:hAnsi="Arial" w:cs="Arial"/>
          <w:color w:val="000000" w:themeColor="text1"/>
          <w:sz w:val="24"/>
          <w:szCs w:val="24"/>
          <w:lang w:eastAsia="es-MX"/>
        </w:rPr>
        <w:t>metotrexato</w:t>
      </w:r>
      <w:proofErr w:type="spellEnd"/>
      <w:r w:rsidR="007F7F7E" w:rsidRPr="009029D9">
        <w:rPr>
          <w:rFonts w:ascii="Arial" w:eastAsia="Times New Roman" w:hAnsi="Arial" w:cs="Arial"/>
          <w:color w:val="000000" w:themeColor="text1"/>
          <w:sz w:val="24"/>
          <w:szCs w:val="24"/>
          <w:lang w:eastAsia="es-MX"/>
        </w:rPr>
        <w:t xml:space="preserve"> pa</w:t>
      </w:r>
      <w:bookmarkStart w:id="0" w:name="_GoBack"/>
      <w:bookmarkEnd w:id="0"/>
      <w:r w:rsidR="007F7F7E" w:rsidRPr="009029D9">
        <w:rPr>
          <w:rFonts w:ascii="Arial" w:eastAsia="Times New Roman" w:hAnsi="Arial" w:cs="Arial"/>
          <w:color w:val="000000" w:themeColor="text1"/>
          <w:sz w:val="24"/>
          <w:szCs w:val="24"/>
          <w:lang w:eastAsia="es-MX"/>
        </w:rPr>
        <w:t>ra atender el cáncer entre niños, y cuya insuficiencia</w:t>
      </w:r>
      <w:r w:rsidR="00911E47" w:rsidRPr="009029D9">
        <w:rPr>
          <w:rFonts w:ascii="Arial" w:eastAsia="Times New Roman" w:hAnsi="Arial" w:cs="Arial"/>
          <w:color w:val="000000" w:themeColor="text1"/>
          <w:sz w:val="24"/>
          <w:szCs w:val="24"/>
          <w:lang w:eastAsia="es-MX"/>
        </w:rPr>
        <w:t xml:space="preserve"> en instituciones públicas</w:t>
      </w:r>
      <w:r w:rsidR="007F7F7E" w:rsidRPr="009029D9">
        <w:rPr>
          <w:rFonts w:ascii="Arial" w:eastAsia="Times New Roman" w:hAnsi="Arial" w:cs="Arial"/>
          <w:color w:val="000000" w:themeColor="text1"/>
          <w:sz w:val="24"/>
          <w:szCs w:val="24"/>
          <w:lang w:eastAsia="es-MX"/>
        </w:rPr>
        <w:t xml:space="preserve">, como es natural, causó el malestar e indignación de los padres de familia. Y </w:t>
      </w:r>
      <w:r w:rsidR="00911E47" w:rsidRPr="009029D9">
        <w:rPr>
          <w:rFonts w:ascii="Arial" w:eastAsia="Times New Roman" w:hAnsi="Arial" w:cs="Arial"/>
          <w:color w:val="000000" w:themeColor="text1"/>
          <w:sz w:val="24"/>
          <w:szCs w:val="24"/>
          <w:lang w:eastAsia="es-MX"/>
        </w:rPr>
        <w:t xml:space="preserve">generó </w:t>
      </w:r>
      <w:r w:rsidR="007F7F7E" w:rsidRPr="009029D9">
        <w:rPr>
          <w:rFonts w:ascii="Arial" w:eastAsia="Times New Roman" w:hAnsi="Arial" w:cs="Arial"/>
          <w:color w:val="000000" w:themeColor="text1"/>
          <w:sz w:val="24"/>
          <w:szCs w:val="24"/>
          <w:lang w:eastAsia="es-MX"/>
        </w:rPr>
        <w:t xml:space="preserve">un material informativo extraordinario para someter a </w:t>
      </w:r>
      <w:r w:rsidR="00B57EA8" w:rsidRPr="009029D9">
        <w:rPr>
          <w:rFonts w:ascii="Arial" w:eastAsia="Times New Roman" w:hAnsi="Arial" w:cs="Arial"/>
          <w:color w:val="000000" w:themeColor="text1"/>
          <w:sz w:val="24"/>
          <w:szCs w:val="24"/>
          <w:lang w:eastAsia="es-MX"/>
        </w:rPr>
        <w:t xml:space="preserve">la </w:t>
      </w:r>
      <w:r w:rsidR="007F7F7E" w:rsidRPr="009029D9">
        <w:rPr>
          <w:rFonts w:ascii="Arial" w:eastAsia="Times New Roman" w:hAnsi="Arial" w:cs="Arial"/>
          <w:color w:val="000000" w:themeColor="text1"/>
          <w:sz w:val="24"/>
          <w:szCs w:val="24"/>
          <w:lang w:eastAsia="es-MX"/>
        </w:rPr>
        <w:t>impugnación si</w:t>
      </w:r>
      <w:r w:rsidR="00B57EA8" w:rsidRPr="009029D9">
        <w:rPr>
          <w:rFonts w:ascii="Arial" w:eastAsia="Times New Roman" w:hAnsi="Arial" w:cs="Arial"/>
          <w:color w:val="000000" w:themeColor="text1"/>
          <w:sz w:val="24"/>
          <w:szCs w:val="24"/>
          <w:lang w:eastAsia="es-MX"/>
        </w:rPr>
        <w:t>n</w:t>
      </w:r>
      <w:r w:rsidR="007F7F7E" w:rsidRPr="009029D9">
        <w:rPr>
          <w:rFonts w:ascii="Arial" w:eastAsia="Times New Roman" w:hAnsi="Arial" w:cs="Arial"/>
          <w:color w:val="000000" w:themeColor="text1"/>
          <w:sz w:val="24"/>
          <w:szCs w:val="24"/>
          <w:lang w:eastAsia="es-MX"/>
        </w:rPr>
        <w:t xml:space="preserve"> matices </w:t>
      </w:r>
      <w:r w:rsidR="00D527DE" w:rsidRPr="009029D9">
        <w:rPr>
          <w:rFonts w:ascii="Arial" w:eastAsia="Times New Roman" w:hAnsi="Arial" w:cs="Arial"/>
          <w:color w:val="000000" w:themeColor="text1"/>
          <w:sz w:val="24"/>
          <w:szCs w:val="24"/>
          <w:lang w:eastAsia="es-MX"/>
        </w:rPr>
        <w:t>a</w:t>
      </w:r>
      <w:r w:rsidR="007F7F7E" w:rsidRPr="009029D9">
        <w:rPr>
          <w:rFonts w:ascii="Arial" w:eastAsia="Times New Roman" w:hAnsi="Arial" w:cs="Arial"/>
          <w:color w:val="000000" w:themeColor="text1"/>
          <w:sz w:val="24"/>
          <w:szCs w:val="24"/>
          <w:lang w:eastAsia="es-MX"/>
        </w:rPr>
        <w:t xml:space="preserve"> las autoridades de</w:t>
      </w:r>
      <w:r w:rsidR="009029D9" w:rsidRPr="009029D9">
        <w:rPr>
          <w:rFonts w:ascii="Arial" w:eastAsia="Times New Roman" w:hAnsi="Arial" w:cs="Arial"/>
          <w:color w:val="000000" w:themeColor="text1"/>
          <w:sz w:val="24"/>
          <w:szCs w:val="24"/>
          <w:lang w:eastAsia="es-MX"/>
        </w:rPr>
        <w:t>l sector</w:t>
      </w:r>
      <w:r w:rsidR="007F7F7E" w:rsidRPr="009029D9">
        <w:rPr>
          <w:rFonts w:ascii="Arial" w:eastAsia="Times New Roman" w:hAnsi="Arial" w:cs="Arial"/>
          <w:color w:val="000000" w:themeColor="text1"/>
          <w:sz w:val="24"/>
          <w:szCs w:val="24"/>
          <w:lang w:eastAsia="es-MX"/>
        </w:rPr>
        <w:t xml:space="preserve"> salud.</w:t>
      </w:r>
      <w:r w:rsidR="00911E47" w:rsidRPr="009029D9">
        <w:rPr>
          <w:rFonts w:ascii="Arial" w:eastAsia="Times New Roman" w:hAnsi="Arial" w:cs="Arial"/>
          <w:color w:val="000000" w:themeColor="text1"/>
          <w:sz w:val="24"/>
          <w:szCs w:val="24"/>
          <w:lang w:eastAsia="es-MX"/>
        </w:rPr>
        <w:t xml:space="preserve"> Todo sea por la puja de la pauta publicitaria</w:t>
      </w:r>
      <w:r w:rsidR="00D527DE" w:rsidRPr="009029D9">
        <w:rPr>
          <w:rFonts w:ascii="Arial" w:eastAsia="Times New Roman" w:hAnsi="Arial" w:cs="Arial"/>
          <w:color w:val="000000" w:themeColor="text1"/>
          <w:sz w:val="24"/>
          <w:szCs w:val="24"/>
          <w:lang w:eastAsia="es-MX"/>
        </w:rPr>
        <w:t xml:space="preserve"> con métodos antiéticos. </w:t>
      </w:r>
    </w:p>
    <w:p w:rsidR="00B57EA8" w:rsidRPr="009029D9" w:rsidRDefault="007F7F7E" w:rsidP="00B57EA8">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 xml:space="preserve">La denuncia de los angustiados padres por la escasez del medicamento y las </w:t>
      </w:r>
      <w:r w:rsidR="00B57EA8" w:rsidRPr="009029D9">
        <w:rPr>
          <w:rFonts w:ascii="Arial" w:eastAsia="Times New Roman" w:hAnsi="Arial" w:cs="Arial"/>
          <w:color w:val="000000" w:themeColor="text1"/>
          <w:sz w:val="24"/>
          <w:szCs w:val="24"/>
          <w:lang w:eastAsia="es-MX"/>
        </w:rPr>
        <w:t>acla</w:t>
      </w:r>
      <w:r w:rsidRPr="009029D9">
        <w:rPr>
          <w:rFonts w:ascii="Arial" w:eastAsia="Times New Roman" w:hAnsi="Arial" w:cs="Arial"/>
          <w:color w:val="000000" w:themeColor="text1"/>
          <w:sz w:val="24"/>
          <w:szCs w:val="24"/>
          <w:lang w:eastAsia="es-MX"/>
        </w:rPr>
        <w:t xml:space="preserve">raciones </w:t>
      </w:r>
      <w:r w:rsidR="00D527DE" w:rsidRPr="009029D9">
        <w:rPr>
          <w:rFonts w:ascii="Arial" w:eastAsia="Times New Roman" w:hAnsi="Arial" w:cs="Arial"/>
          <w:color w:val="000000" w:themeColor="text1"/>
          <w:sz w:val="24"/>
          <w:szCs w:val="24"/>
          <w:lang w:eastAsia="es-MX"/>
        </w:rPr>
        <w:t>im</w:t>
      </w:r>
      <w:r w:rsidR="00B57EA8" w:rsidRPr="009029D9">
        <w:rPr>
          <w:rFonts w:ascii="Arial" w:eastAsia="Times New Roman" w:hAnsi="Arial" w:cs="Arial"/>
          <w:color w:val="000000" w:themeColor="text1"/>
          <w:sz w:val="24"/>
          <w:szCs w:val="24"/>
          <w:lang w:eastAsia="es-MX"/>
        </w:rPr>
        <w:t>pertinentes del secretario de Salud</w:t>
      </w:r>
      <w:r w:rsidR="00911E47" w:rsidRPr="009029D9">
        <w:rPr>
          <w:rFonts w:ascii="Arial" w:eastAsia="Times New Roman" w:hAnsi="Arial" w:cs="Arial"/>
          <w:color w:val="000000" w:themeColor="text1"/>
          <w:sz w:val="24"/>
          <w:szCs w:val="24"/>
          <w:lang w:eastAsia="es-MX"/>
        </w:rPr>
        <w:t>, Jorge Alcocer,</w:t>
      </w:r>
      <w:r w:rsidR="00B57EA8" w:rsidRPr="009029D9">
        <w:rPr>
          <w:rFonts w:ascii="Arial" w:eastAsia="Times New Roman" w:hAnsi="Arial" w:cs="Arial"/>
          <w:color w:val="000000" w:themeColor="text1"/>
          <w:sz w:val="24"/>
          <w:szCs w:val="24"/>
          <w:lang w:eastAsia="es-MX"/>
        </w:rPr>
        <w:t xml:space="preserve"> fueron suficientes para que cobrara carta de naturalidad esa caricatura </w:t>
      </w:r>
      <w:r w:rsidRPr="009029D9">
        <w:rPr>
          <w:rFonts w:ascii="Arial" w:eastAsia="Times New Roman" w:hAnsi="Arial" w:cs="Arial"/>
          <w:color w:val="000000" w:themeColor="text1"/>
          <w:sz w:val="24"/>
          <w:szCs w:val="24"/>
          <w:lang w:eastAsia="es-MX"/>
        </w:rPr>
        <w:t>de</w:t>
      </w:r>
      <w:r w:rsidR="00B57EA8" w:rsidRPr="009029D9">
        <w:rPr>
          <w:rFonts w:ascii="Arial" w:eastAsia="Times New Roman" w:hAnsi="Arial" w:cs="Arial"/>
          <w:color w:val="000000" w:themeColor="text1"/>
          <w:sz w:val="24"/>
          <w:szCs w:val="24"/>
          <w:lang w:eastAsia="es-MX"/>
        </w:rPr>
        <w:t xml:space="preserve"> que se trata de hacer cirugía con bisturí, pero los funcionarios de la cuarta transformación la hac</w:t>
      </w:r>
      <w:r w:rsidR="00D527DE" w:rsidRPr="009029D9">
        <w:rPr>
          <w:rFonts w:ascii="Arial" w:eastAsia="Times New Roman" w:hAnsi="Arial" w:cs="Arial"/>
          <w:color w:val="000000" w:themeColor="text1"/>
          <w:sz w:val="24"/>
          <w:szCs w:val="24"/>
          <w:lang w:eastAsia="es-MX"/>
        </w:rPr>
        <w:t>en</w:t>
      </w:r>
      <w:r w:rsidR="00B57EA8" w:rsidRPr="009029D9">
        <w:rPr>
          <w:rFonts w:ascii="Arial" w:eastAsia="Times New Roman" w:hAnsi="Arial" w:cs="Arial"/>
          <w:color w:val="000000" w:themeColor="text1"/>
          <w:sz w:val="24"/>
          <w:szCs w:val="24"/>
          <w:lang w:eastAsia="es-MX"/>
        </w:rPr>
        <w:t xml:space="preserve"> a machetazos. Figura que se convirtió en lugar </w:t>
      </w:r>
      <w:r w:rsidR="00911E47" w:rsidRPr="009029D9">
        <w:rPr>
          <w:rFonts w:ascii="Arial" w:eastAsia="Times New Roman" w:hAnsi="Arial" w:cs="Arial"/>
          <w:color w:val="000000" w:themeColor="text1"/>
          <w:sz w:val="24"/>
          <w:szCs w:val="24"/>
          <w:lang w:eastAsia="es-MX"/>
        </w:rPr>
        <w:t xml:space="preserve">más </w:t>
      </w:r>
      <w:r w:rsidR="00D527DE" w:rsidRPr="009029D9">
        <w:rPr>
          <w:rFonts w:ascii="Arial" w:eastAsia="Times New Roman" w:hAnsi="Arial" w:cs="Arial"/>
          <w:color w:val="000000" w:themeColor="text1"/>
          <w:sz w:val="24"/>
          <w:szCs w:val="24"/>
          <w:lang w:eastAsia="es-MX"/>
        </w:rPr>
        <w:t xml:space="preserve">que </w:t>
      </w:r>
      <w:r w:rsidR="00B57EA8" w:rsidRPr="009029D9">
        <w:rPr>
          <w:rFonts w:ascii="Arial" w:eastAsia="Times New Roman" w:hAnsi="Arial" w:cs="Arial"/>
          <w:color w:val="000000" w:themeColor="text1"/>
          <w:sz w:val="24"/>
          <w:szCs w:val="24"/>
          <w:lang w:eastAsia="es-MX"/>
        </w:rPr>
        <w:t>común</w:t>
      </w:r>
      <w:r w:rsidR="00D527DE" w:rsidRPr="009029D9">
        <w:rPr>
          <w:rFonts w:ascii="Arial" w:eastAsia="Times New Roman" w:hAnsi="Arial" w:cs="Arial"/>
          <w:color w:val="000000" w:themeColor="text1"/>
          <w:sz w:val="24"/>
          <w:szCs w:val="24"/>
          <w:lang w:eastAsia="es-MX"/>
        </w:rPr>
        <w:t xml:space="preserve">, </w:t>
      </w:r>
      <w:r w:rsidR="00B57EA8" w:rsidRPr="009029D9">
        <w:rPr>
          <w:rFonts w:ascii="Arial" w:eastAsia="Times New Roman" w:hAnsi="Arial" w:cs="Arial"/>
          <w:color w:val="000000" w:themeColor="text1"/>
          <w:sz w:val="24"/>
          <w:szCs w:val="24"/>
          <w:lang w:eastAsia="es-MX"/>
        </w:rPr>
        <w:t>de los an</w:t>
      </w:r>
      <w:r w:rsidR="00911E47" w:rsidRPr="009029D9">
        <w:rPr>
          <w:rFonts w:ascii="Arial" w:eastAsia="Times New Roman" w:hAnsi="Arial" w:cs="Arial"/>
          <w:color w:val="000000" w:themeColor="text1"/>
          <w:sz w:val="24"/>
          <w:szCs w:val="24"/>
          <w:lang w:eastAsia="es-MX"/>
        </w:rPr>
        <w:t>a</w:t>
      </w:r>
      <w:r w:rsidR="00B57EA8" w:rsidRPr="009029D9">
        <w:rPr>
          <w:rFonts w:ascii="Arial" w:eastAsia="Times New Roman" w:hAnsi="Arial" w:cs="Arial"/>
          <w:color w:val="000000" w:themeColor="text1"/>
          <w:sz w:val="24"/>
          <w:szCs w:val="24"/>
          <w:lang w:eastAsia="es-MX"/>
        </w:rPr>
        <w:t>lis</w:t>
      </w:r>
      <w:r w:rsidR="00911E47" w:rsidRPr="009029D9">
        <w:rPr>
          <w:rFonts w:ascii="Arial" w:eastAsia="Times New Roman" w:hAnsi="Arial" w:cs="Arial"/>
          <w:color w:val="000000" w:themeColor="text1"/>
          <w:sz w:val="24"/>
          <w:szCs w:val="24"/>
          <w:lang w:eastAsia="es-MX"/>
        </w:rPr>
        <w:t>tas</w:t>
      </w:r>
      <w:r w:rsidR="00B57EA8" w:rsidRPr="009029D9">
        <w:rPr>
          <w:rFonts w:ascii="Arial" w:eastAsia="Times New Roman" w:hAnsi="Arial" w:cs="Arial"/>
          <w:color w:val="000000" w:themeColor="text1"/>
          <w:sz w:val="24"/>
          <w:szCs w:val="24"/>
          <w:lang w:eastAsia="es-MX"/>
        </w:rPr>
        <w:t xml:space="preserve"> identificados con Héctor Aguilar Camín</w:t>
      </w:r>
      <w:r w:rsidR="00911E47" w:rsidRPr="009029D9">
        <w:rPr>
          <w:rFonts w:ascii="Arial" w:eastAsia="Times New Roman" w:hAnsi="Arial" w:cs="Arial"/>
          <w:color w:val="000000" w:themeColor="text1"/>
          <w:sz w:val="24"/>
          <w:szCs w:val="24"/>
          <w:lang w:eastAsia="es-MX"/>
        </w:rPr>
        <w:t xml:space="preserve"> y su grupo Nexos, tan venido a menos en términos mercantiles</w:t>
      </w:r>
      <w:r w:rsidR="005F6B08" w:rsidRPr="009029D9">
        <w:rPr>
          <w:rFonts w:ascii="Arial" w:eastAsia="Times New Roman" w:hAnsi="Arial" w:cs="Arial"/>
          <w:color w:val="000000" w:themeColor="text1"/>
          <w:sz w:val="24"/>
          <w:szCs w:val="24"/>
          <w:lang w:eastAsia="es-MX"/>
        </w:rPr>
        <w:t xml:space="preserve"> en los últimos 10 meses.</w:t>
      </w:r>
      <w:r w:rsidR="00911E47" w:rsidRPr="009029D9">
        <w:rPr>
          <w:rFonts w:ascii="Arial" w:eastAsia="Times New Roman" w:hAnsi="Arial" w:cs="Arial"/>
          <w:color w:val="000000" w:themeColor="text1"/>
          <w:sz w:val="24"/>
          <w:szCs w:val="24"/>
          <w:lang w:eastAsia="es-MX"/>
        </w:rPr>
        <w:t xml:space="preserve"> </w:t>
      </w:r>
    </w:p>
    <w:p w:rsidR="001515C3" w:rsidRPr="009029D9" w:rsidRDefault="00B57EA8" w:rsidP="009029D9">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 xml:space="preserve">Desde tierras yucatecas, </w:t>
      </w:r>
      <w:r w:rsidR="00D527DE" w:rsidRPr="009029D9">
        <w:rPr>
          <w:rFonts w:ascii="Arial" w:eastAsia="Times New Roman" w:hAnsi="Arial" w:cs="Arial"/>
          <w:color w:val="000000" w:themeColor="text1"/>
          <w:sz w:val="24"/>
          <w:szCs w:val="24"/>
          <w:lang w:eastAsia="es-MX"/>
        </w:rPr>
        <w:t xml:space="preserve">en </w:t>
      </w:r>
      <w:proofErr w:type="spellStart"/>
      <w:r w:rsidRPr="009029D9">
        <w:rPr>
          <w:rFonts w:ascii="Arial" w:eastAsia="Times New Roman" w:hAnsi="Arial" w:cs="Arial"/>
          <w:color w:val="000000" w:themeColor="text1"/>
          <w:sz w:val="24"/>
          <w:szCs w:val="24"/>
          <w:lang w:eastAsia="es-MX"/>
        </w:rPr>
        <w:t>Oxkutzcab</w:t>
      </w:r>
      <w:proofErr w:type="spellEnd"/>
      <w:r w:rsidRPr="009029D9">
        <w:rPr>
          <w:rFonts w:ascii="Arial" w:eastAsia="Times New Roman" w:hAnsi="Arial" w:cs="Arial"/>
          <w:color w:val="000000" w:themeColor="text1"/>
          <w:sz w:val="24"/>
          <w:szCs w:val="24"/>
          <w:lang w:eastAsia="es-MX"/>
        </w:rPr>
        <w:t xml:space="preserve">, </w:t>
      </w:r>
      <w:r w:rsidR="005F6B08" w:rsidRPr="009029D9">
        <w:rPr>
          <w:rFonts w:ascii="Arial" w:eastAsia="Times New Roman" w:hAnsi="Arial" w:cs="Arial"/>
          <w:color w:val="000000" w:themeColor="text1"/>
          <w:sz w:val="24"/>
          <w:szCs w:val="24"/>
          <w:lang w:eastAsia="es-MX"/>
        </w:rPr>
        <w:t xml:space="preserve">AMLO </w:t>
      </w:r>
      <w:r w:rsidRPr="009029D9">
        <w:rPr>
          <w:rFonts w:ascii="Arial" w:eastAsia="Times New Roman" w:hAnsi="Arial" w:cs="Arial"/>
          <w:color w:val="000000" w:themeColor="text1"/>
          <w:sz w:val="24"/>
          <w:szCs w:val="24"/>
          <w:lang w:eastAsia="es-MX"/>
        </w:rPr>
        <w:t>advirtió a los negociantes de la salud</w:t>
      </w:r>
      <w:r w:rsidR="009029D9" w:rsidRPr="009029D9">
        <w:rPr>
          <w:rFonts w:ascii="Arial" w:eastAsia="Times New Roman" w:hAnsi="Arial" w:cs="Arial"/>
          <w:color w:val="000000" w:themeColor="text1"/>
          <w:sz w:val="24"/>
          <w:szCs w:val="24"/>
          <w:lang w:eastAsia="es-MX"/>
        </w:rPr>
        <w:t>,</w:t>
      </w:r>
      <w:r w:rsidRPr="009029D9">
        <w:rPr>
          <w:rFonts w:ascii="Arial" w:eastAsia="Times New Roman" w:hAnsi="Arial" w:cs="Arial"/>
          <w:color w:val="000000" w:themeColor="text1"/>
          <w:sz w:val="24"/>
          <w:szCs w:val="24"/>
          <w:lang w:eastAsia="es-MX"/>
        </w:rPr>
        <w:t xml:space="preserve"> de los</w:t>
      </w:r>
      <w:r w:rsidR="001515C3" w:rsidRPr="009029D9">
        <w:rPr>
          <w:rFonts w:ascii="Arial" w:eastAsia="Times New Roman" w:hAnsi="Arial" w:cs="Arial"/>
          <w:color w:val="000000" w:themeColor="text1"/>
          <w:sz w:val="24"/>
          <w:szCs w:val="24"/>
          <w:lang w:eastAsia="es-MX"/>
        </w:rPr>
        <w:t xml:space="preserve"> que contaban </w:t>
      </w:r>
      <w:r w:rsidRPr="009029D9">
        <w:rPr>
          <w:rFonts w:ascii="Arial" w:eastAsia="Times New Roman" w:hAnsi="Arial" w:cs="Arial"/>
          <w:color w:val="000000" w:themeColor="text1"/>
          <w:sz w:val="24"/>
          <w:szCs w:val="24"/>
          <w:lang w:eastAsia="es-MX"/>
        </w:rPr>
        <w:t>con extraordinarios  negocios a base de moches con funcionarios de Enrique Peña</w:t>
      </w:r>
      <w:r w:rsidR="001515C3" w:rsidRPr="009029D9">
        <w:rPr>
          <w:rFonts w:ascii="Arial" w:eastAsia="Times New Roman" w:hAnsi="Arial" w:cs="Arial"/>
          <w:color w:val="000000" w:themeColor="text1"/>
          <w:sz w:val="24"/>
          <w:szCs w:val="24"/>
          <w:lang w:eastAsia="es-MX"/>
        </w:rPr>
        <w:t xml:space="preserve"> </w:t>
      </w:r>
      <w:r w:rsidR="005F6B08" w:rsidRPr="009029D9">
        <w:rPr>
          <w:rFonts w:ascii="Arial" w:hAnsi="Arial" w:cs="Arial"/>
          <w:color w:val="000000" w:themeColor="text1"/>
          <w:sz w:val="24"/>
          <w:szCs w:val="24"/>
        </w:rPr>
        <w:t>–</w:t>
      </w:r>
      <w:r w:rsidR="001515C3" w:rsidRPr="009029D9">
        <w:rPr>
          <w:rFonts w:ascii="Arial" w:eastAsia="Times New Roman" w:hAnsi="Arial" w:cs="Arial"/>
          <w:color w:val="000000" w:themeColor="text1"/>
          <w:sz w:val="24"/>
          <w:szCs w:val="24"/>
          <w:lang w:eastAsia="es-MX"/>
        </w:rPr>
        <w:t>el travesti turista neoyorquino</w:t>
      </w:r>
      <w:r w:rsidR="005F6B08" w:rsidRPr="009029D9">
        <w:rPr>
          <w:rFonts w:ascii="Arial" w:hAnsi="Arial" w:cs="Arial"/>
          <w:color w:val="000000" w:themeColor="text1"/>
          <w:sz w:val="24"/>
          <w:szCs w:val="24"/>
        </w:rPr>
        <w:t>–</w:t>
      </w:r>
      <w:r w:rsidR="001515C3" w:rsidRPr="009029D9">
        <w:rPr>
          <w:rFonts w:ascii="Arial" w:eastAsia="Times New Roman" w:hAnsi="Arial" w:cs="Arial"/>
          <w:color w:val="000000" w:themeColor="text1"/>
          <w:sz w:val="24"/>
          <w:szCs w:val="24"/>
          <w:lang w:eastAsia="es-MX"/>
        </w:rPr>
        <w:t>, que no se dejará sobornar</w:t>
      </w:r>
      <w:r w:rsidR="00D527DE" w:rsidRPr="009029D9">
        <w:rPr>
          <w:rFonts w:ascii="Arial" w:eastAsia="Times New Roman" w:hAnsi="Arial" w:cs="Arial"/>
          <w:color w:val="000000" w:themeColor="text1"/>
          <w:sz w:val="24"/>
          <w:szCs w:val="24"/>
          <w:lang w:eastAsia="es-MX"/>
        </w:rPr>
        <w:t xml:space="preserve"> </w:t>
      </w:r>
      <w:r w:rsidR="001515C3" w:rsidRPr="009029D9">
        <w:rPr>
          <w:rFonts w:ascii="Arial" w:eastAsia="Times New Roman" w:hAnsi="Arial" w:cs="Arial"/>
          <w:color w:val="000000" w:themeColor="text1"/>
          <w:sz w:val="24"/>
          <w:szCs w:val="24"/>
          <w:lang w:eastAsia="es-MX"/>
        </w:rPr>
        <w:t xml:space="preserve">ni doblegar por las tres empresas que acaparaban la venta de medicinas al gobierno, y tras compararlas con los </w:t>
      </w:r>
      <w:proofErr w:type="spellStart"/>
      <w:r w:rsidR="001515C3" w:rsidRPr="009029D9">
        <w:rPr>
          <w:rFonts w:ascii="Arial" w:eastAsia="Times New Roman" w:hAnsi="Arial" w:cs="Arial"/>
          <w:i/>
          <w:color w:val="000000" w:themeColor="text1"/>
          <w:sz w:val="24"/>
          <w:szCs w:val="24"/>
          <w:lang w:eastAsia="es-MX"/>
        </w:rPr>
        <w:t>huachicoleros</w:t>
      </w:r>
      <w:proofErr w:type="spellEnd"/>
      <w:r w:rsidR="001515C3" w:rsidRPr="009029D9">
        <w:rPr>
          <w:rFonts w:ascii="Arial" w:eastAsia="Times New Roman" w:hAnsi="Arial" w:cs="Arial"/>
          <w:color w:val="000000" w:themeColor="text1"/>
          <w:sz w:val="24"/>
          <w:szCs w:val="24"/>
          <w:lang w:eastAsia="es-MX"/>
        </w:rPr>
        <w:t xml:space="preserve"> </w:t>
      </w:r>
      <w:r w:rsidR="00D527DE" w:rsidRPr="009029D9">
        <w:rPr>
          <w:rFonts w:ascii="Arial" w:eastAsia="Times New Roman" w:hAnsi="Arial" w:cs="Arial"/>
          <w:color w:val="000000" w:themeColor="text1"/>
          <w:sz w:val="24"/>
          <w:szCs w:val="24"/>
          <w:lang w:eastAsia="es-MX"/>
        </w:rPr>
        <w:t xml:space="preserve">denunció que </w:t>
      </w:r>
      <w:r w:rsidR="001515C3" w:rsidRPr="009029D9">
        <w:rPr>
          <w:rFonts w:ascii="Arial" w:eastAsia="Times New Roman" w:hAnsi="Arial" w:cs="Arial"/>
          <w:color w:val="000000" w:themeColor="text1"/>
          <w:sz w:val="24"/>
          <w:szCs w:val="24"/>
          <w:lang w:eastAsia="es-MX"/>
        </w:rPr>
        <w:t>quisieron jugar a las vencidas” con su gobierno, advirtiéndole que México se quedará sin medicamentos.</w:t>
      </w:r>
    </w:p>
    <w:p w:rsidR="001515C3" w:rsidRPr="009029D9" w:rsidRDefault="001515C3" w:rsidP="001515C3">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 xml:space="preserve">La respuesta </w:t>
      </w:r>
      <w:r w:rsidR="005F6B08" w:rsidRPr="009029D9">
        <w:rPr>
          <w:rFonts w:ascii="Arial" w:eastAsia="Times New Roman" w:hAnsi="Arial" w:cs="Arial"/>
          <w:color w:val="000000" w:themeColor="text1"/>
          <w:sz w:val="24"/>
          <w:szCs w:val="24"/>
          <w:lang w:eastAsia="es-MX"/>
        </w:rPr>
        <w:t xml:space="preserve">presidencial </w:t>
      </w:r>
      <w:r w:rsidRPr="009029D9">
        <w:rPr>
          <w:rFonts w:ascii="Arial" w:eastAsia="Times New Roman" w:hAnsi="Arial" w:cs="Arial"/>
          <w:color w:val="000000" w:themeColor="text1"/>
          <w:sz w:val="24"/>
          <w:szCs w:val="24"/>
          <w:lang w:eastAsia="es-MX"/>
        </w:rPr>
        <w:t xml:space="preserve">ante la insolencia fue clarísima, si no hay precios justos el gobierno seguirá comprando las medicinas en el extranjero, como hizo con el </w:t>
      </w:r>
      <w:proofErr w:type="spellStart"/>
      <w:r w:rsidRPr="009029D9">
        <w:rPr>
          <w:rFonts w:ascii="Arial" w:eastAsia="Times New Roman" w:hAnsi="Arial" w:cs="Arial"/>
          <w:color w:val="000000" w:themeColor="text1"/>
          <w:sz w:val="24"/>
          <w:szCs w:val="24"/>
          <w:lang w:eastAsia="es-MX"/>
        </w:rPr>
        <w:t>metotrexato</w:t>
      </w:r>
      <w:proofErr w:type="spellEnd"/>
      <w:r w:rsidRPr="009029D9">
        <w:rPr>
          <w:rFonts w:ascii="Arial" w:eastAsia="Times New Roman" w:hAnsi="Arial" w:cs="Arial"/>
          <w:color w:val="000000" w:themeColor="text1"/>
          <w:sz w:val="24"/>
          <w:szCs w:val="24"/>
          <w:lang w:eastAsia="es-MX"/>
        </w:rPr>
        <w:t xml:space="preserve"> para atender a niños con cáncer, a pesar de que boicotearon al sector salud.</w:t>
      </w:r>
      <w:r w:rsidR="00BC5463" w:rsidRPr="009029D9">
        <w:rPr>
          <w:rFonts w:ascii="Arial" w:eastAsia="Times New Roman" w:hAnsi="Arial" w:cs="Arial"/>
          <w:color w:val="000000" w:themeColor="text1"/>
          <w:sz w:val="24"/>
          <w:szCs w:val="24"/>
          <w:lang w:eastAsia="es-MX"/>
        </w:rPr>
        <w:t xml:space="preserve"> Y el viernes llegó el primer cargamento procedente de Francia.</w:t>
      </w:r>
    </w:p>
    <w:p w:rsidR="009029D9" w:rsidRPr="009029D9" w:rsidRDefault="001515C3" w:rsidP="001515C3">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“Nada de que vamos a comprar los medicamentos 200, 300</w:t>
      </w:r>
      <w:r w:rsidR="00D527DE" w:rsidRPr="009029D9">
        <w:rPr>
          <w:rFonts w:ascii="Arial" w:eastAsia="Times New Roman" w:hAnsi="Arial" w:cs="Arial"/>
          <w:color w:val="000000" w:themeColor="text1"/>
          <w:sz w:val="24"/>
          <w:szCs w:val="24"/>
          <w:lang w:eastAsia="es-MX"/>
        </w:rPr>
        <w:t>%</w:t>
      </w:r>
      <w:r w:rsidRPr="009029D9">
        <w:rPr>
          <w:rFonts w:ascii="Arial" w:eastAsia="Times New Roman" w:hAnsi="Arial" w:cs="Arial"/>
          <w:color w:val="000000" w:themeColor="text1"/>
          <w:sz w:val="24"/>
          <w:szCs w:val="24"/>
          <w:lang w:eastAsia="es-MX"/>
        </w:rPr>
        <w:t xml:space="preserve"> más de lo que realmente valen en los laboratorios. Eso se acabó”, sentenció </w:t>
      </w:r>
      <w:r w:rsidR="00D527DE" w:rsidRPr="009029D9">
        <w:rPr>
          <w:rFonts w:ascii="Arial" w:eastAsia="Times New Roman" w:hAnsi="Arial" w:cs="Arial"/>
          <w:color w:val="000000" w:themeColor="text1"/>
          <w:sz w:val="24"/>
          <w:szCs w:val="24"/>
          <w:lang w:eastAsia="es-MX"/>
        </w:rPr>
        <w:t xml:space="preserve">Obrador </w:t>
      </w:r>
      <w:r w:rsidRPr="009029D9">
        <w:rPr>
          <w:rFonts w:ascii="Arial" w:eastAsia="Times New Roman" w:hAnsi="Arial" w:cs="Arial"/>
          <w:color w:val="000000" w:themeColor="text1"/>
          <w:sz w:val="24"/>
          <w:szCs w:val="24"/>
          <w:lang w:eastAsia="es-MX"/>
        </w:rPr>
        <w:t>sin matices durante la gira por dos hospitales rurales de Yucatán y Campeche, donde informó que las tres firmas que vendían 70</w:t>
      </w:r>
      <w:r w:rsidR="00D527DE" w:rsidRPr="009029D9">
        <w:rPr>
          <w:rFonts w:ascii="Arial" w:eastAsia="Times New Roman" w:hAnsi="Arial" w:cs="Arial"/>
          <w:color w:val="000000" w:themeColor="text1"/>
          <w:sz w:val="24"/>
          <w:szCs w:val="24"/>
          <w:lang w:eastAsia="es-MX"/>
        </w:rPr>
        <w:t>%</w:t>
      </w:r>
      <w:r w:rsidRPr="009029D9">
        <w:rPr>
          <w:rFonts w:ascii="Arial" w:eastAsia="Times New Roman" w:hAnsi="Arial" w:cs="Arial"/>
          <w:color w:val="000000" w:themeColor="text1"/>
          <w:sz w:val="24"/>
          <w:szCs w:val="24"/>
          <w:lang w:eastAsia="es-MX"/>
        </w:rPr>
        <w:t xml:space="preserve"> </w:t>
      </w:r>
      <w:r w:rsidR="009029D9" w:rsidRPr="009029D9">
        <w:rPr>
          <w:rFonts w:ascii="Arial" w:eastAsia="Times New Roman" w:hAnsi="Arial" w:cs="Arial"/>
          <w:color w:val="000000" w:themeColor="text1"/>
          <w:sz w:val="24"/>
          <w:szCs w:val="24"/>
          <w:lang w:eastAsia="es-MX"/>
        </w:rPr>
        <w:t xml:space="preserve">de </w:t>
      </w:r>
      <w:r w:rsidRPr="009029D9">
        <w:rPr>
          <w:rFonts w:ascii="Arial" w:eastAsia="Times New Roman" w:hAnsi="Arial" w:cs="Arial"/>
          <w:color w:val="000000" w:themeColor="text1"/>
          <w:sz w:val="24"/>
          <w:szCs w:val="24"/>
          <w:lang w:eastAsia="es-MX"/>
        </w:rPr>
        <w:t xml:space="preserve">90 mil millones de pesos de medicamentos y materiales de curación al gobierno en 2018 –con </w:t>
      </w:r>
      <w:r w:rsidR="005F6B08" w:rsidRPr="009029D9">
        <w:rPr>
          <w:rFonts w:ascii="Arial" w:eastAsia="Times New Roman" w:hAnsi="Arial" w:cs="Arial"/>
          <w:color w:val="000000" w:themeColor="text1"/>
          <w:sz w:val="24"/>
          <w:szCs w:val="24"/>
          <w:lang w:eastAsia="es-MX"/>
        </w:rPr>
        <w:t>Peña</w:t>
      </w:r>
      <w:r w:rsidR="005F6B08" w:rsidRPr="009029D9">
        <w:rPr>
          <w:rFonts w:ascii="Arial" w:hAnsi="Arial" w:cs="Arial"/>
          <w:color w:val="000000" w:themeColor="text1"/>
          <w:sz w:val="24"/>
          <w:szCs w:val="24"/>
        </w:rPr>
        <w:t>–</w:t>
      </w:r>
      <w:r w:rsidRPr="009029D9">
        <w:rPr>
          <w:rFonts w:ascii="Arial" w:eastAsia="Times New Roman" w:hAnsi="Arial" w:cs="Arial"/>
          <w:color w:val="000000" w:themeColor="text1"/>
          <w:sz w:val="24"/>
          <w:szCs w:val="24"/>
          <w:lang w:eastAsia="es-MX"/>
        </w:rPr>
        <w:t>, estaban “muy vinculadas a los poderosos”.</w:t>
      </w:r>
    </w:p>
    <w:p w:rsidR="001515C3" w:rsidRPr="009029D9" w:rsidRDefault="00911E47" w:rsidP="001515C3">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Y una parte de los poderosos</w:t>
      </w:r>
      <w:r w:rsidR="005F6B08" w:rsidRPr="009029D9">
        <w:rPr>
          <w:rFonts w:ascii="Arial" w:eastAsia="Times New Roman" w:hAnsi="Arial" w:cs="Arial"/>
          <w:color w:val="000000" w:themeColor="text1"/>
          <w:sz w:val="24"/>
          <w:szCs w:val="24"/>
          <w:lang w:eastAsia="es-MX"/>
        </w:rPr>
        <w:t xml:space="preserve">, encabezada por los Claudio X. González, padre e hijo, </w:t>
      </w:r>
      <w:r w:rsidRPr="009029D9">
        <w:rPr>
          <w:rFonts w:ascii="Arial" w:eastAsia="Times New Roman" w:hAnsi="Arial" w:cs="Arial"/>
          <w:color w:val="000000" w:themeColor="text1"/>
          <w:sz w:val="24"/>
          <w:szCs w:val="24"/>
          <w:lang w:eastAsia="es-MX"/>
        </w:rPr>
        <w:t xml:space="preserve">resiste </w:t>
      </w:r>
      <w:r w:rsidR="005F6B08" w:rsidRPr="009029D9">
        <w:rPr>
          <w:rFonts w:ascii="Arial" w:eastAsia="Times New Roman" w:hAnsi="Arial" w:cs="Arial"/>
          <w:color w:val="000000" w:themeColor="text1"/>
          <w:sz w:val="24"/>
          <w:szCs w:val="24"/>
          <w:lang w:eastAsia="es-MX"/>
        </w:rPr>
        <w:t xml:space="preserve">con firmeza </w:t>
      </w:r>
      <w:r w:rsidRPr="009029D9">
        <w:rPr>
          <w:rFonts w:ascii="Arial" w:eastAsia="Times New Roman" w:hAnsi="Arial" w:cs="Arial"/>
          <w:color w:val="000000" w:themeColor="text1"/>
          <w:sz w:val="24"/>
          <w:szCs w:val="24"/>
          <w:lang w:eastAsia="es-MX"/>
        </w:rPr>
        <w:t>los proyectos y las políticas gubernamentales por la vía del llamado “cartel de los amparos” frente a Santa Lucía, Dos Bocas y el Tren Maya.</w:t>
      </w:r>
    </w:p>
    <w:p w:rsidR="00911E47" w:rsidRPr="009029D9" w:rsidRDefault="00911E47" w:rsidP="00911E47">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Detalló el titular del Ejecutivo que los monopolizadores de la comercialización medicinal son “</w:t>
      </w:r>
      <w:r w:rsidR="001515C3" w:rsidRPr="009029D9">
        <w:rPr>
          <w:rFonts w:ascii="Arial" w:eastAsia="Times New Roman" w:hAnsi="Arial" w:cs="Arial"/>
          <w:color w:val="000000" w:themeColor="text1"/>
          <w:sz w:val="24"/>
          <w:szCs w:val="24"/>
          <w:lang w:eastAsia="es-MX"/>
        </w:rPr>
        <w:t>voraces y la única justificación que dan es que entregaban moches para tener esos contratos</w:t>
      </w:r>
      <w:r w:rsidR="0018200C" w:rsidRPr="009029D9">
        <w:rPr>
          <w:rFonts w:ascii="Arial" w:eastAsia="Times New Roman" w:hAnsi="Arial" w:cs="Arial"/>
          <w:color w:val="000000" w:themeColor="text1"/>
          <w:sz w:val="24"/>
          <w:szCs w:val="24"/>
          <w:lang w:eastAsia="es-MX"/>
        </w:rPr>
        <w:t>”</w:t>
      </w:r>
      <w:r w:rsidR="001515C3" w:rsidRPr="009029D9">
        <w:rPr>
          <w:rFonts w:ascii="Arial" w:eastAsia="Times New Roman" w:hAnsi="Arial" w:cs="Arial"/>
          <w:color w:val="000000" w:themeColor="text1"/>
          <w:sz w:val="24"/>
          <w:szCs w:val="24"/>
          <w:lang w:eastAsia="es-MX"/>
        </w:rPr>
        <w:t xml:space="preserve">. </w:t>
      </w:r>
      <w:r w:rsidR="001C5165" w:rsidRPr="009029D9">
        <w:rPr>
          <w:rFonts w:ascii="Arial" w:eastAsia="Times New Roman" w:hAnsi="Arial" w:cs="Arial"/>
          <w:color w:val="000000" w:themeColor="text1"/>
          <w:sz w:val="24"/>
          <w:szCs w:val="24"/>
          <w:lang w:eastAsia="es-MX"/>
        </w:rPr>
        <w:t>T</w:t>
      </w:r>
      <w:r w:rsidR="001515C3" w:rsidRPr="009029D9">
        <w:rPr>
          <w:rFonts w:ascii="Arial" w:eastAsia="Times New Roman" w:hAnsi="Arial" w:cs="Arial"/>
          <w:color w:val="000000" w:themeColor="text1"/>
          <w:sz w:val="24"/>
          <w:szCs w:val="24"/>
          <w:lang w:eastAsia="es-MX"/>
        </w:rPr>
        <w:t xml:space="preserve">enían que sobornar a las autoridades. </w:t>
      </w:r>
      <w:r w:rsidR="005F6B08" w:rsidRPr="009029D9">
        <w:rPr>
          <w:rFonts w:ascii="Arial" w:eastAsia="Times New Roman" w:hAnsi="Arial" w:cs="Arial"/>
          <w:color w:val="000000" w:themeColor="text1"/>
          <w:sz w:val="24"/>
          <w:szCs w:val="24"/>
          <w:lang w:eastAsia="es-MX"/>
        </w:rPr>
        <w:t>“</w:t>
      </w:r>
      <w:r w:rsidR="001515C3" w:rsidRPr="009029D9">
        <w:rPr>
          <w:rFonts w:ascii="Arial" w:eastAsia="Times New Roman" w:hAnsi="Arial" w:cs="Arial"/>
          <w:color w:val="000000" w:themeColor="text1"/>
          <w:sz w:val="24"/>
          <w:szCs w:val="24"/>
          <w:lang w:eastAsia="es-MX"/>
        </w:rPr>
        <w:t xml:space="preserve">Nosotros ya no </w:t>
      </w:r>
      <w:r w:rsidR="001515C3" w:rsidRPr="009029D9">
        <w:rPr>
          <w:rFonts w:ascii="Arial" w:eastAsia="Times New Roman" w:hAnsi="Arial" w:cs="Arial"/>
          <w:color w:val="000000" w:themeColor="text1"/>
          <w:sz w:val="24"/>
          <w:szCs w:val="24"/>
          <w:lang w:eastAsia="es-MX"/>
        </w:rPr>
        <w:lastRenderedPageBreak/>
        <w:t xml:space="preserve">permitiremos los sobornos, y por eso se van a seguir comprando los medicamentos en México si dan precios justos y hay utilidades razonables. Pero si no quieren así y van a querer sabotear para que no tengamos los medicamentos, los compramos en el extranjero. La salud </w:t>
      </w:r>
      <w:r w:rsidR="001C5165" w:rsidRPr="009029D9">
        <w:rPr>
          <w:rFonts w:ascii="Arial" w:eastAsia="Times New Roman" w:hAnsi="Arial" w:cs="Arial"/>
          <w:color w:val="000000" w:themeColor="text1"/>
          <w:sz w:val="24"/>
          <w:szCs w:val="24"/>
          <w:lang w:eastAsia="es-MX"/>
        </w:rPr>
        <w:t>del pueblo de México es primero</w:t>
      </w:r>
      <w:r w:rsidRPr="009029D9">
        <w:rPr>
          <w:rFonts w:ascii="Arial" w:eastAsia="Times New Roman" w:hAnsi="Arial" w:cs="Arial"/>
          <w:color w:val="000000" w:themeColor="text1"/>
          <w:sz w:val="24"/>
          <w:szCs w:val="24"/>
          <w:lang w:eastAsia="es-MX"/>
        </w:rPr>
        <w:t>”.</w:t>
      </w:r>
    </w:p>
    <w:p w:rsidR="0018200C" w:rsidRPr="009029D9" w:rsidRDefault="00911E47" w:rsidP="00911E47">
      <w:pPr>
        <w:spacing w:after="0" w:line="240" w:lineRule="auto"/>
        <w:ind w:firstLine="708"/>
        <w:jc w:val="both"/>
        <w:rPr>
          <w:rFonts w:ascii="Arial" w:eastAsia="Times New Roman" w:hAnsi="Arial" w:cs="Arial"/>
          <w:color w:val="000000" w:themeColor="text1"/>
          <w:sz w:val="24"/>
          <w:szCs w:val="24"/>
          <w:lang w:eastAsia="es-MX"/>
        </w:rPr>
      </w:pPr>
      <w:r w:rsidRPr="009029D9">
        <w:rPr>
          <w:rFonts w:ascii="Arial" w:eastAsia="Times New Roman" w:hAnsi="Arial" w:cs="Arial"/>
          <w:color w:val="000000" w:themeColor="text1"/>
          <w:sz w:val="24"/>
          <w:szCs w:val="24"/>
          <w:lang w:eastAsia="es-MX"/>
        </w:rPr>
        <w:t xml:space="preserve">Palabras </w:t>
      </w:r>
      <w:r w:rsidR="005F6B08" w:rsidRPr="009029D9">
        <w:rPr>
          <w:rFonts w:ascii="Arial" w:eastAsia="Times New Roman" w:hAnsi="Arial" w:cs="Arial"/>
          <w:color w:val="000000" w:themeColor="text1"/>
          <w:sz w:val="24"/>
          <w:szCs w:val="24"/>
          <w:lang w:eastAsia="es-MX"/>
        </w:rPr>
        <w:t>y compromisos del presidente que son para hacerlos propios por muchos ciudadanos, para lo cual es imprescindible que las autoridades ofrezcan con oportunidad la información necesaria</w:t>
      </w:r>
      <w:r w:rsidR="0018200C" w:rsidRPr="009029D9">
        <w:rPr>
          <w:rFonts w:ascii="Arial" w:eastAsia="Times New Roman" w:hAnsi="Arial" w:cs="Arial"/>
          <w:color w:val="000000" w:themeColor="text1"/>
          <w:sz w:val="24"/>
          <w:szCs w:val="24"/>
          <w:lang w:eastAsia="es-MX"/>
        </w:rPr>
        <w:t>, como en los días</w:t>
      </w:r>
      <w:r w:rsidR="005F6B08" w:rsidRPr="009029D9">
        <w:rPr>
          <w:rFonts w:ascii="Arial" w:eastAsia="Times New Roman" w:hAnsi="Arial" w:cs="Arial"/>
          <w:color w:val="000000" w:themeColor="text1"/>
          <w:sz w:val="24"/>
          <w:szCs w:val="24"/>
          <w:lang w:eastAsia="es-MX"/>
        </w:rPr>
        <w:t xml:space="preserve"> </w:t>
      </w:r>
      <w:r w:rsidR="0018200C" w:rsidRPr="009029D9">
        <w:rPr>
          <w:rFonts w:ascii="Arial" w:eastAsia="Times New Roman" w:hAnsi="Arial" w:cs="Arial"/>
          <w:color w:val="000000" w:themeColor="text1"/>
          <w:sz w:val="24"/>
          <w:szCs w:val="24"/>
          <w:lang w:eastAsia="es-MX"/>
        </w:rPr>
        <w:t>decisivos del combate abierto al robo de combustibles. La salud</w:t>
      </w:r>
      <w:r w:rsidR="001C5165" w:rsidRPr="009029D9">
        <w:rPr>
          <w:rFonts w:ascii="Arial" w:eastAsia="Times New Roman" w:hAnsi="Arial" w:cs="Arial"/>
          <w:color w:val="000000" w:themeColor="text1"/>
          <w:sz w:val="24"/>
          <w:szCs w:val="24"/>
          <w:lang w:eastAsia="es-MX"/>
        </w:rPr>
        <w:t xml:space="preserve"> es</w:t>
      </w:r>
      <w:r w:rsidR="0018200C" w:rsidRPr="009029D9">
        <w:rPr>
          <w:rFonts w:ascii="Arial" w:eastAsia="Times New Roman" w:hAnsi="Arial" w:cs="Arial"/>
          <w:color w:val="000000" w:themeColor="text1"/>
          <w:sz w:val="24"/>
          <w:szCs w:val="24"/>
          <w:lang w:eastAsia="es-MX"/>
        </w:rPr>
        <w:t xml:space="preserve"> una causa </w:t>
      </w:r>
      <w:r w:rsidR="001C5165" w:rsidRPr="009029D9">
        <w:rPr>
          <w:rFonts w:ascii="Arial" w:eastAsia="Times New Roman" w:hAnsi="Arial" w:cs="Arial"/>
          <w:color w:val="000000" w:themeColor="text1"/>
          <w:sz w:val="24"/>
          <w:szCs w:val="24"/>
          <w:lang w:eastAsia="es-MX"/>
        </w:rPr>
        <w:t>todavía</w:t>
      </w:r>
      <w:r w:rsidR="0018200C" w:rsidRPr="009029D9">
        <w:rPr>
          <w:rFonts w:ascii="Arial" w:eastAsia="Times New Roman" w:hAnsi="Arial" w:cs="Arial"/>
          <w:color w:val="000000" w:themeColor="text1"/>
          <w:sz w:val="24"/>
          <w:szCs w:val="24"/>
          <w:lang w:eastAsia="es-MX"/>
        </w:rPr>
        <w:t xml:space="preserve"> más sensible para los mexicanos.</w:t>
      </w:r>
    </w:p>
    <w:p w:rsidR="00322B76" w:rsidRPr="009029D9" w:rsidRDefault="00322B76" w:rsidP="00BC5463">
      <w:pPr>
        <w:spacing w:after="0" w:line="240" w:lineRule="auto"/>
        <w:ind w:firstLine="708"/>
        <w:jc w:val="center"/>
        <w:rPr>
          <w:rFonts w:ascii="Arial" w:eastAsia="Times New Roman" w:hAnsi="Arial" w:cs="Arial"/>
          <w:b/>
          <w:color w:val="000000" w:themeColor="text1"/>
          <w:sz w:val="24"/>
          <w:szCs w:val="24"/>
          <w:lang w:eastAsia="es-MX"/>
        </w:rPr>
      </w:pPr>
      <w:r w:rsidRPr="009029D9">
        <w:rPr>
          <w:rFonts w:ascii="Arial" w:eastAsia="Times New Roman" w:hAnsi="Arial" w:cs="Arial"/>
          <w:b/>
          <w:color w:val="000000" w:themeColor="text1"/>
          <w:sz w:val="24"/>
          <w:szCs w:val="24"/>
          <w:lang w:eastAsia="es-MX"/>
        </w:rPr>
        <w:t>Acuse de recibo</w:t>
      </w:r>
    </w:p>
    <w:p w:rsidR="00322B76" w:rsidRPr="009029D9" w:rsidRDefault="00322B76" w:rsidP="00322B76">
      <w:pPr>
        <w:shd w:val="clear" w:color="auto" w:fill="FFFFFF" w:themeFill="background1"/>
        <w:spacing w:after="0" w:line="240" w:lineRule="auto"/>
        <w:jc w:val="both"/>
        <w:rPr>
          <w:rFonts w:ascii="Arial" w:hAnsi="Arial" w:cs="Arial"/>
          <w:color w:val="000000" w:themeColor="text1"/>
          <w:sz w:val="24"/>
          <w:szCs w:val="24"/>
        </w:rPr>
      </w:pPr>
      <w:r w:rsidRPr="009029D9">
        <w:rPr>
          <w:rFonts w:ascii="Arial" w:eastAsia="Times New Roman" w:hAnsi="Arial" w:cs="Arial"/>
          <w:color w:val="000000" w:themeColor="text1"/>
          <w:sz w:val="24"/>
          <w:szCs w:val="24"/>
          <w:lang w:eastAsia="es-MX"/>
        </w:rPr>
        <w:t xml:space="preserve">“Por la presión que se está ejerciendo contra Claudia </w:t>
      </w:r>
      <w:proofErr w:type="spellStart"/>
      <w:r w:rsidRPr="009029D9">
        <w:rPr>
          <w:rFonts w:ascii="Arial" w:eastAsia="Times New Roman" w:hAnsi="Arial" w:cs="Arial"/>
          <w:color w:val="000000" w:themeColor="text1"/>
          <w:sz w:val="24"/>
          <w:szCs w:val="24"/>
          <w:lang w:eastAsia="es-MX"/>
        </w:rPr>
        <w:t>Sheinbaum</w:t>
      </w:r>
      <w:proofErr w:type="spellEnd"/>
      <w:r w:rsidRPr="009029D9">
        <w:rPr>
          <w:rFonts w:ascii="Arial" w:eastAsia="Times New Roman" w:hAnsi="Arial" w:cs="Arial"/>
          <w:color w:val="000000" w:themeColor="text1"/>
          <w:sz w:val="24"/>
          <w:szCs w:val="24"/>
          <w:lang w:eastAsia="es-MX"/>
        </w:rPr>
        <w:t xml:space="preserve">, parece que la violencia de género se está aplicando sobre ella. Desligada de su papel de jefa de Gobierno es una mujer, víctima de quienes, exigentes, sin tomar en cuenta lo que ha vivido la ciudad anteriormente y abusando de argumentos políticos, demandan que se haga justicia inmediata. Por otra parte, los datos que señala el juez administrativo  </w:t>
      </w:r>
      <w:r w:rsidR="001C5165" w:rsidRPr="009029D9">
        <w:rPr>
          <w:rFonts w:ascii="Arial" w:eastAsia="Times New Roman" w:hAnsi="Arial" w:cs="Arial"/>
          <w:color w:val="000000" w:themeColor="text1"/>
          <w:sz w:val="24"/>
          <w:szCs w:val="24"/>
          <w:lang w:eastAsia="es-MX"/>
        </w:rPr>
        <w:t>(</w:t>
      </w:r>
      <w:r w:rsidRPr="009029D9">
        <w:rPr>
          <w:rFonts w:ascii="Arial" w:eastAsia="Times New Roman" w:hAnsi="Arial" w:cs="Arial"/>
          <w:color w:val="000000" w:themeColor="text1"/>
          <w:sz w:val="24"/>
          <w:szCs w:val="24"/>
          <w:lang w:eastAsia="es-MX"/>
        </w:rPr>
        <w:t>¿por qué no un juez penal?</w:t>
      </w:r>
      <w:r w:rsidR="001C5165" w:rsidRPr="009029D9">
        <w:rPr>
          <w:rFonts w:ascii="Arial" w:eastAsia="Times New Roman" w:hAnsi="Arial" w:cs="Arial"/>
          <w:color w:val="000000" w:themeColor="text1"/>
          <w:sz w:val="24"/>
          <w:szCs w:val="24"/>
          <w:lang w:eastAsia="es-MX"/>
        </w:rPr>
        <w:t>)</w:t>
      </w:r>
      <w:r w:rsidRPr="009029D9">
        <w:rPr>
          <w:rFonts w:ascii="Arial" w:eastAsia="Times New Roman" w:hAnsi="Arial" w:cs="Arial"/>
          <w:color w:val="000000" w:themeColor="text1"/>
          <w:sz w:val="24"/>
          <w:szCs w:val="24"/>
          <w:lang w:eastAsia="es-MX"/>
        </w:rPr>
        <w:t xml:space="preserve">, no todos parecen ser de género. Se omite, además, que muchos de los homicidios de mujeres y feminicidios, se cometen en el estado de México y se dejan los cadáveres en los linderos o dentro de la Ciudad de México”. La opinión es de Teresa Gil sobre: </w:t>
      </w:r>
      <w:hyperlink r:id="rId4" w:history="1">
        <w:r w:rsidRPr="009029D9">
          <w:rPr>
            <w:rFonts w:ascii="Arial" w:hAnsi="Arial" w:cs="Arial"/>
            <w:color w:val="000000" w:themeColor="text1"/>
            <w:sz w:val="24"/>
            <w:szCs w:val="24"/>
            <w:u w:val="single"/>
          </w:rPr>
          <w:t>https://www.informaciondelonuevo.com/2019/09/utopia-2165-alerta-de-violencia-de.html</w:t>
        </w:r>
      </w:hyperlink>
      <w:r w:rsidRPr="009029D9">
        <w:rPr>
          <w:rFonts w:ascii="Arial" w:hAnsi="Arial" w:cs="Arial"/>
          <w:color w:val="000000" w:themeColor="text1"/>
          <w:sz w:val="24"/>
          <w:szCs w:val="24"/>
        </w:rPr>
        <w:t xml:space="preserve"> (...) </w:t>
      </w:r>
      <w:r w:rsidRPr="009029D9">
        <w:rPr>
          <w:rFonts w:ascii="Arial" w:eastAsia="Times New Roman" w:hAnsi="Arial" w:cs="Arial"/>
          <w:color w:val="000000" w:themeColor="text1"/>
          <w:sz w:val="24"/>
          <w:szCs w:val="24"/>
          <w:lang w:eastAsia="es-MX"/>
        </w:rPr>
        <w:t>“</w:t>
      </w:r>
      <w:r w:rsidRPr="009029D9">
        <w:rPr>
          <w:rFonts w:ascii="Arial" w:eastAsia="Times New Roman" w:hAnsi="Arial" w:cs="Arial"/>
          <w:bCs/>
          <w:color w:val="000000" w:themeColor="text1"/>
          <w:sz w:val="24"/>
          <w:szCs w:val="24"/>
          <w:lang w:eastAsia="es-MX"/>
        </w:rPr>
        <w:t>La Relación Venezuela-China: Condiciones y retos económicos actuales” será impartida por Carlos Eduardo Piña</w:t>
      </w:r>
      <w:r w:rsidRPr="009029D9">
        <w:rPr>
          <w:rFonts w:ascii="Arial" w:eastAsia="Times New Roman" w:hAnsi="Arial" w:cs="Arial"/>
          <w:color w:val="000000" w:themeColor="text1"/>
          <w:sz w:val="24"/>
          <w:szCs w:val="24"/>
          <w:lang w:eastAsia="es-MX"/>
        </w:rPr>
        <w:t xml:space="preserve"> el </w:t>
      </w:r>
      <w:r w:rsidRPr="009029D9">
        <w:rPr>
          <w:rFonts w:ascii="Arial" w:eastAsia="Times New Roman" w:hAnsi="Arial" w:cs="Arial"/>
          <w:bCs/>
          <w:color w:val="000000" w:themeColor="text1"/>
          <w:sz w:val="24"/>
          <w:szCs w:val="24"/>
          <w:lang w:eastAsia="es-MX"/>
        </w:rPr>
        <w:t>miércoles 25</w:t>
      </w:r>
      <w:r w:rsidRPr="009029D9">
        <w:rPr>
          <w:rFonts w:ascii="Arial" w:eastAsia="Times New Roman" w:hAnsi="Arial" w:cs="Arial"/>
          <w:color w:val="000000" w:themeColor="text1"/>
          <w:sz w:val="24"/>
          <w:szCs w:val="24"/>
          <w:lang w:eastAsia="es-MX"/>
        </w:rPr>
        <w:t xml:space="preserve">, </w:t>
      </w:r>
      <w:r w:rsidR="0006158C" w:rsidRPr="009029D9">
        <w:rPr>
          <w:rFonts w:ascii="Arial" w:eastAsia="Times New Roman" w:hAnsi="Arial" w:cs="Arial"/>
          <w:color w:val="000000" w:themeColor="text1"/>
          <w:sz w:val="24"/>
          <w:szCs w:val="24"/>
          <w:lang w:eastAsia="es-MX"/>
        </w:rPr>
        <w:t xml:space="preserve">a las 10 horas, </w:t>
      </w:r>
      <w:r w:rsidRPr="009029D9">
        <w:rPr>
          <w:rFonts w:ascii="Arial" w:eastAsia="Times New Roman" w:hAnsi="Arial" w:cs="Arial"/>
          <w:color w:val="000000" w:themeColor="text1"/>
          <w:sz w:val="24"/>
          <w:szCs w:val="24"/>
          <w:lang w:eastAsia="es-MX"/>
        </w:rPr>
        <w:t>en el</w:t>
      </w:r>
      <w:r w:rsidRPr="009029D9">
        <w:rPr>
          <w:rFonts w:ascii="Arial" w:eastAsia="Times New Roman" w:hAnsi="Arial" w:cs="Arial"/>
          <w:i/>
          <w:iCs/>
          <w:color w:val="000000" w:themeColor="text1"/>
          <w:sz w:val="24"/>
          <w:szCs w:val="24"/>
          <w:lang w:eastAsia="es-MX"/>
        </w:rPr>
        <w:t xml:space="preserve"> Aula Magna Jesús Silva </w:t>
      </w:r>
      <w:proofErr w:type="spellStart"/>
      <w:r w:rsidRPr="009029D9">
        <w:rPr>
          <w:rFonts w:ascii="Arial" w:eastAsia="Times New Roman" w:hAnsi="Arial" w:cs="Arial"/>
          <w:i/>
          <w:iCs/>
          <w:color w:val="000000" w:themeColor="text1"/>
          <w:sz w:val="24"/>
          <w:szCs w:val="24"/>
          <w:lang w:eastAsia="es-MX"/>
        </w:rPr>
        <w:t>Herzog</w:t>
      </w:r>
      <w:proofErr w:type="spellEnd"/>
      <w:r w:rsidRPr="009029D9">
        <w:rPr>
          <w:rFonts w:ascii="Arial" w:eastAsia="Times New Roman" w:hAnsi="Arial" w:cs="Arial"/>
          <w:i/>
          <w:iCs/>
          <w:color w:val="000000" w:themeColor="text1"/>
          <w:sz w:val="24"/>
          <w:szCs w:val="24"/>
          <w:lang w:eastAsia="es-MX"/>
        </w:rPr>
        <w:t xml:space="preserve">, </w:t>
      </w:r>
      <w:r w:rsidRPr="009029D9">
        <w:rPr>
          <w:rFonts w:ascii="Arial" w:eastAsia="Times New Roman" w:hAnsi="Arial" w:cs="Arial"/>
          <w:color w:val="000000" w:themeColor="text1"/>
          <w:sz w:val="24"/>
          <w:szCs w:val="24"/>
          <w:lang w:eastAsia="es-MX"/>
        </w:rPr>
        <w:t>primer piso del Edificio Anexo de la Facultad de Economía, C</w:t>
      </w:r>
      <w:r w:rsidR="001C5165" w:rsidRPr="009029D9">
        <w:rPr>
          <w:rFonts w:ascii="Arial" w:eastAsia="Times New Roman" w:hAnsi="Arial" w:cs="Arial"/>
          <w:color w:val="000000" w:themeColor="text1"/>
          <w:sz w:val="24"/>
          <w:szCs w:val="24"/>
          <w:lang w:eastAsia="es-MX"/>
        </w:rPr>
        <w:t>U</w:t>
      </w:r>
      <w:r w:rsidRPr="009029D9">
        <w:rPr>
          <w:rFonts w:ascii="Arial" w:eastAsia="Times New Roman" w:hAnsi="Arial" w:cs="Arial"/>
          <w:bCs/>
          <w:color w:val="000000" w:themeColor="text1"/>
          <w:sz w:val="24"/>
          <w:szCs w:val="24"/>
          <w:lang w:eastAsia="es-MX"/>
        </w:rPr>
        <w:t>…</w:t>
      </w:r>
      <w:r w:rsidRPr="009029D9">
        <w:rPr>
          <w:rFonts w:ascii="Arial" w:eastAsia="Times New Roman" w:hAnsi="Arial" w:cs="Arial"/>
          <w:color w:val="000000" w:themeColor="text1"/>
          <w:sz w:val="24"/>
          <w:szCs w:val="24"/>
          <w:lang w:eastAsia="es-MX"/>
        </w:rPr>
        <w:t xml:space="preserve"> </w:t>
      </w:r>
      <w:r w:rsidRPr="009029D9">
        <w:rPr>
          <w:rFonts w:ascii="Arial" w:hAnsi="Arial" w:cs="Arial"/>
          <w:color w:val="000000" w:themeColor="text1"/>
          <w:sz w:val="24"/>
          <w:szCs w:val="24"/>
        </w:rPr>
        <w:t xml:space="preserve">Para leer: Desarrollar sin invertir; Presupuesto insuficiente; Por dónde, crecimiento o desarrollo (Jorge </w:t>
      </w:r>
      <w:proofErr w:type="spellStart"/>
      <w:r w:rsidRPr="009029D9">
        <w:rPr>
          <w:rFonts w:ascii="Arial" w:hAnsi="Arial" w:cs="Arial"/>
          <w:color w:val="000000" w:themeColor="text1"/>
          <w:sz w:val="24"/>
          <w:szCs w:val="24"/>
        </w:rPr>
        <w:t>Faljo</w:t>
      </w:r>
      <w:proofErr w:type="spellEnd"/>
      <w:r w:rsidRPr="009029D9">
        <w:rPr>
          <w:rFonts w:ascii="Arial" w:hAnsi="Arial" w:cs="Arial"/>
          <w:color w:val="000000" w:themeColor="text1"/>
          <w:sz w:val="24"/>
          <w:szCs w:val="24"/>
        </w:rPr>
        <w:t xml:space="preserve">). </w:t>
      </w:r>
      <w:r w:rsidRPr="009029D9">
        <w:rPr>
          <w:rFonts w:ascii="Arial" w:eastAsia="Times New Roman" w:hAnsi="Arial" w:cs="Arial"/>
          <w:bCs/>
          <w:color w:val="000000" w:themeColor="text1"/>
          <w:sz w:val="24"/>
          <w:szCs w:val="24"/>
        </w:rPr>
        <w:t xml:space="preserve">AMLO: Informe y presupuesto </w:t>
      </w:r>
      <w:r w:rsidRPr="009029D9">
        <w:rPr>
          <w:rFonts w:ascii="Arial" w:eastAsia="Times New Roman" w:hAnsi="Arial" w:cs="Arial"/>
          <w:bCs/>
          <w:iCs/>
          <w:color w:val="000000" w:themeColor="text1"/>
          <w:sz w:val="24"/>
          <w:szCs w:val="24"/>
        </w:rPr>
        <w:t xml:space="preserve">(Luis Emiliano Gutiérrez </w:t>
      </w:r>
      <w:proofErr w:type="spellStart"/>
      <w:r w:rsidRPr="009029D9">
        <w:rPr>
          <w:rFonts w:ascii="Arial" w:eastAsia="Times New Roman" w:hAnsi="Arial" w:cs="Arial"/>
          <w:bCs/>
          <w:iCs/>
          <w:color w:val="000000" w:themeColor="text1"/>
          <w:sz w:val="24"/>
          <w:szCs w:val="24"/>
        </w:rPr>
        <w:t>Poucel</w:t>
      </w:r>
      <w:proofErr w:type="spellEnd"/>
      <w:r w:rsidRPr="009029D9">
        <w:rPr>
          <w:rFonts w:ascii="Arial" w:eastAsia="Times New Roman" w:hAnsi="Arial" w:cs="Arial"/>
          <w:bCs/>
          <w:iCs/>
          <w:color w:val="000000" w:themeColor="text1"/>
          <w:sz w:val="24"/>
          <w:szCs w:val="24"/>
        </w:rPr>
        <w:t xml:space="preserve">). </w:t>
      </w:r>
      <w:r w:rsidRPr="009029D9">
        <w:rPr>
          <w:rFonts w:ascii="Arial" w:eastAsia="Times New Roman" w:hAnsi="Arial" w:cs="Arial"/>
          <w:bCs/>
          <w:color w:val="000000" w:themeColor="text1"/>
          <w:sz w:val="24"/>
          <w:szCs w:val="24"/>
          <w:lang w:eastAsia="es-MX"/>
        </w:rPr>
        <w:t>El Ogro Salvaje, de plácemes con AMLO; ¿Trágico retorno de lo mismo o un modelo alternativo? (</w:t>
      </w:r>
      <w:r w:rsidRPr="009029D9">
        <w:rPr>
          <w:rFonts w:ascii="Arial" w:eastAsia="Times New Roman" w:hAnsi="Arial" w:cs="Arial"/>
          <w:color w:val="000000" w:themeColor="text1"/>
          <w:sz w:val="24"/>
          <w:szCs w:val="24"/>
          <w:lang w:eastAsia="es-MX"/>
        </w:rPr>
        <w:t xml:space="preserve">Jesús Delgado Guerrero). </w:t>
      </w:r>
      <w:r w:rsidRPr="009029D9">
        <w:rPr>
          <w:rFonts w:ascii="Arial" w:hAnsi="Arial" w:cs="Arial"/>
          <w:color w:val="000000" w:themeColor="text1"/>
          <w:sz w:val="24"/>
          <w:szCs w:val="24"/>
        </w:rPr>
        <w:t>Presupuesto conservador (Jorge Meléndez Preciado).</w:t>
      </w:r>
    </w:p>
    <w:p w:rsidR="003626DF" w:rsidRPr="009029D9" w:rsidRDefault="009029D9" w:rsidP="00322B76">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5" w:history="1">
        <w:r w:rsidR="00322B76" w:rsidRPr="009029D9">
          <w:rPr>
            <w:rStyle w:val="Hipervnculo"/>
            <w:rFonts w:ascii="Arial" w:hAnsi="Arial" w:cs="Arial"/>
            <w:color w:val="000000" w:themeColor="text1"/>
            <w:sz w:val="16"/>
            <w:szCs w:val="16"/>
            <w:u w:val="none"/>
          </w:rPr>
          <w:t>http://www.forumenlinea.com/</w:t>
        </w:r>
      </w:hyperlink>
      <w:r w:rsidR="00322B76" w:rsidRPr="009029D9">
        <w:rPr>
          <w:rFonts w:ascii="Arial" w:hAnsi="Arial" w:cs="Arial"/>
          <w:color w:val="000000" w:themeColor="text1"/>
          <w:sz w:val="16"/>
          <w:szCs w:val="16"/>
        </w:rPr>
        <w:t xml:space="preserve">    </w:t>
      </w:r>
      <w:hyperlink r:id="rId6" w:history="1">
        <w:r w:rsidR="00322B76" w:rsidRPr="009029D9">
          <w:rPr>
            <w:rFonts w:ascii="Arial" w:hAnsi="Arial" w:cs="Arial"/>
            <w:color w:val="000000" w:themeColor="text1"/>
            <w:sz w:val="16"/>
            <w:szCs w:val="16"/>
            <w:lang w:val="en-US"/>
          </w:rPr>
          <w:t>https://www.facebook.com/forumenlinea</w:t>
        </w:r>
      </w:hyperlink>
      <w:r w:rsidR="00322B76" w:rsidRPr="009029D9">
        <w:rPr>
          <w:rFonts w:ascii="Arial" w:hAnsi="Arial" w:cs="Arial"/>
          <w:color w:val="000000" w:themeColor="text1"/>
          <w:sz w:val="16"/>
          <w:szCs w:val="16"/>
        </w:rPr>
        <w:t xml:space="preserve">    </w:t>
      </w:r>
      <w:hyperlink r:id="rId7" w:history="1">
        <w:r w:rsidR="00322B76" w:rsidRPr="009029D9">
          <w:rPr>
            <w:rFonts w:ascii="Arial" w:hAnsi="Arial" w:cs="Arial"/>
            <w:color w:val="000000" w:themeColor="text1"/>
            <w:sz w:val="16"/>
            <w:szCs w:val="16"/>
          </w:rPr>
          <w:t>forum@forumenlinea.com</w:t>
        </w:r>
      </w:hyperlink>
      <w:r w:rsidR="00322B76" w:rsidRPr="009029D9">
        <w:rPr>
          <w:rFonts w:ascii="Arial" w:hAnsi="Arial" w:cs="Arial"/>
          <w:color w:val="000000" w:themeColor="text1"/>
          <w:sz w:val="16"/>
          <w:szCs w:val="16"/>
        </w:rPr>
        <w:t xml:space="preserve">    </w:t>
      </w:r>
      <w:hyperlink r:id="rId8" w:anchor="%21/IbarraAguirreEd" w:tgtFrame="_blank" w:history="1">
        <w:r w:rsidR="00322B76" w:rsidRPr="009029D9">
          <w:rPr>
            <w:rFonts w:ascii="Arial" w:hAnsi="Arial" w:cs="Arial"/>
            <w:color w:val="000000" w:themeColor="text1"/>
            <w:sz w:val="16"/>
            <w:szCs w:val="16"/>
          </w:rPr>
          <w:t>@</w:t>
        </w:r>
        <w:proofErr w:type="spellStart"/>
        <w:r w:rsidR="00322B76" w:rsidRPr="009029D9">
          <w:rPr>
            <w:rFonts w:ascii="Arial" w:hAnsi="Arial" w:cs="Arial"/>
            <w:color w:val="000000" w:themeColor="text1"/>
            <w:sz w:val="16"/>
            <w:szCs w:val="16"/>
          </w:rPr>
          <w:t>IbarraAguirreEd</w:t>
        </w:r>
        <w:proofErr w:type="spellEnd"/>
      </w:hyperlink>
    </w:p>
    <w:sectPr w:rsidR="003626DF" w:rsidRPr="009029D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76"/>
    <w:rsid w:val="0006158C"/>
    <w:rsid w:val="001515C3"/>
    <w:rsid w:val="0018200C"/>
    <w:rsid w:val="001C5165"/>
    <w:rsid w:val="00322B76"/>
    <w:rsid w:val="003626DF"/>
    <w:rsid w:val="00464FFB"/>
    <w:rsid w:val="005F6B08"/>
    <w:rsid w:val="007F7F7E"/>
    <w:rsid w:val="009029D9"/>
    <w:rsid w:val="00911E47"/>
    <w:rsid w:val="00B57EA8"/>
    <w:rsid w:val="00BC5463"/>
    <w:rsid w:val="00D527D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1EACF-F249-4414-AC79-4D23759FF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B7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22B76"/>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322B76"/>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informaciondelonuevo.com/2019/09/utopia-2165-alerta-de-violencia-de.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851</Words>
  <Characters>4591</Characters>
  <Application>Microsoft Office Word</Application>
  <DocSecurity>0</DocSecurity>
  <Lines>80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2019-09-22T15:31:00Z</dcterms:created>
  <dcterms:modified xsi:type="dcterms:W3CDTF">2019-09-22T22:37:00Z</dcterms:modified>
</cp:coreProperties>
</file>