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FEF" w:rsidRPr="00B515C6" w:rsidRDefault="00A45FEF" w:rsidP="00A45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45FEF" w:rsidRPr="00B515C6" w:rsidRDefault="00A45FEF" w:rsidP="00A45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45FEF" w:rsidRPr="00B515C6" w:rsidRDefault="00130BCC" w:rsidP="00130BC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515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Maquillaje de </w:t>
      </w:r>
      <w:r w:rsidR="00A345B4" w:rsidRPr="00B515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</w:t>
      </w:r>
      <w:r w:rsidRPr="00B515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delitos para </w:t>
      </w:r>
      <w:r w:rsidR="00A345B4" w:rsidRPr="00B515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las </w:t>
      </w:r>
      <w:r w:rsidRPr="00B515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elecciones</w:t>
      </w:r>
    </w:p>
    <w:p w:rsidR="00A45FEF" w:rsidRPr="00B515C6" w:rsidRDefault="00A45FEF" w:rsidP="00A45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45FEF" w:rsidRPr="00B515C6" w:rsidRDefault="00A45FEF" w:rsidP="00A45FE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45FEF" w:rsidRPr="00B515C6" w:rsidRDefault="00A45FEF" w:rsidP="00A45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0BCC" w:rsidRPr="00B515C6" w:rsidRDefault="00130BCC" w:rsidP="00A45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maquillaje de las estadísticas fue una práctica de uso corriente en México tanto en los 3</w:t>
      </w:r>
      <w:r w:rsidR="00F34DF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 de capitalismo salvaje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(neoliberalismo) de compadres,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mucho antes, de tal suerte que las estadísticas oficiales con frecuencia eran puestas en duda en forma automática por el simple hecho de provenir del gobierno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dependencias.</w:t>
      </w:r>
    </w:p>
    <w:p w:rsidR="00130BCC" w:rsidRPr="00B515C6" w:rsidRDefault="00130BCC" w:rsidP="00F34DF4">
      <w:pPr>
        <w:spacing w:after="0" w:line="240" w:lineRule="auto"/>
        <w:ind w:firstLine="708"/>
        <w:jc w:val="both"/>
        <w:rPr>
          <w:rStyle w:val="e24kjd"/>
          <w:rFonts w:ascii="Arial" w:hAnsi="Arial" w:cs="Arial"/>
          <w:color w:val="000000" w:themeColor="text1"/>
          <w:sz w:val="24"/>
          <w:szCs w:val="24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hacerlo con la comisión de los delitos manipulando la apertura de lo que ahora se denomina carpeta de investigación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(averiguación previa, antes)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todo indica que con el propósito de lavarle la cara a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entonces jefe de gobierno de la Ciudad de México,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Miguel Ángel Mancera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sueño guajiro de ser candidato presidencial del ahora desfondado 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sumamente 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descreditado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de la Revolución Democrática, 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 no tiene nombre porque es jugar con la vida y los bienes de los 9 millones de habitantes de la gran urbe azteca. Otra cosa es la población de la zona metropolitana del Valle de México que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junto con la capital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5085D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sumaban </w:t>
      </w:r>
      <w:r w:rsidR="0035085D" w:rsidRPr="00B515C6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20</w:t>
      </w:r>
      <w:r w:rsidR="0035085D" w:rsidRPr="00B515C6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millones </w:t>
      </w:r>
      <w:r w:rsidR="0035085D" w:rsidRPr="00B515C6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843</w:t>
      </w:r>
      <w:r w:rsidR="0035085D" w:rsidRPr="00B515C6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mil habitantes</w:t>
      </w:r>
      <w:r w:rsidR="00E7550F" w:rsidRPr="00B515C6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e</w:t>
      </w:r>
      <w:r w:rsidR="00C837A8" w:rsidRPr="00B515C6">
        <w:rPr>
          <w:rStyle w:val="e24kjd"/>
          <w:rFonts w:ascii="Arial" w:hAnsi="Arial" w:cs="Arial"/>
          <w:color w:val="000000" w:themeColor="text1"/>
          <w:sz w:val="24"/>
          <w:szCs w:val="24"/>
        </w:rPr>
        <w:t>n 2018</w:t>
      </w:r>
      <w:r w:rsidR="0035085D" w:rsidRPr="00B515C6">
        <w:rPr>
          <w:rStyle w:val="e24kjd"/>
          <w:rFonts w:ascii="Arial" w:hAnsi="Arial" w:cs="Arial"/>
          <w:color w:val="000000" w:themeColor="text1"/>
          <w:sz w:val="24"/>
          <w:szCs w:val="24"/>
        </w:rPr>
        <w:t>.</w:t>
      </w:r>
    </w:p>
    <w:p w:rsidR="00130BCC" w:rsidRPr="00B515C6" w:rsidRDefault="0035085D" w:rsidP="00A345B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</w:t>
      </w:r>
      <w:r w:rsidR="00F34DF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Procuraduría capitalina interpuso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34DF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lunes 22,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denuncias ante la Fiscalía General de la República y la Fiscalía para Servidores Públicos local contra quien resulte responsable por el maquillaje de cifras sobre índices delictivos durante </w:t>
      </w:r>
      <w:r w:rsidR="00F34DF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del ahora senador Mancera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34DF4" w:rsidRPr="00B515C6" w:rsidRDefault="00F34DF4" w:rsidP="00F34D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Anteriormente, en febrero</w:t>
      </w:r>
      <w:r w:rsidR="00E7550F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procuradora capitalina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Ernestina Godoy,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dio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conocer la existencia de un tope artificial en los delitos de alto impacto reportados,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clasificación inadecuada de hasta 68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carpetas de los mismos,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demostrar que la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incidencia </w:t>
      </w:r>
      <w:r w:rsidR="00E7550F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delictiva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estaba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bajo control.</w:t>
      </w:r>
    </w:p>
    <w:p w:rsidR="00130BCC" w:rsidRPr="00B515C6" w:rsidRDefault="00F34DF4" w:rsidP="00F34D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de la J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efa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tura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obierno </w:t>
      </w:r>
      <w:r w:rsidR="00E7550F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capitalino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Claudia </w:t>
      </w:r>
      <w:proofErr w:type="spellStart"/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Pardo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retomó 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acusaciones</w:t>
      </w:r>
      <w:r w:rsidR="00E7550F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denunci</w:t>
      </w:r>
      <w:r w:rsidR="00E7550F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gravedad de que la mala clasificación de los expedientes se presentara en crímenes como violación, homicidios dolosos y feminicidios,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</w:t>
      </w:r>
      <w:r w:rsidR="00B334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mos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al registrarse como denuncias de hechos daban una idea fals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situación de la seguridad pública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dejaban a las víctimas en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indefensión </w:t>
      </w:r>
      <w:r w:rsidR="00B515C6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</w:t>
      </w:r>
      <w:r w:rsidR="00A345B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total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43984" w:rsidRPr="00B515C6" w:rsidRDefault="00E7550F" w:rsidP="00E7550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Juicios gubernamentales que </w:t>
      </w:r>
      <w:r w:rsidR="009825A9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confirma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ecretariado 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jecutivo del Sistema Nacional de Seguridad Pública,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b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a un análisis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establece que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manipulación de las estadísticas por el gobierno 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543984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ancera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de tal magnitud que en algunos ilícitos se llegó a ocultar hasta 75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casos.</w:t>
      </w:r>
    </w:p>
    <w:p w:rsidR="00130BCC" w:rsidRPr="00B515C6" w:rsidRDefault="009825A9" w:rsidP="00E7550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ocultamiento estadístico</w:t>
      </w:r>
      <w:r w:rsidR="00B515C6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consecuente falseamiento</w:t>
      </w:r>
      <w:r w:rsidR="00B515C6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2299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incorporaron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prácticas</w:t>
      </w:r>
      <w:r w:rsidR="0042299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ilegales como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presencia de policías de investigación alrededor de las agencias del Ministerio Público con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tarea precisa de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disuadir a las víctimas de algún ilícito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no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interp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usieran la </w:t>
      </w:r>
      <w:r w:rsidR="00130BC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denuncia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2299E" w:rsidRPr="00B515C6" w:rsidRDefault="0042299E" w:rsidP="00E7550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voracidad polític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Mancera 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Espino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837A8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condujo a negar su propio pasado de eficacia como procurador capitalino bajo el gobierno de Marcelo Ebrard, del que </w:t>
      </w:r>
      <w:r w:rsidR="00AC136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AC136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sustituto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2012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abjuró y lo sometió a una campaña de linchamiento mediático por las presuntas corruptelas en la construcción de la Línea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Metro.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Cuando el ahora canciller fue ratificado en forma unánime por el Senado, Miguel Ángel lo denomin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“un gran señor”.</w:t>
      </w:r>
      <w:r w:rsidR="00AC136C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¡Politiquería!</w:t>
      </w:r>
    </w:p>
    <w:p w:rsidR="00AC136C" w:rsidRPr="00B515C6" w:rsidRDefault="00AC136C" w:rsidP="007E08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investigaciones ministeriales están en curso e involucran al </w:t>
      </w:r>
      <w:proofErr w:type="spellStart"/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procurador</w:t>
      </w:r>
      <w:proofErr w:type="spellEnd"/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general de la Ciudad de México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Edmundo Garrido Osorio y 106 servidores públicos más, pero no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contempla 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senador Miguel Ángel Mancera Espinosa,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presunto autor intelectual del gran operativo fals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ficador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ilícitos cometidos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nugatorio de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derechos a la información y a la justicia </w:t>
      </w:r>
      <w:r w:rsidR="00F6127E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capitalinos</w:t>
      </w:r>
      <w:r w:rsidR="007E0885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mexicanos.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¡Qué pena!</w:t>
      </w:r>
    </w:p>
    <w:p w:rsidR="00A45FEF" w:rsidRPr="00B515C6" w:rsidRDefault="00A45FEF" w:rsidP="00A45F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15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45FEF" w:rsidRPr="00B515C6" w:rsidRDefault="00A45FEF" w:rsidP="00A45FE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Pregunta: “Heriberto Lugo…</w:t>
      </w:r>
      <w:r w:rsidR="00B515C6"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¿El brazalete que ahora porta en el antebrazo, con las siglas ‘GN’ (Guardia Nacional) le va a dar el poder de hacer lo mismo que viene haciendo los últimos 13 años, pero obteniendo resultados distintos?”... 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Hace </w:t>
      </w:r>
      <w:r w:rsidR="007E0885" w:rsidRPr="00B515C6">
        <w:rPr>
          <w:rFonts w:ascii="Arial" w:hAnsi="Arial" w:cs="Arial"/>
          <w:color w:val="000000" w:themeColor="text1"/>
          <w:sz w:val="24"/>
          <w:szCs w:val="24"/>
        </w:rPr>
        <w:t>ocho décadas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, el </w:t>
      </w:r>
      <w:r w:rsidRPr="00B515C6">
        <w:rPr>
          <w:rFonts w:ascii="Arial" w:hAnsi="Arial" w:cs="Tahoma"/>
          <w:color w:val="000000" w:themeColor="text1"/>
          <w:sz w:val="24"/>
          <w:szCs w:val="24"/>
        </w:rPr>
        <w:t xml:space="preserve">27 de julio de 1939, arribó al puerto de Veracruz el </w:t>
      </w:r>
      <w:proofErr w:type="spellStart"/>
      <w:r w:rsidRPr="00B515C6">
        <w:rPr>
          <w:rFonts w:ascii="Arial" w:hAnsi="Arial" w:cs="Tahoma"/>
          <w:i/>
          <w:color w:val="000000" w:themeColor="text1"/>
          <w:sz w:val="24"/>
          <w:szCs w:val="24"/>
        </w:rPr>
        <w:t>Mexique</w:t>
      </w:r>
      <w:proofErr w:type="spellEnd"/>
      <w:r w:rsidRPr="00B515C6">
        <w:rPr>
          <w:rFonts w:ascii="Arial" w:hAnsi="Arial" w:cs="Tahoma"/>
          <w:i/>
          <w:color w:val="000000" w:themeColor="text1"/>
          <w:sz w:val="24"/>
          <w:szCs w:val="24"/>
        </w:rPr>
        <w:t xml:space="preserve">, </w:t>
      </w:r>
      <w:r w:rsidRPr="00B515C6">
        <w:rPr>
          <w:rFonts w:ascii="Arial" w:hAnsi="Arial" w:cs="Tahoma"/>
          <w:color w:val="000000" w:themeColor="text1"/>
          <w:sz w:val="24"/>
          <w:szCs w:val="24"/>
        </w:rPr>
        <w:t xml:space="preserve">barco que en plena Guerra civil española, trasladó </w:t>
      </w:r>
      <w:r w:rsidR="007E0885" w:rsidRPr="00B515C6">
        <w:rPr>
          <w:rFonts w:ascii="Arial" w:hAnsi="Arial" w:cs="Tahoma"/>
          <w:color w:val="000000" w:themeColor="text1"/>
          <w:sz w:val="24"/>
          <w:szCs w:val="24"/>
        </w:rPr>
        <w:t>entre otr</w:t>
      </w:r>
      <w:r w:rsidR="00B515C6" w:rsidRPr="00B515C6">
        <w:rPr>
          <w:rFonts w:ascii="Arial" w:hAnsi="Arial" w:cs="Tahoma"/>
          <w:color w:val="000000" w:themeColor="text1"/>
          <w:sz w:val="24"/>
          <w:szCs w:val="24"/>
        </w:rPr>
        <w:t>a</w:t>
      </w:r>
      <w:r w:rsidR="007E0885" w:rsidRPr="00B515C6">
        <w:rPr>
          <w:rFonts w:ascii="Arial" w:hAnsi="Arial" w:cs="Tahoma"/>
          <w:color w:val="000000" w:themeColor="text1"/>
          <w:sz w:val="24"/>
          <w:szCs w:val="24"/>
        </w:rPr>
        <w:t xml:space="preserve">s </w:t>
      </w:r>
      <w:r w:rsidRPr="00B515C6">
        <w:rPr>
          <w:rFonts w:ascii="Arial" w:hAnsi="Arial" w:cs="Tahoma"/>
          <w:color w:val="000000" w:themeColor="text1"/>
          <w:sz w:val="24"/>
          <w:szCs w:val="24"/>
        </w:rPr>
        <w:t xml:space="preserve">a 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Natura Olivé </w:t>
      </w:r>
      <w:proofErr w:type="spellStart"/>
      <w:r w:rsidRPr="00B515C6">
        <w:rPr>
          <w:rFonts w:ascii="Arial" w:hAnsi="Arial" w:cs="Arial"/>
          <w:color w:val="000000" w:themeColor="text1"/>
          <w:sz w:val="24"/>
          <w:szCs w:val="24"/>
        </w:rPr>
        <w:t>Olivé</w:t>
      </w:r>
      <w:proofErr w:type="spellEnd"/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, de ocho años de edad, a Francisca Olivé Sans y Miguel Olivé Porté, abuela y bisabuelos de los hermanos Alexis, </w:t>
      </w:r>
      <w:proofErr w:type="spellStart"/>
      <w:r w:rsidRPr="00B515C6">
        <w:rPr>
          <w:rFonts w:ascii="Arial" w:hAnsi="Arial" w:cs="Arial"/>
          <w:color w:val="000000" w:themeColor="text1"/>
          <w:sz w:val="24"/>
          <w:szCs w:val="24"/>
        </w:rPr>
        <w:t>Andrei</w:t>
      </w:r>
      <w:proofErr w:type="spellEnd"/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 y Alvar, hijos de Alba Martínez Olivé… Felicidades a Óscar Manuel Rodríguez (</w:t>
      </w:r>
      <w:proofErr w:type="spellStart"/>
      <w:r w:rsidRPr="00B515C6">
        <w:rPr>
          <w:rFonts w:ascii="Arial" w:hAnsi="Arial" w:cs="Arial"/>
          <w:color w:val="000000" w:themeColor="text1"/>
          <w:sz w:val="24"/>
          <w:szCs w:val="24"/>
        </w:rPr>
        <w:t>Luy</w:t>
      </w:r>
      <w:proofErr w:type="spellEnd"/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) por el pergamino </w:t>
      </w:r>
      <w:r w:rsidRPr="00B515C6">
        <w:rPr>
          <w:rFonts w:ascii="Arial" w:hAnsi="Arial" w:cs="Arial"/>
          <w:i/>
          <w:color w:val="000000" w:themeColor="text1"/>
          <w:sz w:val="24"/>
          <w:szCs w:val="24"/>
        </w:rPr>
        <w:t>A la libertad de expresión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 que recibió del grupo radiofónico Medios… Joan </w:t>
      </w:r>
      <w:proofErr w:type="spellStart"/>
      <w:r w:rsidRPr="00B515C6">
        <w:rPr>
          <w:rFonts w:ascii="Arial" w:hAnsi="Arial" w:cs="Arial"/>
          <w:color w:val="000000" w:themeColor="text1"/>
          <w:sz w:val="24"/>
          <w:szCs w:val="24"/>
        </w:rPr>
        <w:t>Baez</w:t>
      </w:r>
      <w:proofErr w:type="spellEnd"/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B515C6">
        <w:rPr>
          <w:rFonts w:ascii="Arial" w:hAnsi="Arial" w:cs="Arial"/>
          <w:i/>
          <w:color w:val="000000" w:themeColor="text1"/>
          <w:sz w:val="24"/>
          <w:szCs w:val="24"/>
        </w:rPr>
        <w:t xml:space="preserve">la </w:t>
      </w:r>
      <w:proofErr w:type="spellStart"/>
      <w:r w:rsidRPr="00B515C6">
        <w:rPr>
          <w:rFonts w:ascii="Arial" w:hAnsi="Arial" w:cs="Arial"/>
          <w:i/>
          <w:color w:val="000000" w:themeColor="text1"/>
          <w:sz w:val="24"/>
          <w:szCs w:val="24"/>
        </w:rPr>
        <w:t>madonna</w:t>
      </w:r>
      <w:proofErr w:type="spellEnd"/>
      <w:r w:rsidRPr="00B515C6">
        <w:rPr>
          <w:rFonts w:ascii="Arial" w:hAnsi="Arial" w:cs="Arial"/>
          <w:i/>
          <w:color w:val="000000" w:themeColor="text1"/>
          <w:sz w:val="24"/>
          <w:szCs w:val="24"/>
        </w:rPr>
        <w:t xml:space="preserve"> del folk,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 se retira de los escenarios el domingo 28 en Madrid, a los 79 años de edad y 60 años como cantautora…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Liga para leer </w:t>
      </w:r>
      <w:hyperlink r:id="rId4" w:history="1">
        <w:r w:rsidRPr="00B515C6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B515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(y el enlace para apoyarlo económicamente </w:t>
      </w:r>
      <w:hyperlink r:id="rId5" w:history="1">
        <w:r w:rsidRPr="00B515C6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B515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): </w:t>
      </w:r>
      <w:r w:rsidRPr="00B515C6">
        <w:rPr>
          <w:rFonts w:ascii="Arial" w:hAnsi="Arial" w:cs="Arial"/>
          <w:iCs/>
          <w:color w:val="000000" w:themeColor="text1"/>
          <w:sz w:val="24"/>
          <w:szCs w:val="24"/>
        </w:rPr>
        <w:t>Salud y seguridad pública, dos graves pendientes (</w:t>
      </w:r>
      <w:r w:rsidRPr="00B515C6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Francisco Gómez Maza).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Alberto </w:t>
      </w:r>
      <w:proofErr w:type="spellStart"/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Baillères</w:t>
      </w:r>
      <w:proofErr w:type="spellEnd"/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González, servidor de “nuestra Patria o de la Humanidad” (Pablo Cabañas Díaz). 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 xml:space="preserve">¿Lucha de poderes?; </w:t>
      </w:r>
      <w:r w:rsidRPr="00B515C6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Un país en migración; Entre sabotajes y problemas; </w:t>
      </w:r>
      <w:r w:rsidRPr="00B515C6">
        <w:rPr>
          <w:rFonts w:ascii="Arial" w:hAnsi="Arial" w:cs="Arial"/>
          <w:color w:val="000000" w:themeColor="text1"/>
          <w:sz w:val="24"/>
          <w:szCs w:val="24"/>
          <w:lang w:val="es-AR"/>
        </w:rPr>
        <w:t xml:space="preserve">(Sergio Gómez Montero). </w:t>
      </w:r>
      <w:r w:rsidRPr="00B515C6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Un año después y el espinoso camino; Lázaro Cárdenas “tardó dos años para controlar el poder” (</w:t>
      </w:r>
      <w:r w:rsidRPr="00B515C6">
        <w:rPr>
          <w:rFonts w:ascii="Arial" w:eastAsia="Calibri" w:hAnsi="Arial" w:cs="Arial"/>
          <w:color w:val="000000" w:themeColor="text1"/>
          <w:sz w:val="24"/>
          <w:szCs w:val="24"/>
        </w:rPr>
        <w:t xml:space="preserve">Teresa Gil). </w:t>
      </w:r>
      <w:r w:rsidRPr="00B515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escenarios de la 4T (La Carpeta Púrpura). </w:t>
      </w:r>
      <w:r w:rsidRPr="00B515C6">
        <w:rPr>
          <w:rFonts w:ascii="Arial" w:hAnsi="Arial" w:cs="Arial"/>
          <w:color w:val="000000" w:themeColor="text1"/>
          <w:sz w:val="24"/>
          <w:szCs w:val="24"/>
        </w:rPr>
        <w:t>El cartón:</w:t>
      </w:r>
      <w:r w:rsidR="00BD0D65" w:rsidRPr="00B515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6" w:history="1">
        <w:r w:rsidR="00BD0D65" w:rsidRPr="00B515C6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https://www.jornada.com.mx/2019/07/25/cartones/3</w:t>
        </w:r>
      </w:hyperlink>
    </w:p>
    <w:p w:rsidR="00B33090" w:rsidRPr="00B515C6" w:rsidRDefault="00B3348E" w:rsidP="00A45FEF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r:id="rId7" w:history="1">
        <w:r w:rsidR="00A45FEF" w:rsidRPr="00B515C6">
          <w:rPr>
            <w:rStyle w:val="Hipervnculo"/>
            <w:rFonts w:ascii="Arial" w:hAnsi="Arial" w:cs="Arial"/>
            <w:color w:val="000000" w:themeColor="text1"/>
            <w:u w:val="none"/>
            <w:lang w:val="en-US"/>
          </w:rPr>
          <w:t>https://www.facebook.com/forumenlinea</w:t>
        </w:r>
      </w:hyperlink>
      <w:r w:rsidR="00A45FEF" w:rsidRPr="00B515C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history="1">
        <w:r w:rsidR="00A45FEF" w:rsidRPr="00B515C6">
          <w:rPr>
            <w:rStyle w:val="Hipervnculo"/>
            <w:rFonts w:ascii="Arial" w:eastAsia="Times New Roman" w:hAnsi="Arial" w:cs="Arial"/>
            <w:color w:val="000000" w:themeColor="text1"/>
            <w:u w:val="none"/>
            <w:lang w:eastAsia="es-MX"/>
          </w:rPr>
          <w:t>forum@forumenlinea.com</w:t>
        </w:r>
      </w:hyperlink>
      <w:r w:rsidR="00A45FEF" w:rsidRPr="00B515C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anchor="%21/IbarraAguirreEd" w:tgtFrame="_blank" w:history="1">
        <w:r w:rsidR="00A45FEF" w:rsidRPr="00B515C6">
          <w:rPr>
            <w:rStyle w:val="Hipervnculo"/>
            <w:rFonts w:ascii="Arial" w:hAnsi="Arial" w:cs="Arial"/>
            <w:color w:val="000000" w:themeColor="text1"/>
            <w:u w:val="none"/>
          </w:rPr>
          <w:t>@</w:t>
        </w:r>
        <w:proofErr w:type="spellStart"/>
        <w:r w:rsidR="00A45FEF" w:rsidRPr="00B515C6">
          <w:rPr>
            <w:rStyle w:val="Hipervnculo"/>
            <w:rFonts w:ascii="Arial" w:hAnsi="Arial" w:cs="Arial"/>
            <w:color w:val="000000" w:themeColor="text1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B33090" w:rsidRPr="00B515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FEF"/>
    <w:rsid w:val="00130BCC"/>
    <w:rsid w:val="0035085D"/>
    <w:rsid w:val="0042299E"/>
    <w:rsid w:val="00543984"/>
    <w:rsid w:val="005C1241"/>
    <w:rsid w:val="007E0885"/>
    <w:rsid w:val="009825A9"/>
    <w:rsid w:val="00A345B4"/>
    <w:rsid w:val="00A45FEF"/>
    <w:rsid w:val="00AC136C"/>
    <w:rsid w:val="00B33090"/>
    <w:rsid w:val="00B3348E"/>
    <w:rsid w:val="00B515C6"/>
    <w:rsid w:val="00BD0D65"/>
    <w:rsid w:val="00C837A8"/>
    <w:rsid w:val="00E7550F"/>
    <w:rsid w:val="00F34DF4"/>
    <w:rsid w:val="00F6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F2C52B-5495-4208-BD2E-60899486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FE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45FEF"/>
    <w:rPr>
      <w:color w:val="0563C1" w:themeColor="hyperlink"/>
      <w:u w:val="single"/>
    </w:rPr>
  </w:style>
  <w:style w:type="character" w:customStyle="1" w:styleId="e24kjd">
    <w:name w:val="e24kjd"/>
    <w:basedOn w:val="Fuentedeprrafopredeter"/>
    <w:rsid w:val="00350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6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rnada.com.mx/2019/07/25/cartones/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792</Words>
  <Characters>4321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2019-07-25T12:49:00Z</dcterms:created>
  <dcterms:modified xsi:type="dcterms:W3CDTF">2019-07-29T15:56:00Z</dcterms:modified>
</cp:coreProperties>
</file>