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434E" w:rsidRPr="00AE159D" w:rsidRDefault="00FF434E" w:rsidP="001B405E">
      <w:pPr>
        <w:spacing w:after="0" w:line="240" w:lineRule="auto"/>
        <w:jc w:val="both"/>
        <w:rPr>
          <w:rFonts w:ascii="Arial" w:eastAsia="Times New Roman" w:hAnsi="Arial" w:cs="Arial"/>
          <w:color w:val="000000" w:themeColor="text1"/>
          <w:sz w:val="28"/>
          <w:szCs w:val="28"/>
          <w:lang w:eastAsia="es-MX"/>
        </w:rPr>
      </w:pPr>
      <w:r w:rsidRPr="00AE159D">
        <w:rPr>
          <w:rFonts w:ascii="Arial" w:eastAsia="Times New Roman" w:hAnsi="Arial" w:cs="Arial"/>
          <w:color w:val="000000" w:themeColor="text1"/>
          <w:sz w:val="28"/>
          <w:szCs w:val="28"/>
          <w:lang w:eastAsia="es-MX"/>
        </w:rPr>
        <w:t>Utopía</w:t>
      </w:r>
    </w:p>
    <w:p w:rsidR="00FF434E" w:rsidRPr="00AE159D" w:rsidRDefault="00FF434E" w:rsidP="001B405E">
      <w:pPr>
        <w:spacing w:after="0" w:line="240" w:lineRule="auto"/>
        <w:jc w:val="both"/>
        <w:rPr>
          <w:rFonts w:ascii="Arial" w:eastAsia="Times New Roman" w:hAnsi="Arial" w:cs="Arial"/>
          <w:color w:val="000000" w:themeColor="text1"/>
          <w:sz w:val="24"/>
          <w:szCs w:val="24"/>
          <w:lang w:eastAsia="es-MX"/>
        </w:rPr>
      </w:pPr>
    </w:p>
    <w:p w:rsidR="00FF434E" w:rsidRPr="00AE159D" w:rsidRDefault="002179E7" w:rsidP="002179E7">
      <w:pPr>
        <w:spacing w:after="0" w:line="240" w:lineRule="auto"/>
        <w:jc w:val="center"/>
        <w:rPr>
          <w:rFonts w:ascii="Arial" w:eastAsia="Times New Roman" w:hAnsi="Arial" w:cs="Arial"/>
          <w:b/>
          <w:color w:val="000000" w:themeColor="text1"/>
          <w:sz w:val="36"/>
          <w:szCs w:val="36"/>
          <w:lang w:eastAsia="es-MX"/>
        </w:rPr>
      </w:pPr>
      <w:r w:rsidRPr="00AE159D">
        <w:rPr>
          <w:rFonts w:ascii="Arial" w:eastAsia="Times New Roman" w:hAnsi="Arial" w:cs="Arial"/>
          <w:b/>
          <w:color w:val="000000" w:themeColor="text1"/>
          <w:sz w:val="36"/>
          <w:szCs w:val="36"/>
          <w:lang w:eastAsia="es-MX"/>
        </w:rPr>
        <w:t>Aniversario, inversiones y publicidad</w:t>
      </w:r>
    </w:p>
    <w:p w:rsidR="00FF434E" w:rsidRPr="00AE159D" w:rsidRDefault="00FF434E" w:rsidP="001B405E">
      <w:pPr>
        <w:spacing w:after="0" w:line="240" w:lineRule="auto"/>
        <w:jc w:val="both"/>
        <w:rPr>
          <w:rFonts w:ascii="Arial" w:eastAsia="Times New Roman" w:hAnsi="Arial" w:cs="Arial"/>
          <w:color w:val="000000" w:themeColor="text1"/>
          <w:sz w:val="24"/>
          <w:szCs w:val="24"/>
          <w:lang w:eastAsia="es-MX"/>
        </w:rPr>
      </w:pPr>
    </w:p>
    <w:p w:rsidR="00FF434E" w:rsidRPr="00AE159D" w:rsidRDefault="00FF434E" w:rsidP="001B405E">
      <w:pPr>
        <w:spacing w:after="0" w:line="240" w:lineRule="auto"/>
        <w:jc w:val="both"/>
        <w:rPr>
          <w:rFonts w:ascii="Arial" w:eastAsia="Times New Roman" w:hAnsi="Arial" w:cs="Arial"/>
          <w:b/>
          <w:color w:val="000000" w:themeColor="text1"/>
          <w:sz w:val="24"/>
          <w:szCs w:val="24"/>
          <w:lang w:eastAsia="es-MX"/>
        </w:rPr>
      </w:pPr>
      <w:r w:rsidRPr="00AE159D">
        <w:rPr>
          <w:rFonts w:ascii="Arial" w:eastAsia="Times New Roman" w:hAnsi="Arial" w:cs="Arial"/>
          <w:b/>
          <w:color w:val="000000" w:themeColor="text1"/>
          <w:sz w:val="24"/>
          <w:szCs w:val="24"/>
          <w:lang w:eastAsia="es-MX"/>
        </w:rPr>
        <w:t>Eduardo Ibarra Aguirre</w:t>
      </w:r>
    </w:p>
    <w:p w:rsidR="00FF434E" w:rsidRPr="00AE159D" w:rsidRDefault="00FF434E" w:rsidP="001B405E">
      <w:pPr>
        <w:spacing w:after="0" w:line="240" w:lineRule="auto"/>
        <w:jc w:val="both"/>
        <w:rPr>
          <w:rFonts w:ascii="Arial" w:eastAsia="Times New Roman" w:hAnsi="Arial" w:cs="Arial"/>
          <w:color w:val="000000" w:themeColor="text1"/>
          <w:sz w:val="24"/>
          <w:szCs w:val="24"/>
          <w:lang w:eastAsia="es-MX"/>
        </w:rPr>
      </w:pPr>
    </w:p>
    <w:p w:rsidR="00DE6E30" w:rsidRPr="00AE159D" w:rsidRDefault="00E42041" w:rsidP="001B405E">
      <w:pPr>
        <w:spacing w:after="0" w:line="240" w:lineRule="auto"/>
        <w:jc w:val="both"/>
        <w:rPr>
          <w:rFonts w:ascii="Arial" w:eastAsia="Times New Roman" w:hAnsi="Arial" w:cs="Arial"/>
          <w:color w:val="000000" w:themeColor="text1"/>
          <w:sz w:val="24"/>
          <w:szCs w:val="24"/>
          <w:lang w:eastAsia="es-MX"/>
        </w:rPr>
      </w:pPr>
      <w:r w:rsidRPr="00AE159D">
        <w:rPr>
          <w:rFonts w:ascii="Arial" w:eastAsia="Times New Roman" w:hAnsi="Arial" w:cs="Arial"/>
          <w:color w:val="000000" w:themeColor="text1"/>
          <w:sz w:val="24"/>
          <w:szCs w:val="24"/>
          <w:lang w:eastAsia="es-MX"/>
        </w:rPr>
        <w:t xml:space="preserve">A un año del triunfo sin precedente del líder de la cuarta transformación, tanto en términos relativos </w:t>
      </w:r>
      <w:r w:rsidR="0064100A" w:rsidRPr="00AE159D">
        <w:rPr>
          <w:rFonts w:ascii="Arial" w:eastAsia="Times New Roman" w:hAnsi="Arial" w:cs="Arial"/>
          <w:color w:val="000000" w:themeColor="text1"/>
          <w:sz w:val="24"/>
          <w:szCs w:val="24"/>
          <w:lang w:eastAsia="es-MX"/>
        </w:rPr>
        <w:t>53%</w:t>
      </w:r>
      <w:r w:rsidR="002179E7" w:rsidRPr="00AE159D">
        <w:rPr>
          <w:rFonts w:ascii="Arial" w:eastAsia="Times New Roman" w:hAnsi="Arial" w:cs="Arial"/>
          <w:color w:val="000000" w:themeColor="text1"/>
          <w:sz w:val="24"/>
          <w:szCs w:val="24"/>
          <w:lang w:eastAsia="es-MX"/>
        </w:rPr>
        <w:t xml:space="preserve"> (</w:t>
      </w:r>
      <w:r w:rsidRPr="00AE159D">
        <w:rPr>
          <w:rFonts w:ascii="Arial" w:eastAsia="Times New Roman" w:hAnsi="Arial" w:cs="Arial"/>
          <w:color w:val="000000" w:themeColor="text1"/>
          <w:sz w:val="24"/>
          <w:szCs w:val="24"/>
          <w:lang w:eastAsia="es-MX"/>
        </w:rPr>
        <w:t xml:space="preserve">por lo menos a partir de que los votos se cuentan y </w:t>
      </w:r>
      <w:r w:rsidR="0064100A" w:rsidRPr="00AE159D">
        <w:rPr>
          <w:rFonts w:ascii="Arial" w:eastAsia="Times New Roman" w:hAnsi="Arial" w:cs="Arial"/>
          <w:color w:val="000000" w:themeColor="text1"/>
          <w:sz w:val="24"/>
          <w:szCs w:val="24"/>
          <w:lang w:eastAsia="es-MX"/>
        </w:rPr>
        <w:t xml:space="preserve">más o menos </w:t>
      </w:r>
      <w:r w:rsidRPr="00AE159D">
        <w:rPr>
          <w:rFonts w:ascii="Arial" w:eastAsia="Times New Roman" w:hAnsi="Arial" w:cs="Arial"/>
          <w:color w:val="000000" w:themeColor="text1"/>
          <w:sz w:val="24"/>
          <w:szCs w:val="24"/>
          <w:lang w:eastAsia="es-MX"/>
        </w:rPr>
        <w:t>se cuentan bien)</w:t>
      </w:r>
      <w:r w:rsidR="00DE6E30" w:rsidRPr="00AE159D">
        <w:rPr>
          <w:rFonts w:ascii="Arial" w:eastAsia="Times New Roman" w:hAnsi="Arial" w:cs="Arial"/>
          <w:color w:val="000000" w:themeColor="text1"/>
          <w:sz w:val="24"/>
          <w:szCs w:val="24"/>
          <w:lang w:eastAsia="es-MX"/>
        </w:rPr>
        <w:t>,</w:t>
      </w:r>
      <w:r w:rsidRPr="00AE159D">
        <w:rPr>
          <w:rFonts w:ascii="Arial" w:eastAsia="Times New Roman" w:hAnsi="Arial" w:cs="Arial"/>
          <w:color w:val="000000" w:themeColor="text1"/>
          <w:sz w:val="24"/>
          <w:szCs w:val="24"/>
          <w:lang w:eastAsia="es-MX"/>
        </w:rPr>
        <w:t xml:space="preserve"> como </w:t>
      </w:r>
      <w:r w:rsidR="00DE6E30" w:rsidRPr="00AE159D">
        <w:rPr>
          <w:rFonts w:ascii="Arial" w:eastAsia="Times New Roman" w:hAnsi="Arial" w:cs="Arial"/>
          <w:color w:val="000000" w:themeColor="text1"/>
          <w:sz w:val="24"/>
          <w:szCs w:val="24"/>
          <w:lang w:eastAsia="es-MX"/>
        </w:rPr>
        <w:t xml:space="preserve">en números </w:t>
      </w:r>
      <w:r w:rsidRPr="00AE159D">
        <w:rPr>
          <w:rFonts w:ascii="Arial" w:eastAsia="Times New Roman" w:hAnsi="Arial" w:cs="Arial"/>
          <w:color w:val="000000" w:themeColor="text1"/>
          <w:sz w:val="24"/>
          <w:szCs w:val="24"/>
          <w:lang w:eastAsia="es-MX"/>
        </w:rPr>
        <w:t>absolutos (30.1 millones de sufragios)</w:t>
      </w:r>
      <w:r w:rsidR="00DE6E30" w:rsidRPr="00AE159D">
        <w:rPr>
          <w:rFonts w:ascii="Arial" w:eastAsia="Times New Roman" w:hAnsi="Arial" w:cs="Arial"/>
          <w:color w:val="000000" w:themeColor="text1"/>
          <w:sz w:val="24"/>
          <w:szCs w:val="24"/>
          <w:lang w:eastAsia="es-MX"/>
        </w:rPr>
        <w:t>, el presidente Andrés Manuel persiste en la actitud de no soltar el presupuesto de la pauta publicitaria.</w:t>
      </w:r>
      <w:r w:rsidR="0064100A" w:rsidRPr="00AE159D">
        <w:rPr>
          <w:rFonts w:ascii="Arial" w:eastAsia="Times New Roman" w:hAnsi="Arial" w:cs="Arial"/>
          <w:color w:val="000000" w:themeColor="text1"/>
          <w:sz w:val="24"/>
          <w:szCs w:val="24"/>
          <w:lang w:eastAsia="es-MX"/>
        </w:rPr>
        <w:t xml:space="preserve"> (Por lo demás el subejercicio presupuestal </w:t>
      </w:r>
      <w:r w:rsidR="001B405E" w:rsidRPr="00AE159D">
        <w:rPr>
          <w:rFonts w:ascii="Arial" w:eastAsia="Times New Roman" w:hAnsi="Arial" w:cs="Arial"/>
          <w:color w:val="000000" w:themeColor="text1"/>
          <w:sz w:val="24"/>
          <w:szCs w:val="24"/>
          <w:lang w:eastAsia="es-MX"/>
        </w:rPr>
        <w:t>es general</w:t>
      </w:r>
      <w:r w:rsidR="0064100A" w:rsidRPr="00AE159D">
        <w:rPr>
          <w:rFonts w:ascii="Arial" w:eastAsia="Times New Roman" w:hAnsi="Arial" w:cs="Arial"/>
          <w:color w:val="000000" w:themeColor="text1"/>
          <w:sz w:val="24"/>
          <w:szCs w:val="24"/>
          <w:lang w:eastAsia="es-MX"/>
        </w:rPr>
        <w:t>: 140 mil millones de pesos menos erogados en cinco meses respecto a lo programado).</w:t>
      </w:r>
    </w:p>
    <w:p w:rsidR="00DE6E30" w:rsidRPr="00AE159D" w:rsidRDefault="00DE6E30" w:rsidP="001B405E">
      <w:pPr>
        <w:spacing w:after="0" w:line="240" w:lineRule="auto"/>
        <w:ind w:firstLine="708"/>
        <w:jc w:val="both"/>
        <w:rPr>
          <w:rFonts w:ascii="Arial" w:eastAsia="Times New Roman" w:hAnsi="Arial" w:cs="Arial"/>
          <w:color w:val="000000" w:themeColor="text1"/>
          <w:sz w:val="24"/>
          <w:szCs w:val="24"/>
          <w:lang w:eastAsia="es-MX"/>
        </w:rPr>
      </w:pPr>
      <w:r w:rsidRPr="00AE159D">
        <w:rPr>
          <w:rFonts w:ascii="Arial" w:eastAsia="Times New Roman" w:hAnsi="Arial" w:cs="Arial"/>
          <w:color w:val="000000" w:themeColor="text1"/>
          <w:sz w:val="24"/>
          <w:szCs w:val="24"/>
          <w:lang w:eastAsia="es-MX"/>
        </w:rPr>
        <w:t xml:space="preserve">Está en su derecho López Obrador aunque quizá comete un innecesario error de cálculo y del que incluso tiene plena claridad, pues acaba de dar cuentas </w:t>
      </w:r>
      <w:r w:rsidR="00D26B5C" w:rsidRPr="00AE159D">
        <w:rPr>
          <w:rFonts w:ascii="Arial" w:eastAsia="Times New Roman" w:hAnsi="Arial" w:cs="Arial"/>
          <w:color w:val="000000" w:themeColor="text1"/>
          <w:sz w:val="24"/>
          <w:szCs w:val="24"/>
          <w:lang w:eastAsia="es-MX"/>
        </w:rPr>
        <w:t>de ello</w:t>
      </w:r>
      <w:r w:rsidR="001B405E" w:rsidRPr="00AE159D">
        <w:rPr>
          <w:rFonts w:ascii="Arial" w:eastAsia="Times New Roman" w:hAnsi="Arial" w:cs="Arial"/>
          <w:color w:val="000000" w:themeColor="text1"/>
          <w:sz w:val="24"/>
          <w:szCs w:val="24"/>
          <w:lang w:eastAsia="es-MX"/>
        </w:rPr>
        <w:t xml:space="preserve"> en </w:t>
      </w:r>
      <w:r w:rsidRPr="00AE159D">
        <w:rPr>
          <w:rFonts w:ascii="Arial" w:eastAsia="Times New Roman" w:hAnsi="Arial" w:cs="Arial"/>
          <w:color w:val="000000" w:themeColor="text1"/>
          <w:sz w:val="24"/>
          <w:szCs w:val="24"/>
          <w:lang w:eastAsia="es-MX"/>
        </w:rPr>
        <w:t xml:space="preserve">Nezahualcóyotl, estado de México, acompañado de Alfredo del Mazo, prominente hombre del Grupo Atlacomulco del que forma parte distinguida </w:t>
      </w:r>
      <w:r w:rsidR="0064100A" w:rsidRPr="00AE159D">
        <w:rPr>
          <w:rFonts w:ascii="Arial" w:eastAsia="Times New Roman" w:hAnsi="Arial" w:cs="Arial"/>
          <w:color w:val="000000" w:themeColor="text1"/>
          <w:sz w:val="24"/>
          <w:szCs w:val="24"/>
          <w:lang w:eastAsia="es-MX"/>
        </w:rPr>
        <w:t xml:space="preserve">el frívolo </w:t>
      </w:r>
      <w:r w:rsidRPr="00AE159D">
        <w:rPr>
          <w:rFonts w:ascii="Arial" w:eastAsia="Times New Roman" w:hAnsi="Arial" w:cs="Arial"/>
          <w:color w:val="000000" w:themeColor="text1"/>
          <w:sz w:val="24"/>
          <w:szCs w:val="24"/>
          <w:lang w:eastAsia="es-MX"/>
        </w:rPr>
        <w:t>Enrique Peña.</w:t>
      </w:r>
    </w:p>
    <w:p w:rsidR="00E42041" w:rsidRPr="00AE159D" w:rsidRDefault="00DE6E30" w:rsidP="00F41A81">
      <w:pPr>
        <w:spacing w:after="0" w:line="240" w:lineRule="auto"/>
        <w:ind w:firstLine="708"/>
        <w:jc w:val="both"/>
        <w:rPr>
          <w:rFonts w:ascii="Arial" w:eastAsia="Times New Roman" w:hAnsi="Arial" w:cs="Arial"/>
          <w:color w:val="000000" w:themeColor="text1"/>
          <w:sz w:val="24"/>
          <w:szCs w:val="24"/>
          <w:lang w:eastAsia="es-MX"/>
        </w:rPr>
      </w:pPr>
      <w:r w:rsidRPr="00AE159D">
        <w:rPr>
          <w:rFonts w:ascii="Arial" w:eastAsia="Times New Roman" w:hAnsi="Arial" w:cs="Arial"/>
          <w:color w:val="000000" w:themeColor="text1"/>
          <w:sz w:val="24"/>
          <w:szCs w:val="24"/>
          <w:lang w:eastAsia="es-MX"/>
        </w:rPr>
        <w:t xml:space="preserve">Dijo AMLO que </w:t>
      </w:r>
      <w:r w:rsidR="00E42041" w:rsidRPr="00AE159D">
        <w:rPr>
          <w:rFonts w:ascii="Arial" w:eastAsia="Times New Roman" w:hAnsi="Arial" w:cs="Arial"/>
          <w:color w:val="000000" w:themeColor="text1"/>
          <w:sz w:val="24"/>
          <w:szCs w:val="24"/>
          <w:lang w:eastAsia="es-MX"/>
        </w:rPr>
        <w:t xml:space="preserve">uno de los motivos por los que recibe un sinfín de críticas por parte de los medios de comunicación, es porque </w:t>
      </w:r>
      <w:r w:rsidR="00E42041" w:rsidRPr="00AE159D">
        <w:rPr>
          <w:rFonts w:ascii="Arial" w:eastAsia="Times New Roman" w:hAnsi="Arial" w:cs="Arial"/>
          <w:bCs/>
          <w:color w:val="000000" w:themeColor="text1"/>
          <w:sz w:val="24"/>
          <w:szCs w:val="24"/>
          <w:lang w:eastAsia="es-MX"/>
        </w:rPr>
        <w:t xml:space="preserve">su gobierno </w:t>
      </w:r>
      <w:r w:rsidRPr="00AE159D">
        <w:rPr>
          <w:rFonts w:ascii="Arial" w:eastAsia="Times New Roman" w:hAnsi="Arial" w:cs="Arial"/>
          <w:bCs/>
          <w:color w:val="000000" w:themeColor="text1"/>
          <w:sz w:val="24"/>
          <w:szCs w:val="24"/>
          <w:lang w:eastAsia="es-MX"/>
        </w:rPr>
        <w:t>“</w:t>
      </w:r>
      <w:r w:rsidR="00E42041" w:rsidRPr="00AE159D">
        <w:rPr>
          <w:rFonts w:ascii="Arial" w:eastAsia="Times New Roman" w:hAnsi="Arial" w:cs="Arial"/>
          <w:bCs/>
          <w:color w:val="000000" w:themeColor="text1"/>
          <w:sz w:val="24"/>
          <w:szCs w:val="24"/>
          <w:lang w:eastAsia="es-MX"/>
        </w:rPr>
        <w:t>ha dejado de repartir los millones de pesos del pasado</w:t>
      </w:r>
      <w:r w:rsidRPr="00AE159D">
        <w:rPr>
          <w:rFonts w:ascii="Arial" w:eastAsia="Times New Roman" w:hAnsi="Arial" w:cs="Arial"/>
          <w:bCs/>
          <w:color w:val="000000" w:themeColor="text1"/>
          <w:sz w:val="24"/>
          <w:szCs w:val="24"/>
          <w:lang w:eastAsia="es-MX"/>
        </w:rPr>
        <w:t>”</w:t>
      </w:r>
      <w:r w:rsidR="00F41A81" w:rsidRPr="00AE159D">
        <w:rPr>
          <w:rFonts w:ascii="Arial" w:eastAsia="Times New Roman" w:hAnsi="Arial" w:cs="Arial"/>
          <w:bCs/>
          <w:color w:val="000000" w:themeColor="text1"/>
          <w:sz w:val="24"/>
          <w:szCs w:val="24"/>
          <w:lang w:eastAsia="es-MX"/>
        </w:rPr>
        <w:t xml:space="preserve">. </w:t>
      </w:r>
      <w:r w:rsidRPr="00AE159D">
        <w:rPr>
          <w:rFonts w:ascii="Arial" w:eastAsia="Times New Roman" w:hAnsi="Arial" w:cs="Arial"/>
          <w:color w:val="000000" w:themeColor="text1"/>
          <w:sz w:val="24"/>
          <w:szCs w:val="24"/>
          <w:lang w:eastAsia="es-MX"/>
        </w:rPr>
        <w:t xml:space="preserve">Contó </w:t>
      </w:r>
      <w:r w:rsidR="00E42041" w:rsidRPr="00AE159D">
        <w:rPr>
          <w:rFonts w:ascii="Arial" w:eastAsia="Times New Roman" w:hAnsi="Arial" w:cs="Arial"/>
          <w:color w:val="000000" w:themeColor="text1"/>
          <w:sz w:val="24"/>
          <w:szCs w:val="24"/>
          <w:lang w:eastAsia="es-MX"/>
        </w:rPr>
        <w:t xml:space="preserve">que en los anteriores gobiernos bajo el pretexto del derecho a la información, buena parte de los grandes medios de comunicación </w:t>
      </w:r>
      <w:r w:rsidR="00E42041" w:rsidRPr="00AE159D">
        <w:rPr>
          <w:rFonts w:ascii="Arial" w:eastAsia="Times New Roman" w:hAnsi="Arial" w:cs="Arial"/>
          <w:bCs/>
          <w:color w:val="000000" w:themeColor="text1"/>
          <w:sz w:val="24"/>
          <w:szCs w:val="24"/>
          <w:lang w:eastAsia="es-MX"/>
        </w:rPr>
        <w:t>fueron beneficiados con el enorme presupuesto de 10 mil millones de pesos</w:t>
      </w:r>
      <w:r w:rsidR="00E42041" w:rsidRPr="00AE159D">
        <w:rPr>
          <w:rFonts w:ascii="Arial" w:eastAsia="Times New Roman" w:hAnsi="Arial" w:cs="Arial"/>
          <w:color w:val="000000" w:themeColor="text1"/>
          <w:sz w:val="24"/>
          <w:szCs w:val="24"/>
          <w:lang w:eastAsia="es-MX"/>
        </w:rPr>
        <w:t xml:space="preserve"> que se etiquetaban en esa partida.</w:t>
      </w:r>
    </w:p>
    <w:p w:rsidR="0034770E" w:rsidRPr="00AE159D" w:rsidRDefault="00D26B5C" w:rsidP="001B405E">
      <w:pPr>
        <w:spacing w:after="0" w:line="240" w:lineRule="auto"/>
        <w:ind w:firstLine="708"/>
        <w:jc w:val="both"/>
        <w:rPr>
          <w:rFonts w:ascii="Arial" w:eastAsia="Times New Roman" w:hAnsi="Arial" w:cs="Arial"/>
          <w:color w:val="000000" w:themeColor="text1"/>
          <w:sz w:val="24"/>
          <w:szCs w:val="24"/>
          <w:lang w:eastAsia="es-MX"/>
        </w:rPr>
      </w:pPr>
      <w:r w:rsidRPr="00AE159D">
        <w:rPr>
          <w:rFonts w:ascii="Arial" w:eastAsia="Times New Roman" w:hAnsi="Arial" w:cs="Arial"/>
          <w:color w:val="000000" w:themeColor="text1"/>
          <w:sz w:val="24"/>
          <w:szCs w:val="24"/>
          <w:lang w:eastAsia="es-MX"/>
        </w:rPr>
        <w:t xml:space="preserve">Cierto, no le falta razón al titular del Ejecutivo, </w:t>
      </w:r>
      <w:r w:rsidR="0064100A" w:rsidRPr="00AE159D">
        <w:rPr>
          <w:rFonts w:ascii="Arial" w:eastAsia="Times New Roman" w:hAnsi="Arial" w:cs="Arial"/>
          <w:color w:val="000000" w:themeColor="text1"/>
          <w:sz w:val="24"/>
          <w:szCs w:val="24"/>
          <w:lang w:eastAsia="es-MX"/>
        </w:rPr>
        <w:t xml:space="preserve">pero </w:t>
      </w:r>
      <w:r w:rsidRPr="00AE159D">
        <w:rPr>
          <w:rFonts w:ascii="Arial" w:eastAsia="Times New Roman" w:hAnsi="Arial" w:cs="Arial"/>
          <w:color w:val="000000" w:themeColor="text1"/>
          <w:sz w:val="24"/>
          <w:szCs w:val="24"/>
          <w:lang w:eastAsia="es-MX"/>
        </w:rPr>
        <w:t xml:space="preserve">es </w:t>
      </w:r>
      <w:r w:rsidR="0034770E" w:rsidRPr="00AE159D">
        <w:rPr>
          <w:rFonts w:ascii="Arial" w:eastAsia="Times New Roman" w:hAnsi="Arial" w:cs="Arial"/>
          <w:color w:val="000000" w:themeColor="text1"/>
          <w:sz w:val="24"/>
          <w:szCs w:val="24"/>
          <w:lang w:eastAsia="es-MX"/>
        </w:rPr>
        <w:t xml:space="preserve">sólo </w:t>
      </w:r>
      <w:r w:rsidRPr="00AE159D">
        <w:rPr>
          <w:rFonts w:ascii="Arial" w:eastAsia="Times New Roman" w:hAnsi="Arial" w:cs="Arial"/>
          <w:color w:val="000000" w:themeColor="text1"/>
          <w:sz w:val="24"/>
          <w:szCs w:val="24"/>
          <w:lang w:eastAsia="es-MX"/>
        </w:rPr>
        <w:t>un ángulo importante del problema, existen otros. Y dos ineludibles</w:t>
      </w:r>
      <w:r w:rsidR="0034770E" w:rsidRPr="00AE159D">
        <w:rPr>
          <w:rFonts w:ascii="Arial" w:eastAsia="Times New Roman" w:hAnsi="Arial" w:cs="Arial"/>
          <w:color w:val="000000" w:themeColor="text1"/>
          <w:sz w:val="24"/>
          <w:szCs w:val="24"/>
          <w:lang w:eastAsia="es-MX"/>
        </w:rPr>
        <w:t xml:space="preserve"> son</w:t>
      </w:r>
      <w:r w:rsidR="00F41A81" w:rsidRPr="00AE159D">
        <w:rPr>
          <w:rFonts w:ascii="Arial" w:eastAsia="Times New Roman" w:hAnsi="Arial" w:cs="Arial"/>
          <w:color w:val="000000" w:themeColor="text1"/>
          <w:sz w:val="24"/>
          <w:szCs w:val="24"/>
          <w:lang w:eastAsia="es-MX"/>
        </w:rPr>
        <w:t xml:space="preserve"> la ausencia de partidos</w:t>
      </w:r>
      <w:r w:rsidRPr="00AE159D">
        <w:rPr>
          <w:rFonts w:ascii="Arial" w:eastAsia="Times New Roman" w:hAnsi="Arial" w:cs="Arial"/>
          <w:color w:val="000000" w:themeColor="text1"/>
          <w:sz w:val="24"/>
          <w:szCs w:val="24"/>
          <w:lang w:eastAsia="es-MX"/>
        </w:rPr>
        <w:t xml:space="preserve"> opositores que desempeñen papeles alternativos al gobierno </w:t>
      </w:r>
      <w:r w:rsidR="0034770E" w:rsidRPr="00AE159D">
        <w:rPr>
          <w:rFonts w:ascii="Arial" w:eastAsia="Times New Roman" w:hAnsi="Arial" w:cs="Arial"/>
          <w:color w:val="000000" w:themeColor="text1"/>
          <w:sz w:val="24"/>
          <w:szCs w:val="24"/>
          <w:lang w:eastAsia="es-MX"/>
        </w:rPr>
        <w:t xml:space="preserve">de la 4T </w:t>
      </w:r>
      <w:r w:rsidRPr="00AE159D">
        <w:rPr>
          <w:rFonts w:ascii="Arial" w:eastAsia="Times New Roman" w:hAnsi="Arial" w:cs="Arial"/>
          <w:color w:val="000000" w:themeColor="text1"/>
          <w:sz w:val="24"/>
          <w:szCs w:val="24"/>
          <w:lang w:eastAsia="es-MX"/>
        </w:rPr>
        <w:t xml:space="preserve">más allá de la demagogia </w:t>
      </w:r>
      <w:r w:rsidR="0034770E" w:rsidRPr="00AE159D">
        <w:rPr>
          <w:rFonts w:ascii="Arial" w:eastAsia="Times New Roman" w:hAnsi="Arial" w:cs="Arial"/>
          <w:color w:val="000000" w:themeColor="text1"/>
          <w:sz w:val="24"/>
          <w:szCs w:val="24"/>
          <w:lang w:eastAsia="es-MX"/>
        </w:rPr>
        <w:t xml:space="preserve">vulgar </w:t>
      </w:r>
      <w:r w:rsidRPr="00AE159D">
        <w:rPr>
          <w:rFonts w:ascii="Arial" w:eastAsia="Times New Roman" w:hAnsi="Arial" w:cs="Arial"/>
          <w:color w:val="000000" w:themeColor="text1"/>
          <w:sz w:val="24"/>
          <w:szCs w:val="24"/>
          <w:lang w:eastAsia="es-MX"/>
        </w:rPr>
        <w:t xml:space="preserve">que hace </w:t>
      </w:r>
      <w:proofErr w:type="spellStart"/>
      <w:r w:rsidRPr="00AE159D">
        <w:rPr>
          <w:rFonts w:ascii="Arial" w:eastAsia="Times New Roman" w:hAnsi="Arial" w:cs="Arial"/>
          <w:color w:val="000000" w:themeColor="text1"/>
          <w:sz w:val="24"/>
          <w:szCs w:val="24"/>
          <w:lang w:eastAsia="es-MX"/>
        </w:rPr>
        <w:t>Marko</w:t>
      </w:r>
      <w:proofErr w:type="spellEnd"/>
      <w:r w:rsidRPr="00AE159D">
        <w:rPr>
          <w:rFonts w:ascii="Arial" w:eastAsia="Times New Roman" w:hAnsi="Arial" w:cs="Arial"/>
          <w:color w:val="000000" w:themeColor="text1"/>
          <w:sz w:val="24"/>
          <w:szCs w:val="24"/>
          <w:lang w:eastAsia="es-MX"/>
        </w:rPr>
        <w:t xml:space="preserve"> Cortés después de que Acción Nacional perdió Puebla y Baja California con Morena, presiona a la </w:t>
      </w:r>
      <w:proofErr w:type="spellStart"/>
      <w:r w:rsidRPr="00AE159D">
        <w:rPr>
          <w:rFonts w:ascii="Arial" w:eastAsia="Times New Roman" w:hAnsi="Arial" w:cs="Arial"/>
          <w:color w:val="000000" w:themeColor="text1"/>
          <w:sz w:val="24"/>
          <w:szCs w:val="24"/>
          <w:lang w:eastAsia="es-MX"/>
        </w:rPr>
        <w:t>mediocracia</w:t>
      </w:r>
      <w:proofErr w:type="spellEnd"/>
      <w:r w:rsidRPr="00AE159D">
        <w:rPr>
          <w:rFonts w:ascii="Arial" w:eastAsia="Times New Roman" w:hAnsi="Arial" w:cs="Arial"/>
          <w:color w:val="000000" w:themeColor="text1"/>
          <w:sz w:val="24"/>
          <w:szCs w:val="24"/>
          <w:lang w:eastAsia="es-MX"/>
        </w:rPr>
        <w:t xml:space="preserve"> </w:t>
      </w:r>
      <w:r w:rsidR="0034770E" w:rsidRPr="00AE159D">
        <w:rPr>
          <w:rFonts w:ascii="Arial" w:eastAsia="Times New Roman" w:hAnsi="Arial" w:cs="Arial"/>
          <w:color w:val="000000" w:themeColor="text1"/>
          <w:sz w:val="24"/>
          <w:szCs w:val="24"/>
          <w:lang w:eastAsia="es-MX"/>
        </w:rPr>
        <w:t xml:space="preserve">a </w:t>
      </w:r>
      <w:r w:rsidR="00F41A81" w:rsidRPr="00AE159D">
        <w:rPr>
          <w:rFonts w:ascii="Arial" w:eastAsia="Times New Roman" w:hAnsi="Arial" w:cs="Arial"/>
          <w:color w:val="000000" w:themeColor="text1"/>
          <w:sz w:val="24"/>
          <w:szCs w:val="24"/>
          <w:lang w:eastAsia="es-MX"/>
        </w:rPr>
        <w:t xml:space="preserve">negociar y aun </w:t>
      </w:r>
      <w:r w:rsidRPr="00AE159D">
        <w:rPr>
          <w:rFonts w:ascii="Arial" w:eastAsia="Times New Roman" w:hAnsi="Arial" w:cs="Arial"/>
          <w:color w:val="000000" w:themeColor="text1"/>
          <w:sz w:val="24"/>
          <w:szCs w:val="24"/>
          <w:lang w:eastAsia="es-MX"/>
        </w:rPr>
        <w:t xml:space="preserve">subordinarse </w:t>
      </w:r>
      <w:r w:rsidR="00F41A81" w:rsidRPr="00AE159D">
        <w:rPr>
          <w:rFonts w:ascii="Arial" w:eastAsia="Times New Roman" w:hAnsi="Arial" w:cs="Arial"/>
          <w:color w:val="000000" w:themeColor="text1"/>
          <w:sz w:val="24"/>
          <w:szCs w:val="24"/>
          <w:lang w:eastAsia="es-MX"/>
        </w:rPr>
        <w:t>a</w:t>
      </w:r>
      <w:r w:rsidRPr="00AE159D">
        <w:rPr>
          <w:rFonts w:ascii="Arial" w:eastAsia="Times New Roman" w:hAnsi="Arial" w:cs="Arial"/>
          <w:color w:val="000000" w:themeColor="text1"/>
          <w:sz w:val="24"/>
          <w:szCs w:val="24"/>
          <w:lang w:eastAsia="es-MX"/>
        </w:rPr>
        <w:t xml:space="preserve"> integrantes de la plutocracia para </w:t>
      </w:r>
      <w:r w:rsidR="00A37BE1" w:rsidRPr="00AE159D">
        <w:rPr>
          <w:rFonts w:ascii="Arial" w:eastAsia="Times New Roman" w:hAnsi="Arial" w:cs="Arial"/>
          <w:color w:val="000000" w:themeColor="text1"/>
          <w:sz w:val="24"/>
          <w:szCs w:val="24"/>
          <w:lang w:eastAsia="es-MX"/>
        </w:rPr>
        <w:t xml:space="preserve">recibir recursos económicos, así como </w:t>
      </w:r>
      <w:r w:rsidR="001946D2" w:rsidRPr="00AE159D">
        <w:rPr>
          <w:rFonts w:ascii="Arial" w:eastAsia="Times New Roman" w:hAnsi="Arial" w:cs="Arial"/>
          <w:color w:val="000000" w:themeColor="text1"/>
          <w:sz w:val="24"/>
          <w:szCs w:val="24"/>
          <w:lang w:eastAsia="es-MX"/>
        </w:rPr>
        <w:t xml:space="preserve">para </w:t>
      </w:r>
      <w:r w:rsidRPr="00AE159D">
        <w:rPr>
          <w:rFonts w:ascii="Arial" w:eastAsia="Times New Roman" w:hAnsi="Arial" w:cs="Arial"/>
          <w:color w:val="000000" w:themeColor="text1"/>
          <w:sz w:val="24"/>
          <w:szCs w:val="24"/>
          <w:lang w:eastAsia="es-MX"/>
        </w:rPr>
        <w:t xml:space="preserve">cubrir las insuficiencias del </w:t>
      </w:r>
      <w:r w:rsidR="001946D2" w:rsidRPr="00AE159D">
        <w:rPr>
          <w:rFonts w:ascii="Arial" w:eastAsia="Times New Roman" w:hAnsi="Arial" w:cs="Arial"/>
          <w:color w:val="000000" w:themeColor="text1"/>
          <w:sz w:val="24"/>
          <w:szCs w:val="24"/>
          <w:lang w:eastAsia="es-MX"/>
        </w:rPr>
        <w:t>PAN</w:t>
      </w:r>
      <w:r w:rsidR="00746A52" w:rsidRPr="00AE159D">
        <w:rPr>
          <w:rFonts w:ascii="Arial" w:eastAsia="Times New Roman" w:hAnsi="Arial" w:cs="Arial"/>
          <w:color w:val="000000" w:themeColor="text1"/>
          <w:sz w:val="24"/>
          <w:szCs w:val="24"/>
          <w:lang w:eastAsia="es-MX"/>
        </w:rPr>
        <w:t>, el Revolucionario Institucional, Movimiento Ciudadano y el desfondado De la Revolución Democrática que busca “refundarse” disfrutando del registro electoral que fue del Partido Comunista Mexicano</w:t>
      </w:r>
      <w:r w:rsidR="001946D2" w:rsidRPr="00AE159D">
        <w:rPr>
          <w:rFonts w:ascii="Arial" w:eastAsia="Times New Roman" w:hAnsi="Arial" w:cs="Arial"/>
          <w:color w:val="000000" w:themeColor="text1"/>
          <w:sz w:val="24"/>
          <w:szCs w:val="24"/>
          <w:lang w:eastAsia="es-MX"/>
        </w:rPr>
        <w:t>.</w:t>
      </w:r>
    </w:p>
    <w:p w:rsidR="00C82455" w:rsidRPr="00AE159D" w:rsidRDefault="0034770E" w:rsidP="001B405E">
      <w:pPr>
        <w:spacing w:after="0" w:line="240" w:lineRule="auto"/>
        <w:ind w:firstLine="708"/>
        <w:jc w:val="both"/>
        <w:rPr>
          <w:rFonts w:ascii="Arial" w:eastAsia="Times New Roman" w:hAnsi="Arial" w:cs="Arial"/>
          <w:color w:val="000000" w:themeColor="text1"/>
          <w:sz w:val="24"/>
          <w:szCs w:val="24"/>
          <w:lang w:eastAsia="es-MX"/>
        </w:rPr>
      </w:pPr>
      <w:r w:rsidRPr="00AE159D">
        <w:rPr>
          <w:rFonts w:ascii="Arial" w:eastAsia="Times New Roman" w:hAnsi="Arial" w:cs="Arial"/>
          <w:color w:val="000000" w:themeColor="text1"/>
          <w:sz w:val="24"/>
          <w:szCs w:val="24"/>
          <w:lang w:eastAsia="es-MX"/>
        </w:rPr>
        <w:t xml:space="preserve">El otro ángulo es la existencia de errores </w:t>
      </w:r>
      <w:r w:rsidR="00A37BE1" w:rsidRPr="00AE159D">
        <w:rPr>
          <w:rFonts w:ascii="Arial" w:eastAsia="Times New Roman" w:hAnsi="Arial" w:cs="Arial"/>
          <w:color w:val="000000" w:themeColor="text1"/>
          <w:sz w:val="24"/>
          <w:szCs w:val="24"/>
          <w:lang w:eastAsia="es-MX"/>
        </w:rPr>
        <w:t xml:space="preserve">como </w:t>
      </w:r>
      <w:r w:rsidRPr="00AE159D">
        <w:rPr>
          <w:rFonts w:ascii="Arial" w:eastAsia="Times New Roman" w:hAnsi="Arial" w:cs="Arial"/>
          <w:color w:val="000000" w:themeColor="text1"/>
          <w:sz w:val="24"/>
          <w:szCs w:val="24"/>
          <w:lang w:eastAsia="es-MX"/>
        </w:rPr>
        <w:t>en cualquier gobierno nuevo, con mayor razón en uno que busca transformar y lo hace en forma vertiginosa y en muchos frentes de manera simultánea, amén de la curva del aprendizaje</w:t>
      </w:r>
      <w:r w:rsidR="00A37BE1" w:rsidRPr="00AE159D">
        <w:rPr>
          <w:rFonts w:ascii="Arial" w:eastAsia="Times New Roman" w:hAnsi="Arial" w:cs="Arial"/>
          <w:color w:val="000000" w:themeColor="text1"/>
          <w:sz w:val="24"/>
          <w:szCs w:val="24"/>
          <w:lang w:eastAsia="es-MX"/>
        </w:rPr>
        <w:t xml:space="preserve">; también cuentan </w:t>
      </w:r>
      <w:r w:rsidRPr="00AE159D">
        <w:rPr>
          <w:rFonts w:ascii="Arial" w:eastAsia="Times New Roman" w:hAnsi="Arial" w:cs="Arial"/>
          <w:color w:val="000000" w:themeColor="text1"/>
          <w:sz w:val="24"/>
          <w:szCs w:val="24"/>
          <w:lang w:eastAsia="es-MX"/>
        </w:rPr>
        <w:t>las extraordinarias presiones de la élite del empresariado</w:t>
      </w:r>
      <w:r w:rsidR="001946D2" w:rsidRPr="00AE159D">
        <w:rPr>
          <w:rFonts w:ascii="Arial" w:eastAsia="Times New Roman" w:hAnsi="Arial" w:cs="Arial"/>
          <w:color w:val="000000" w:themeColor="text1"/>
          <w:sz w:val="24"/>
          <w:szCs w:val="24"/>
          <w:lang w:eastAsia="es-MX"/>
        </w:rPr>
        <w:t xml:space="preserve"> </w:t>
      </w:r>
      <w:r w:rsidRPr="00AE159D">
        <w:rPr>
          <w:rFonts w:ascii="Arial" w:eastAsia="Times New Roman" w:hAnsi="Arial" w:cs="Arial"/>
          <w:color w:val="000000" w:themeColor="text1"/>
          <w:sz w:val="24"/>
          <w:szCs w:val="24"/>
          <w:lang w:eastAsia="es-MX"/>
        </w:rPr>
        <w:t>que el 13 de junio anunció</w:t>
      </w:r>
      <w:r w:rsidR="00A37BE1" w:rsidRPr="00AE159D">
        <w:rPr>
          <w:rFonts w:ascii="Arial" w:eastAsia="Times New Roman" w:hAnsi="Arial" w:cs="Arial"/>
          <w:color w:val="000000" w:themeColor="text1"/>
          <w:sz w:val="24"/>
          <w:szCs w:val="24"/>
          <w:lang w:eastAsia="es-MX"/>
        </w:rPr>
        <w:t>,</w:t>
      </w:r>
      <w:r w:rsidRPr="00AE159D">
        <w:rPr>
          <w:rFonts w:ascii="Arial" w:eastAsia="Times New Roman" w:hAnsi="Arial" w:cs="Arial"/>
          <w:color w:val="000000" w:themeColor="text1"/>
          <w:sz w:val="24"/>
          <w:szCs w:val="24"/>
          <w:lang w:eastAsia="es-MX"/>
        </w:rPr>
        <w:t xml:space="preserve"> </w:t>
      </w:r>
      <w:r w:rsidR="00C82455" w:rsidRPr="00AE159D">
        <w:rPr>
          <w:rFonts w:ascii="Arial" w:eastAsia="Times New Roman" w:hAnsi="Arial" w:cs="Arial"/>
          <w:color w:val="000000" w:themeColor="text1"/>
          <w:sz w:val="24"/>
          <w:szCs w:val="24"/>
          <w:lang w:eastAsia="es-MX"/>
        </w:rPr>
        <w:t>por medio del Consejo Coordinador Empresarial</w:t>
      </w:r>
      <w:r w:rsidR="00A37BE1" w:rsidRPr="00AE159D">
        <w:rPr>
          <w:rFonts w:ascii="Arial" w:eastAsia="Times New Roman" w:hAnsi="Arial" w:cs="Arial"/>
          <w:color w:val="000000" w:themeColor="text1"/>
          <w:sz w:val="24"/>
          <w:szCs w:val="24"/>
          <w:lang w:eastAsia="es-MX"/>
        </w:rPr>
        <w:t>,</w:t>
      </w:r>
      <w:r w:rsidR="00C82455" w:rsidRPr="00AE159D">
        <w:rPr>
          <w:rFonts w:ascii="Arial" w:eastAsia="Times New Roman" w:hAnsi="Arial" w:cs="Arial"/>
          <w:color w:val="000000" w:themeColor="text1"/>
          <w:sz w:val="24"/>
          <w:szCs w:val="24"/>
          <w:lang w:eastAsia="es-MX"/>
        </w:rPr>
        <w:t xml:space="preserve"> </w:t>
      </w:r>
      <w:r w:rsidRPr="00AE159D">
        <w:rPr>
          <w:rFonts w:ascii="Arial" w:eastAsia="Times New Roman" w:hAnsi="Arial" w:cs="Arial"/>
          <w:color w:val="000000" w:themeColor="text1"/>
          <w:sz w:val="24"/>
          <w:szCs w:val="24"/>
          <w:lang w:eastAsia="es-MX"/>
        </w:rPr>
        <w:t>que invertirá 32 mil millones de dólares, compromiso que firmaron con el presidente de México.</w:t>
      </w:r>
    </w:p>
    <w:p w:rsidR="00A37BE1" w:rsidRPr="00AE159D" w:rsidRDefault="00C82455" w:rsidP="001B405E">
      <w:pPr>
        <w:spacing w:after="0" w:line="240" w:lineRule="auto"/>
        <w:ind w:firstLine="708"/>
        <w:jc w:val="both"/>
        <w:rPr>
          <w:rFonts w:ascii="Arial" w:eastAsia="Times New Roman" w:hAnsi="Arial" w:cs="Arial"/>
          <w:color w:val="000000" w:themeColor="text1"/>
          <w:sz w:val="24"/>
          <w:szCs w:val="24"/>
          <w:lang w:eastAsia="es-MX"/>
        </w:rPr>
      </w:pPr>
      <w:r w:rsidRPr="00AE159D">
        <w:rPr>
          <w:rFonts w:ascii="Arial" w:eastAsia="Times New Roman" w:hAnsi="Arial" w:cs="Arial"/>
          <w:color w:val="000000" w:themeColor="text1"/>
          <w:sz w:val="24"/>
          <w:szCs w:val="24"/>
          <w:lang w:eastAsia="es-MX"/>
        </w:rPr>
        <w:t>Ni siquiera Jorge Germán Castañeda confía en el cumplimiento del compromiso del CCE porque, explicó, en público dice una cosa y en privado hace otra. Y su aliado y amigo</w:t>
      </w:r>
      <w:r w:rsidR="001946D2" w:rsidRPr="00AE159D">
        <w:rPr>
          <w:rFonts w:ascii="Arial" w:eastAsia="Times New Roman" w:hAnsi="Arial" w:cs="Arial"/>
          <w:color w:val="000000" w:themeColor="text1"/>
          <w:sz w:val="24"/>
          <w:szCs w:val="24"/>
          <w:lang w:eastAsia="es-MX"/>
        </w:rPr>
        <w:t xml:space="preserve"> (</w:t>
      </w:r>
      <w:r w:rsidRPr="00AE159D">
        <w:rPr>
          <w:rFonts w:ascii="Arial" w:eastAsia="Times New Roman" w:hAnsi="Arial" w:cs="Arial"/>
          <w:color w:val="000000" w:themeColor="text1"/>
          <w:sz w:val="24"/>
          <w:szCs w:val="24"/>
          <w:lang w:eastAsia="es-MX"/>
        </w:rPr>
        <w:t>intelectual y mercantil</w:t>
      </w:r>
      <w:r w:rsidR="001946D2" w:rsidRPr="00AE159D">
        <w:rPr>
          <w:rFonts w:ascii="Arial" w:eastAsia="Times New Roman" w:hAnsi="Arial" w:cs="Arial"/>
          <w:color w:val="000000" w:themeColor="text1"/>
          <w:sz w:val="24"/>
          <w:szCs w:val="24"/>
          <w:lang w:eastAsia="es-MX"/>
        </w:rPr>
        <w:t>)</w:t>
      </w:r>
      <w:r w:rsidRPr="00AE159D">
        <w:rPr>
          <w:rFonts w:ascii="Arial" w:eastAsia="Times New Roman" w:hAnsi="Arial" w:cs="Arial"/>
          <w:color w:val="000000" w:themeColor="text1"/>
          <w:sz w:val="24"/>
          <w:szCs w:val="24"/>
          <w:lang w:eastAsia="es-MX"/>
        </w:rPr>
        <w:t>, Héctor Aguilar Camín lo justifica con el argumento de que 500 mil millones de pesos invertidos están parados por l</w:t>
      </w:r>
      <w:r w:rsidR="00A37BE1" w:rsidRPr="00AE159D">
        <w:rPr>
          <w:rFonts w:ascii="Arial" w:eastAsia="Times New Roman" w:hAnsi="Arial" w:cs="Arial"/>
          <w:color w:val="000000" w:themeColor="text1"/>
          <w:sz w:val="24"/>
          <w:szCs w:val="24"/>
          <w:lang w:eastAsia="es-MX"/>
        </w:rPr>
        <w:t>a</w:t>
      </w:r>
      <w:r w:rsidRPr="00AE159D">
        <w:rPr>
          <w:rFonts w:ascii="Arial" w:eastAsia="Times New Roman" w:hAnsi="Arial" w:cs="Arial"/>
          <w:color w:val="000000" w:themeColor="text1"/>
          <w:sz w:val="24"/>
          <w:szCs w:val="24"/>
          <w:lang w:eastAsia="es-MX"/>
        </w:rPr>
        <w:t xml:space="preserve"> falta de una autorización gubernamental u otros trámites burocráticos</w:t>
      </w:r>
      <w:r w:rsidR="001946D2" w:rsidRPr="00AE159D">
        <w:rPr>
          <w:rFonts w:ascii="Arial" w:eastAsia="Times New Roman" w:hAnsi="Arial" w:cs="Arial"/>
          <w:color w:val="000000" w:themeColor="text1"/>
          <w:sz w:val="24"/>
          <w:szCs w:val="24"/>
          <w:lang w:eastAsia="es-MX"/>
        </w:rPr>
        <w:t>.</w:t>
      </w:r>
      <w:r w:rsidRPr="00AE159D">
        <w:rPr>
          <w:rFonts w:ascii="Arial" w:eastAsia="Times New Roman" w:hAnsi="Arial" w:cs="Arial"/>
          <w:color w:val="000000" w:themeColor="text1"/>
          <w:sz w:val="24"/>
          <w:szCs w:val="24"/>
          <w:lang w:eastAsia="es-MX"/>
        </w:rPr>
        <w:t xml:space="preserve"> De ser cierta la afirmación que le compartió un empresario a Aguilar, pues resulta comprensible </w:t>
      </w:r>
      <w:r w:rsidRPr="00AE159D">
        <w:rPr>
          <w:rFonts w:ascii="Arial" w:eastAsia="Times New Roman" w:hAnsi="Arial" w:cs="Arial"/>
          <w:color w:val="000000" w:themeColor="text1"/>
          <w:sz w:val="24"/>
          <w:szCs w:val="24"/>
          <w:lang w:eastAsia="es-MX"/>
        </w:rPr>
        <w:lastRenderedPageBreak/>
        <w:t>la insuficiente inversión privada mexicana, y un dato alarmante y revelador de ineficacia pública.</w:t>
      </w:r>
    </w:p>
    <w:p w:rsidR="001B405E" w:rsidRPr="00AE159D" w:rsidRDefault="00A37BE1" w:rsidP="001B405E">
      <w:pPr>
        <w:spacing w:after="0" w:line="240" w:lineRule="auto"/>
        <w:ind w:firstLine="708"/>
        <w:jc w:val="both"/>
        <w:rPr>
          <w:rFonts w:ascii="Arial" w:eastAsia="Times New Roman" w:hAnsi="Arial" w:cs="Arial"/>
          <w:color w:val="000000" w:themeColor="text1"/>
          <w:sz w:val="24"/>
          <w:szCs w:val="24"/>
          <w:lang w:eastAsia="es-MX"/>
        </w:rPr>
      </w:pPr>
      <w:r w:rsidRPr="00AE159D">
        <w:rPr>
          <w:rFonts w:ascii="Arial" w:eastAsia="Times New Roman" w:hAnsi="Arial" w:cs="Arial"/>
          <w:color w:val="000000" w:themeColor="text1"/>
          <w:sz w:val="24"/>
          <w:szCs w:val="24"/>
          <w:lang w:eastAsia="es-MX"/>
        </w:rPr>
        <w:t xml:space="preserve">Ante el reto de materializar con éxito una inversión privada de aquella magnitud, en beneficio esperemos que de todos los mexicanos, no sólo de los dueños del dinero, una </w:t>
      </w:r>
      <w:r w:rsidR="001B405E" w:rsidRPr="00AE159D">
        <w:rPr>
          <w:rFonts w:ascii="Arial" w:eastAsia="Times New Roman" w:hAnsi="Arial" w:cs="Arial"/>
          <w:color w:val="000000" w:themeColor="text1"/>
          <w:sz w:val="24"/>
          <w:szCs w:val="24"/>
          <w:lang w:eastAsia="es-MX"/>
        </w:rPr>
        <w:t>pauta publicitaria de 3</w:t>
      </w:r>
      <w:r w:rsidR="001B405E" w:rsidRPr="00AE159D">
        <w:rPr>
          <w:rFonts w:ascii="Arial" w:eastAsia="Times New Roman" w:hAnsi="Arial" w:cs="Arial"/>
          <w:bCs/>
          <w:color w:val="000000" w:themeColor="text1"/>
          <w:sz w:val="24"/>
          <w:szCs w:val="24"/>
          <w:lang w:eastAsia="es-MX"/>
        </w:rPr>
        <w:t xml:space="preserve"> mil 579 millones de pesos que fue lo que destinó la </w:t>
      </w:r>
      <w:r w:rsidR="001B405E" w:rsidRPr="00AE159D">
        <w:rPr>
          <w:rFonts w:ascii="Arial" w:eastAsia="Times New Roman" w:hAnsi="Arial" w:cs="Arial"/>
          <w:color w:val="000000" w:themeColor="text1"/>
          <w:sz w:val="24"/>
          <w:szCs w:val="24"/>
          <w:lang w:eastAsia="es-MX"/>
        </w:rPr>
        <w:t xml:space="preserve">Secretaría de Hacienda en la partida 3600, es menester activarla para que disminuya la interesada presión mediática, lo que no es lo mismo que la información y la crítica de los medios, </w:t>
      </w:r>
      <w:r w:rsidR="00BB0CBA" w:rsidRPr="00AE159D">
        <w:rPr>
          <w:rFonts w:ascii="Arial" w:eastAsia="Times New Roman" w:hAnsi="Arial" w:cs="Arial"/>
          <w:color w:val="000000" w:themeColor="text1"/>
          <w:sz w:val="24"/>
          <w:szCs w:val="24"/>
          <w:lang w:eastAsia="es-MX"/>
        </w:rPr>
        <w:t xml:space="preserve">que es </w:t>
      </w:r>
      <w:r w:rsidR="001B405E" w:rsidRPr="00AE159D">
        <w:rPr>
          <w:rFonts w:ascii="Arial" w:eastAsia="Times New Roman" w:hAnsi="Arial" w:cs="Arial"/>
          <w:color w:val="000000" w:themeColor="text1"/>
          <w:sz w:val="24"/>
          <w:szCs w:val="24"/>
          <w:lang w:eastAsia="es-MX"/>
        </w:rPr>
        <w:t>tan necesaria para la sociedad y sus gobernantes.</w:t>
      </w:r>
    </w:p>
    <w:p w:rsidR="00E42041" w:rsidRPr="00AE159D" w:rsidRDefault="001B405E" w:rsidP="001B405E">
      <w:pPr>
        <w:spacing w:after="0" w:line="240" w:lineRule="auto"/>
        <w:ind w:firstLine="708"/>
        <w:jc w:val="center"/>
        <w:rPr>
          <w:rFonts w:ascii="Arial" w:eastAsia="Times New Roman" w:hAnsi="Arial" w:cs="Arial"/>
          <w:b/>
          <w:color w:val="000000" w:themeColor="text1"/>
          <w:sz w:val="24"/>
          <w:szCs w:val="24"/>
          <w:lang w:eastAsia="es-MX"/>
        </w:rPr>
      </w:pPr>
      <w:r w:rsidRPr="00AE159D">
        <w:rPr>
          <w:rFonts w:ascii="Arial" w:eastAsia="Times New Roman" w:hAnsi="Arial" w:cs="Arial"/>
          <w:b/>
          <w:color w:val="000000" w:themeColor="text1"/>
          <w:sz w:val="24"/>
          <w:szCs w:val="24"/>
          <w:lang w:eastAsia="es-MX"/>
        </w:rPr>
        <w:t>Acuse de recibo</w:t>
      </w:r>
    </w:p>
    <w:p w:rsidR="00FF434E" w:rsidRPr="00AE159D" w:rsidRDefault="00FF434E" w:rsidP="001B405E">
      <w:pPr>
        <w:spacing w:after="0" w:line="240" w:lineRule="auto"/>
        <w:jc w:val="both"/>
        <w:rPr>
          <w:rStyle w:val="Hipervnculo"/>
          <w:rFonts w:ascii="Arial" w:eastAsia="Times New Roman" w:hAnsi="Arial" w:cs="Arial"/>
          <w:color w:val="000000" w:themeColor="text1"/>
          <w:sz w:val="24"/>
          <w:szCs w:val="24"/>
          <w:u w:val="none"/>
          <w:lang w:eastAsia="es-MX"/>
        </w:rPr>
      </w:pPr>
      <w:r w:rsidRPr="00AE159D">
        <w:rPr>
          <w:rFonts w:ascii="Arial" w:eastAsia="Times New Roman" w:hAnsi="Arial" w:cs="Arial"/>
          <w:color w:val="000000" w:themeColor="text1"/>
          <w:sz w:val="24"/>
          <w:szCs w:val="24"/>
          <w:lang w:eastAsia="es-MX"/>
        </w:rPr>
        <w:t>“</w:t>
      </w:r>
      <w:proofErr w:type="spellStart"/>
      <w:r w:rsidRPr="00AE159D">
        <w:rPr>
          <w:rFonts w:ascii="Arial" w:eastAsia="Times New Roman" w:hAnsi="Arial" w:cs="Arial"/>
          <w:color w:val="000000" w:themeColor="text1"/>
          <w:sz w:val="24"/>
          <w:szCs w:val="24"/>
          <w:lang w:eastAsia="es-MX"/>
        </w:rPr>
        <w:t>Go</w:t>
      </w:r>
      <w:proofErr w:type="spellEnd"/>
      <w:r w:rsidRPr="00AE159D">
        <w:rPr>
          <w:rFonts w:ascii="Arial" w:eastAsia="Times New Roman" w:hAnsi="Arial" w:cs="Arial"/>
          <w:color w:val="000000" w:themeColor="text1"/>
          <w:sz w:val="24"/>
          <w:szCs w:val="24"/>
          <w:lang w:eastAsia="es-MX"/>
        </w:rPr>
        <w:t xml:space="preserve"> Ca. Esperemos que para 2020 ya tenga los expedientes penales el SAT y se conozcan los funcionarios federales de Hacienda involucrados y las denuncias penales, porque si no es así todo es ruido y nada de nueces. Y la jefa del SAT estaría provocando que algunos contribuyentes cumplidos digan, nosotros cumplimos y hay contribuyentes que con la ayuda de facturas falsas siguen evadiendo. También se conozcan los despachos contables y fiscales </w:t>
      </w:r>
      <w:proofErr w:type="spellStart"/>
      <w:r w:rsidRPr="00AE159D">
        <w:rPr>
          <w:rFonts w:ascii="Arial" w:eastAsia="Times New Roman" w:hAnsi="Arial" w:cs="Arial"/>
          <w:i/>
          <w:color w:val="000000" w:themeColor="text1"/>
          <w:sz w:val="24"/>
          <w:szCs w:val="24"/>
          <w:lang w:eastAsia="es-MX"/>
        </w:rPr>
        <w:t>huachicoleros</w:t>
      </w:r>
      <w:proofErr w:type="spellEnd"/>
      <w:r w:rsidRPr="00AE159D">
        <w:rPr>
          <w:rFonts w:ascii="Arial" w:eastAsia="Times New Roman" w:hAnsi="Arial" w:cs="Arial"/>
          <w:color w:val="000000" w:themeColor="text1"/>
          <w:sz w:val="24"/>
          <w:szCs w:val="24"/>
          <w:lang w:eastAsia="es-MX"/>
        </w:rPr>
        <w:t xml:space="preserve"> de facturas y los empresarios que utilizaban esta práctica. Porque nunca se han dado a conocer”… “Heriberto Lugo. Al presidente no le gusta estar sentado en su escritorio atendiendo los muchos problemas del país. Los muchos problemas que el país sigue padeciendo, más algunos nuevos, confirman su error”… </w:t>
      </w:r>
      <w:r w:rsidRPr="00AE159D">
        <w:rPr>
          <w:rStyle w:val="Hipervnculo"/>
          <w:rFonts w:ascii="Arial" w:eastAsia="Times New Roman" w:hAnsi="Arial" w:cs="Arial"/>
          <w:color w:val="000000" w:themeColor="text1"/>
          <w:sz w:val="24"/>
          <w:szCs w:val="24"/>
          <w:u w:val="none"/>
          <w:lang w:eastAsia="es-MX"/>
        </w:rPr>
        <w:t xml:space="preserve">Conversación del autor de Utopía con María Teresa Menéndez </w:t>
      </w:r>
      <w:proofErr w:type="spellStart"/>
      <w:r w:rsidRPr="00AE159D">
        <w:rPr>
          <w:rStyle w:val="Hipervnculo"/>
          <w:rFonts w:ascii="Arial" w:eastAsia="Times New Roman" w:hAnsi="Arial" w:cs="Arial"/>
          <w:color w:val="000000" w:themeColor="text1"/>
          <w:sz w:val="24"/>
          <w:szCs w:val="24"/>
          <w:u w:val="none"/>
          <w:lang w:eastAsia="es-MX"/>
        </w:rPr>
        <w:t>Monforte</w:t>
      </w:r>
      <w:proofErr w:type="spellEnd"/>
      <w:r w:rsidRPr="00AE159D">
        <w:rPr>
          <w:rStyle w:val="Hipervnculo"/>
          <w:rFonts w:ascii="Arial" w:eastAsia="Times New Roman" w:hAnsi="Arial" w:cs="Arial"/>
          <w:color w:val="000000" w:themeColor="text1"/>
          <w:sz w:val="24"/>
          <w:szCs w:val="24"/>
          <w:u w:val="none"/>
          <w:lang w:eastAsia="es-MX"/>
        </w:rPr>
        <w:t xml:space="preserve">: </w:t>
      </w:r>
      <w:hyperlink r:id="rId4" w:history="1">
        <w:r w:rsidRPr="00AE159D">
          <w:rPr>
            <w:rFonts w:ascii="Arial" w:hAnsi="Arial" w:cs="Arial"/>
            <w:color w:val="000000" w:themeColor="text1"/>
            <w:sz w:val="24"/>
            <w:szCs w:val="24"/>
            <w:u w:val="single"/>
          </w:rPr>
          <w:t>https://www.facebook.com/libertad.de.expresion.yucatan/videos/669985620107660/</w:t>
        </w:r>
      </w:hyperlink>
      <w:r w:rsidRPr="00AE159D">
        <w:rPr>
          <w:rFonts w:ascii="Arial" w:hAnsi="Arial" w:cs="Arial"/>
          <w:color w:val="000000" w:themeColor="text1"/>
          <w:sz w:val="24"/>
          <w:szCs w:val="24"/>
        </w:rPr>
        <w:t xml:space="preserve"> (…) </w:t>
      </w:r>
      <w:r w:rsidRPr="00AE159D">
        <w:rPr>
          <w:rFonts w:ascii="Arial" w:eastAsia="Times New Roman" w:hAnsi="Arial" w:cs="Arial"/>
          <w:color w:val="000000" w:themeColor="text1"/>
          <w:sz w:val="24"/>
          <w:szCs w:val="24"/>
          <w:lang w:eastAsia="es-MX"/>
        </w:rPr>
        <w:t xml:space="preserve">Para Leer en </w:t>
      </w:r>
      <w:hyperlink r:id="rId5" w:history="1">
        <w:r w:rsidRPr="00AE159D">
          <w:rPr>
            <w:rStyle w:val="Hipervnculo"/>
            <w:rFonts w:ascii="Arial" w:eastAsia="Times New Roman" w:hAnsi="Arial" w:cs="Arial"/>
            <w:color w:val="000000" w:themeColor="text1"/>
            <w:sz w:val="24"/>
            <w:szCs w:val="24"/>
            <w:u w:val="none"/>
            <w:lang w:eastAsia="es-MX"/>
          </w:rPr>
          <w:t>http://www.forumenlinea.com/</w:t>
        </w:r>
      </w:hyperlink>
      <w:r w:rsidRPr="00AE159D">
        <w:rPr>
          <w:rStyle w:val="Hipervnculo"/>
          <w:rFonts w:ascii="Arial" w:eastAsia="Times New Roman" w:hAnsi="Arial" w:cs="Arial"/>
          <w:color w:val="000000" w:themeColor="text1"/>
          <w:sz w:val="24"/>
          <w:szCs w:val="24"/>
          <w:u w:val="none"/>
          <w:lang w:eastAsia="es-MX"/>
        </w:rPr>
        <w:t xml:space="preserve">: </w:t>
      </w:r>
      <w:r w:rsidRPr="00AE159D">
        <w:rPr>
          <w:rFonts w:ascii="Arial" w:eastAsia="Times New Roman" w:hAnsi="Arial" w:cs="Arial"/>
          <w:bCs/>
          <w:color w:val="000000" w:themeColor="text1"/>
          <w:kern w:val="36"/>
          <w:sz w:val="24"/>
          <w:szCs w:val="24"/>
          <w:lang w:eastAsia="es-MX"/>
        </w:rPr>
        <w:t xml:space="preserve">El de </w:t>
      </w:r>
      <w:proofErr w:type="spellStart"/>
      <w:r w:rsidRPr="00AE159D">
        <w:rPr>
          <w:rFonts w:ascii="Arial" w:eastAsia="Times New Roman" w:hAnsi="Arial" w:cs="Arial"/>
          <w:bCs/>
          <w:color w:val="000000" w:themeColor="text1"/>
          <w:kern w:val="36"/>
          <w:sz w:val="24"/>
          <w:szCs w:val="24"/>
          <w:lang w:eastAsia="es-MX"/>
        </w:rPr>
        <w:t>Bolsonaro</w:t>
      </w:r>
      <w:proofErr w:type="spellEnd"/>
      <w:r w:rsidRPr="00AE159D">
        <w:rPr>
          <w:rFonts w:ascii="Arial" w:eastAsia="Times New Roman" w:hAnsi="Arial" w:cs="Arial"/>
          <w:bCs/>
          <w:color w:val="000000" w:themeColor="text1"/>
          <w:kern w:val="36"/>
          <w:sz w:val="24"/>
          <w:szCs w:val="24"/>
          <w:lang w:eastAsia="es-MX"/>
        </w:rPr>
        <w:t xml:space="preserve"> es un gobierno de muerte </w:t>
      </w:r>
      <w:r w:rsidRPr="00AE159D">
        <w:rPr>
          <w:rFonts w:ascii="Arial" w:eastAsia="Times New Roman" w:hAnsi="Arial" w:cs="Arial"/>
          <w:color w:val="000000" w:themeColor="text1"/>
          <w:sz w:val="24"/>
          <w:szCs w:val="24"/>
          <w:lang w:eastAsia="es-MX"/>
        </w:rPr>
        <w:t xml:space="preserve">(Patricia Reguero). </w:t>
      </w:r>
      <w:r w:rsidRPr="00AE159D">
        <w:rPr>
          <w:rFonts w:ascii="Arial" w:eastAsia="Times New Roman" w:hAnsi="Arial" w:cs="Arial"/>
          <w:bCs/>
          <w:color w:val="000000" w:themeColor="text1"/>
          <w:sz w:val="24"/>
          <w:szCs w:val="24"/>
          <w:lang w:eastAsia="es-MX"/>
        </w:rPr>
        <w:t xml:space="preserve">Garantizar el futuro de la vida y de la Tierra; ¿Carácter suicida del gobierno brasileño actual? </w:t>
      </w:r>
      <w:r w:rsidRPr="00AE159D">
        <w:rPr>
          <w:rFonts w:ascii="Arial" w:eastAsia="Times New Roman" w:hAnsi="Arial" w:cs="Arial"/>
          <w:color w:val="000000" w:themeColor="text1"/>
          <w:sz w:val="24"/>
          <w:szCs w:val="24"/>
          <w:lang w:eastAsia="es-MX"/>
        </w:rPr>
        <w:t xml:space="preserve">(Leonardo </w:t>
      </w:r>
      <w:proofErr w:type="spellStart"/>
      <w:r w:rsidRPr="00AE159D">
        <w:rPr>
          <w:rFonts w:ascii="Arial" w:eastAsia="Times New Roman" w:hAnsi="Arial" w:cs="Arial"/>
          <w:color w:val="000000" w:themeColor="text1"/>
          <w:sz w:val="24"/>
          <w:szCs w:val="24"/>
          <w:lang w:eastAsia="es-MX"/>
        </w:rPr>
        <w:t>Boff</w:t>
      </w:r>
      <w:proofErr w:type="spellEnd"/>
      <w:r w:rsidRPr="00AE159D">
        <w:rPr>
          <w:rFonts w:ascii="Arial" w:eastAsia="Times New Roman" w:hAnsi="Arial" w:cs="Arial"/>
          <w:color w:val="000000" w:themeColor="text1"/>
          <w:sz w:val="24"/>
          <w:szCs w:val="24"/>
          <w:lang w:eastAsia="es-MX"/>
        </w:rPr>
        <w:t xml:space="preserve">). </w:t>
      </w:r>
      <w:r w:rsidRPr="00AE159D">
        <w:rPr>
          <w:rFonts w:ascii="Arial" w:hAnsi="Arial" w:cs="Arial"/>
          <w:color w:val="000000" w:themeColor="text1"/>
          <w:sz w:val="24"/>
          <w:szCs w:val="24"/>
        </w:rPr>
        <w:t xml:space="preserve">Mensaje de Iván Márquez. </w:t>
      </w:r>
      <w:r w:rsidRPr="00AE159D">
        <w:rPr>
          <w:rFonts w:ascii="Arial" w:eastAsia="Times New Roman" w:hAnsi="Arial" w:cs="Arial"/>
          <w:bCs/>
          <w:color w:val="000000" w:themeColor="text1"/>
          <w:kern w:val="36"/>
          <w:sz w:val="24"/>
          <w:szCs w:val="24"/>
          <w:lang w:eastAsia="es-MX"/>
        </w:rPr>
        <w:t xml:space="preserve">De Rodrigo Londoño al partido FARC. </w:t>
      </w:r>
      <w:r w:rsidRPr="00AE159D">
        <w:rPr>
          <w:rFonts w:ascii="Arial" w:eastAsia="Times New Roman" w:hAnsi="Arial" w:cs="Arial"/>
          <w:color w:val="000000" w:themeColor="text1"/>
          <w:sz w:val="24"/>
          <w:szCs w:val="24"/>
          <w:lang w:eastAsia="es-MX"/>
        </w:rPr>
        <w:t xml:space="preserve">Capitalismo y sionismo: </w:t>
      </w:r>
      <w:r w:rsidRPr="00AE159D">
        <w:rPr>
          <w:rFonts w:ascii="Arial" w:eastAsia="Times New Roman" w:hAnsi="Arial" w:cs="Arial"/>
          <w:bCs/>
          <w:color w:val="000000" w:themeColor="text1"/>
          <w:kern w:val="36"/>
          <w:sz w:val="24"/>
          <w:szCs w:val="24"/>
          <w:lang w:eastAsia="es-MX"/>
        </w:rPr>
        <w:t>Palestina descuartizada (</w:t>
      </w:r>
      <w:r w:rsidRPr="00AE159D">
        <w:rPr>
          <w:rFonts w:ascii="Arial" w:eastAsia="Times New Roman" w:hAnsi="Arial" w:cs="Arial"/>
          <w:noProof/>
          <w:color w:val="000000" w:themeColor="text1"/>
          <w:sz w:val="24"/>
          <w:szCs w:val="24"/>
          <w:lang w:eastAsia="es-MX"/>
        </w:rPr>
        <w:t xml:space="preserve">Cecilia Zamudio). </w:t>
      </w:r>
      <w:r w:rsidRPr="00AE159D">
        <w:rPr>
          <w:rFonts w:ascii="Arial" w:eastAsia="Times New Roman" w:hAnsi="Arial" w:cs="Arial"/>
          <w:bCs/>
          <w:color w:val="000000" w:themeColor="text1"/>
          <w:kern w:val="36"/>
          <w:sz w:val="24"/>
          <w:szCs w:val="24"/>
          <w:lang w:eastAsia="es-MX"/>
        </w:rPr>
        <w:t>Parlamento europeo: Nuevas fuerzas democráticas frenan a la ultraderecha (</w:t>
      </w:r>
      <w:r w:rsidRPr="00AE159D">
        <w:rPr>
          <w:rFonts w:ascii="Arial" w:eastAsia="Times New Roman" w:hAnsi="Arial" w:cs="Arial"/>
          <w:bCs/>
          <w:color w:val="000000" w:themeColor="text1"/>
          <w:sz w:val="24"/>
          <w:szCs w:val="24"/>
          <w:lang w:eastAsia="es-MX"/>
        </w:rPr>
        <w:t>Eduardo Madroñal Pedraza)</w:t>
      </w:r>
      <w:r w:rsidRPr="00AE159D">
        <w:rPr>
          <w:rFonts w:ascii="Arial" w:eastAsia="Times New Roman" w:hAnsi="Arial" w:cs="Arial"/>
          <w:color w:val="000000" w:themeColor="text1"/>
          <w:sz w:val="24"/>
          <w:szCs w:val="24"/>
          <w:lang w:eastAsia="es-MX"/>
        </w:rPr>
        <w:t xml:space="preserve">… Apoyos: </w:t>
      </w:r>
      <w:hyperlink r:id="rId6" w:history="1">
        <w:r w:rsidRPr="00AE159D">
          <w:rPr>
            <w:rStyle w:val="Hipervnculo"/>
            <w:rFonts w:ascii="Arial" w:eastAsia="Times New Roman" w:hAnsi="Arial" w:cs="Arial"/>
            <w:color w:val="000000" w:themeColor="text1"/>
            <w:sz w:val="24"/>
            <w:szCs w:val="24"/>
            <w:lang w:eastAsia="es-MX"/>
          </w:rPr>
          <w:t>http://www.forumenlinea.com/index.php/aportaciones</w:t>
        </w:r>
      </w:hyperlink>
      <w:r w:rsidRPr="00AE159D">
        <w:rPr>
          <w:rStyle w:val="Hipervnculo"/>
          <w:rFonts w:ascii="Arial" w:eastAsia="Times New Roman" w:hAnsi="Arial" w:cs="Arial"/>
          <w:color w:val="000000" w:themeColor="text1"/>
          <w:sz w:val="24"/>
          <w:szCs w:val="24"/>
          <w:u w:val="none"/>
          <w:lang w:eastAsia="es-MX"/>
        </w:rPr>
        <w:t xml:space="preserve"> </w:t>
      </w:r>
    </w:p>
    <w:p w:rsidR="00A70DBD" w:rsidRPr="00AE159D" w:rsidRDefault="00B51375" w:rsidP="001B405E">
      <w:pPr>
        <w:spacing w:after="0" w:line="240" w:lineRule="auto"/>
        <w:jc w:val="both"/>
        <w:rPr>
          <w:rFonts w:ascii="Arial" w:eastAsia="Times New Roman" w:hAnsi="Arial" w:cs="Arial"/>
          <w:color w:val="000000" w:themeColor="text1"/>
          <w:lang w:eastAsia="es-MX"/>
        </w:rPr>
      </w:pPr>
      <w:hyperlink r:id="rId7" w:history="1">
        <w:r w:rsidR="00FF434E" w:rsidRPr="00AE159D">
          <w:rPr>
            <w:rFonts w:ascii="Arial" w:hAnsi="Arial" w:cs="Arial"/>
            <w:color w:val="000000" w:themeColor="text1"/>
            <w:lang w:val="en-US"/>
          </w:rPr>
          <w:t>https://www.facebook.com/forumenlinea</w:t>
        </w:r>
      </w:hyperlink>
      <w:r w:rsidR="00FF434E" w:rsidRPr="00AE159D">
        <w:rPr>
          <w:rFonts w:ascii="Arial" w:eastAsia="Times New Roman" w:hAnsi="Arial" w:cs="Arial"/>
          <w:color w:val="000000" w:themeColor="text1"/>
          <w:lang w:eastAsia="es-MX"/>
        </w:rPr>
        <w:t xml:space="preserve">    </w:t>
      </w:r>
      <w:hyperlink r:id="rId8" w:history="1">
        <w:r w:rsidR="00FF434E" w:rsidRPr="00AE159D">
          <w:rPr>
            <w:rFonts w:ascii="Arial" w:eastAsia="Times New Roman" w:hAnsi="Arial" w:cs="Arial"/>
            <w:color w:val="000000" w:themeColor="text1"/>
            <w:lang w:eastAsia="es-MX"/>
          </w:rPr>
          <w:t>forum@forumenlinea.com</w:t>
        </w:r>
      </w:hyperlink>
      <w:r w:rsidR="00FF434E" w:rsidRPr="00AE159D">
        <w:rPr>
          <w:rFonts w:ascii="Arial" w:eastAsia="Times New Roman" w:hAnsi="Arial" w:cs="Arial"/>
          <w:color w:val="000000" w:themeColor="text1"/>
          <w:lang w:eastAsia="es-MX"/>
        </w:rPr>
        <w:t xml:space="preserve">    </w:t>
      </w:r>
      <w:hyperlink r:id="rId9" w:anchor="%21/IbarraAguirreEd" w:tgtFrame="_blank" w:history="1">
        <w:r w:rsidR="00FF434E" w:rsidRPr="00AE159D">
          <w:rPr>
            <w:rFonts w:ascii="Arial" w:hAnsi="Arial" w:cs="Arial"/>
            <w:color w:val="000000" w:themeColor="text1"/>
          </w:rPr>
          <w:t>@</w:t>
        </w:r>
        <w:proofErr w:type="spellStart"/>
        <w:r w:rsidR="00FF434E" w:rsidRPr="00AE159D">
          <w:rPr>
            <w:rFonts w:ascii="Arial" w:hAnsi="Arial" w:cs="Arial"/>
            <w:color w:val="000000" w:themeColor="text1"/>
          </w:rPr>
          <w:t>IbarraAguirreEd</w:t>
        </w:r>
        <w:proofErr w:type="spellEnd"/>
      </w:hyperlink>
      <w:bookmarkStart w:id="0" w:name="_GoBack"/>
      <w:bookmarkEnd w:id="0"/>
    </w:p>
    <w:sectPr w:rsidR="00A70DBD" w:rsidRPr="00AE159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34E"/>
    <w:rsid w:val="001946D2"/>
    <w:rsid w:val="001B405E"/>
    <w:rsid w:val="002179E7"/>
    <w:rsid w:val="0034770E"/>
    <w:rsid w:val="004D0FB6"/>
    <w:rsid w:val="0064100A"/>
    <w:rsid w:val="00746A52"/>
    <w:rsid w:val="00A37BE1"/>
    <w:rsid w:val="00A70DBD"/>
    <w:rsid w:val="00AE159D"/>
    <w:rsid w:val="00B51375"/>
    <w:rsid w:val="00BB0CBA"/>
    <w:rsid w:val="00C82455"/>
    <w:rsid w:val="00D26B5C"/>
    <w:rsid w:val="00DE6E30"/>
    <w:rsid w:val="00E42041"/>
    <w:rsid w:val="00F41A81"/>
    <w:rsid w:val="00FF434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4B3303-D96B-4321-A0D4-D14DFF668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434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F434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index.php/aportaciones" TargetMode="External"/><Relationship Id="rId11" Type="http://schemas.openxmlformats.org/officeDocument/2006/relationships/theme" Target="theme/theme1.xml"/><Relationship Id="rId5" Type="http://schemas.openxmlformats.org/officeDocument/2006/relationships/hyperlink" Target="http://www.forumenlinea.com/" TargetMode="External"/><Relationship Id="rId10" Type="http://schemas.openxmlformats.org/officeDocument/2006/relationships/fontTable" Target="fontTable.xml"/><Relationship Id="rId4" Type="http://schemas.openxmlformats.org/officeDocument/2006/relationships/hyperlink" Target="https://www.facebook.com/libertad.de.expresion.yucatan/videos/669985620107660/"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2</Pages>
  <Words>785</Words>
  <Characters>4321</Characters>
  <Application>Microsoft Office Word</Application>
  <DocSecurity>0</DocSecurity>
  <Lines>75</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2019-06-30T16:31:00Z</dcterms:created>
  <dcterms:modified xsi:type="dcterms:W3CDTF">2019-07-01T17:56:00Z</dcterms:modified>
</cp:coreProperties>
</file>