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9E8" w:rsidRPr="00A5782C" w:rsidRDefault="006779E8" w:rsidP="006779E8">
      <w:pPr>
        <w:spacing w:after="0" w:line="240" w:lineRule="auto"/>
        <w:jc w:val="both"/>
        <w:rPr>
          <w:rFonts w:ascii="Arial" w:eastAsia="Times New Roman" w:hAnsi="Arial" w:cs="Arial"/>
          <w:color w:val="000000" w:themeColor="text1"/>
          <w:sz w:val="28"/>
          <w:szCs w:val="28"/>
          <w:lang w:eastAsia="es-MX"/>
        </w:rPr>
      </w:pPr>
      <w:r w:rsidRPr="00A5782C">
        <w:rPr>
          <w:rFonts w:ascii="Arial" w:eastAsia="Times New Roman" w:hAnsi="Arial" w:cs="Arial"/>
          <w:color w:val="000000" w:themeColor="text1"/>
          <w:sz w:val="28"/>
          <w:szCs w:val="28"/>
          <w:lang w:eastAsia="es-MX"/>
        </w:rPr>
        <w:t>Utopía</w:t>
      </w:r>
    </w:p>
    <w:p w:rsidR="006779E8" w:rsidRPr="00A5782C" w:rsidRDefault="006779E8" w:rsidP="006779E8">
      <w:pPr>
        <w:spacing w:after="0" w:line="240" w:lineRule="auto"/>
        <w:jc w:val="both"/>
        <w:rPr>
          <w:rFonts w:ascii="Arial" w:eastAsia="Times New Roman" w:hAnsi="Arial" w:cs="Arial"/>
          <w:color w:val="000000" w:themeColor="text1"/>
          <w:sz w:val="24"/>
          <w:szCs w:val="24"/>
          <w:lang w:eastAsia="es-MX"/>
        </w:rPr>
      </w:pPr>
    </w:p>
    <w:p w:rsidR="006779E8" w:rsidRPr="00A5782C" w:rsidRDefault="00064865" w:rsidP="00064865">
      <w:pPr>
        <w:spacing w:after="0" w:line="240" w:lineRule="auto"/>
        <w:jc w:val="center"/>
        <w:rPr>
          <w:rFonts w:ascii="Arial" w:eastAsia="Times New Roman" w:hAnsi="Arial" w:cs="Arial"/>
          <w:b/>
          <w:color w:val="000000" w:themeColor="text1"/>
          <w:sz w:val="36"/>
          <w:szCs w:val="36"/>
          <w:lang w:eastAsia="es-MX"/>
        </w:rPr>
      </w:pPr>
      <w:r w:rsidRPr="00A5782C">
        <w:rPr>
          <w:rFonts w:ascii="Arial" w:eastAsia="Times New Roman" w:hAnsi="Arial" w:cs="Arial"/>
          <w:b/>
          <w:color w:val="000000" w:themeColor="text1"/>
          <w:sz w:val="36"/>
          <w:szCs w:val="36"/>
          <w:lang w:eastAsia="es-MX"/>
        </w:rPr>
        <w:t xml:space="preserve">Acuerdos </w:t>
      </w:r>
      <w:r w:rsidR="000C40D6" w:rsidRPr="00A5782C">
        <w:rPr>
          <w:rFonts w:ascii="Arial" w:eastAsia="Times New Roman" w:hAnsi="Arial" w:cs="Arial"/>
          <w:b/>
          <w:color w:val="000000" w:themeColor="text1"/>
          <w:sz w:val="36"/>
          <w:szCs w:val="36"/>
          <w:lang w:eastAsia="es-MX"/>
        </w:rPr>
        <w:t>entre</w:t>
      </w:r>
      <w:r w:rsidRPr="00A5782C">
        <w:rPr>
          <w:rFonts w:ascii="Arial" w:eastAsia="Times New Roman" w:hAnsi="Arial" w:cs="Arial"/>
          <w:b/>
          <w:color w:val="000000" w:themeColor="text1"/>
          <w:sz w:val="36"/>
          <w:szCs w:val="36"/>
          <w:lang w:eastAsia="es-MX"/>
        </w:rPr>
        <w:t xml:space="preserve"> AMLO y la CNTE</w:t>
      </w:r>
    </w:p>
    <w:p w:rsidR="006779E8" w:rsidRPr="00A5782C" w:rsidRDefault="006779E8" w:rsidP="006779E8">
      <w:pPr>
        <w:spacing w:after="0" w:line="240" w:lineRule="auto"/>
        <w:jc w:val="both"/>
        <w:rPr>
          <w:rFonts w:ascii="Arial" w:eastAsia="Times New Roman" w:hAnsi="Arial" w:cs="Arial"/>
          <w:color w:val="000000" w:themeColor="text1"/>
          <w:sz w:val="24"/>
          <w:szCs w:val="24"/>
          <w:lang w:eastAsia="es-MX"/>
        </w:rPr>
      </w:pPr>
    </w:p>
    <w:p w:rsidR="006779E8" w:rsidRPr="00A5782C" w:rsidRDefault="006779E8" w:rsidP="006779E8">
      <w:pPr>
        <w:spacing w:after="0" w:line="240" w:lineRule="auto"/>
        <w:jc w:val="both"/>
        <w:rPr>
          <w:rFonts w:ascii="Arial" w:eastAsia="Times New Roman" w:hAnsi="Arial" w:cs="Arial"/>
          <w:b/>
          <w:color w:val="000000" w:themeColor="text1"/>
          <w:sz w:val="24"/>
          <w:szCs w:val="24"/>
          <w:lang w:eastAsia="es-MX"/>
        </w:rPr>
      </w:pPr>
      <w:r w:rsidRPr="00A5782C">
        <w:rPr>
          <w:rFonts w:ascii="Arial" w:eastAsia="Times New Roman" w:hAnsi="Arial" w:cs="Arial"/>
          <w:b/>
          <w:color w:val="000000" w:themeColor="text1"/>
          <w:sz w:val="24"/>
          <w:szCs w:val="24"/>
          <w:lang w:eastAsia="es-MX"/>
        </w:rPr>
        <w:t>Eduardo Ibarra Aguirre</w:t>
      </w:r>
    </w:p>
    <w:p w:rsidR="006779E8" w:rsidRPr="00A5782C" w:rsidRDefault="006779E8" w:rsidP="00064865">
      <w:pPr>
        <w:spacing w:after="0" w:line="240" w:lineRule="auto"/>
        <w:jc w:val="both"/>
        <w:rPr>
          <w:rFonts w:ascii="Arial" w:eastAsia="Times New Roman" w:hAnsi="Arial" w:cs="Arial"/>
          <w:color w:val="000000" w:themeColor="text1"/>
          <w:sz w:val="24"/>
          <w:szCs w:val="24"/>
          <w:lang w:eastAsia="es-MX"/>
        </w:rPr>
      </w:pPr>
    </w:p>
    <w:p w:rsidR="00DC0610" w:rsidRPr="00A5782C" w:rsidRDefault="00064865" w:rsidP="00064865">
      <w:pPr>
        <w:spacing w:after="0" w:line="240" w:lineRule="auto"/>
        <w:jc w:val="both"/>
        <w:rPr>
          <w:rFonts w:ascii="Arial" w:eastAsia="Times New Roman" w:hAnsi="Arial" w:cs="Arial"/>
          <w:color w:val="000000" w:themeColor="text1"/>
          <w:sz w:val="24"/>
          <w:szCs w:val="24"/>
          <w:lang w:eastAsia="es-MX"/>
        </w:rPr>
      </w:pPr>
      <w:r w:rsidRPr="00A5782C">
        <w:rPr>
          <w:rFonts w:ascii="Arial" w:eastAsia="Times New Roman" w:hAnsi="Arial" w:cs="Arial"/>
          <w:color w:val="000000" w:themeColor="text1"/>
          <w:sz w:val="24"/>
          <w:szCs w:val="24"/>
          <w:lang w:eastAsia="es-MX"/>
        </w:rPr>
        <w:t xml:space="preserve">Casi 40 años después de fundada, el 17 de diciembre de 1979, la Coordinadora Nacional de Trabajadores de la Educación </w:t>
      </w:r>
      <w:r w:rsidR="00986819" w:rsidRPr="00A5782C">
        <w:rPr>
          <w:rFonts w:ascii="Arial" w:eastAsia="Times New Roman" w:hAnsi="Arial" w:cs="Arial"/>
          <w:color w:val="000000" w:themeColor="text1"/>
          <w:sz w:val="24"/>
          <w:szCs w:val="24"/>
          <w:lang w:eastAsia="es-MX"/>
        </w:rPr>
        <w:t xml:space="preserve">fue </w:t>
      </w:r>
      <w:r w:rsidRPr="00A5782C">
        <w:rPr>
          <w:rFonts w:ascii="Arial" w:eastAsia="Times New Roman" w:hAnsi="Arial" w:cs="Arial"/>
          <w:color w:val="000000" w:themeColor="text1"/>
          <w:sz w:val="24"/>
          <w:szCs w:val="24"/>
          <w:lang w:eastAsia="es-MX"/>
        </w:rPr>
        <w:t>recibida</w:t>
      </w:r>
      <w:r w:rsidR="000F13A1" w:rsidRPr="00A5782C">
        <w:rPr>
          <w:rFonts w:ascii="Arial" w:eastAsia="Times New Roman" w:hAnsi="Arial" w:cs="Arial"/>
          <w:color w:val="000000" w:themeColor="text1"/>
          <w:sz w:val="24"/>
          <w:szCs w:val="24"/>
          <w:lang w:eastAsia="es-MX"/>
        </w:rPr>
        <w:t>,</w:t>
      </w:r>
      <w:r w:rsidRPr="00A5782C">
        <w:rPr>
          <w:rFonts w:ascii="Arial" w:eastAsia="Times New Roman" w:hAnsi="Arial" w:cs="Arial"/>
          <w:color w:val="000000" w:themeColor="text1"/>
          <w:sz w:val="24"/>
          <w:szCs w:val="24"/>
          <w:lang w:eastAsia="es-MX"/>
        </w:rPr>
        <w:t xml:space="preserve"> </w:t>
      </w:r>
      <w:r w:rsidR="000F13A1" w:rsidRPr="00A5782C">
        <w:rPr>
          <w:rFonts w:ascii="Arial" w:eastAsia="Times New Roman" w:hAnsi="Arial" w:cs="Arial"/>
          <w:color w:val="000000" w:themeColor="text1"/>
          <w:sz w:val="24"/>
          <w:szCs w:val="24"/>
          <w:lang w:eastAsia="es-MX"/>
        </w:rPr>
        <w:t xml:space="preserve">por medio </w:t>
      </w:r>
      <w:r w:rsidR="00986819" w:rsidRPr="00A5782C">
        <w:rPr>
          <w:rFonts w:ascii="Arial" w:eastAsia="Times New Roman" w:hAnsi="Arial" w:cs="Arial"/>
          <w:color w:val="000000" w:themeColor="text1"/>
          <w:sz w:val="24"/>
          <w:szCs w:val="24"/>
          <w:lang w:eastAsia="es-MX"/>
        </w:rPr>
        <w:t xml:space="preserve">de </w:t>
      </w:r>
      <w:r w:rsidR="002340C8" w:rsidRPr="00A5782C">
        <w:rPr>
          <w:rFonts w:ascii="Arial" w:eastAsia="Times New Roman" w:hAnsi="Arial" w:cs="Arial"/>
          <w:color w:val="000000" w:themeColor="text1"/>
          <w:sz w:val="24"/>
          <w:szCs w:val="24"/>
          <w:lang w:eastAsia="es-MX"/>
        </w:rPr>
        <w:t>tres</w:t>
      </w:r>
      <w:r w:rsidR="00986819" w:rsidRPr="00A5782C">
        <w:rPr>
          <w:rFonts w:ascii="Arial" w:eastAsia="Times New Roman" w:hAnsi="Arial" w:cs="Arial"/>
          <w:color w:val="000000" w:themeColor="text1"/>
          <w:sz w:val="24"/>
          <w:szCs w:val="24"/>
          <w:lang w:eastAsia="es-MX"/>
        </w:rPr>
        <w:t xml:space="preserve"> </w:t>
      </w:r>
      <w:r w:rsidR="002340C8" w:rsidRPr="00A5782C">
        <w:rPr>
          <w:rFonts w:ascii="Arial" w:eastAsia="Times New Roman" w:hAnsi="Arial" w:cs="Arial"/>
          <w:color w:val="000000" w:themeColor="text1"/>
          <w:sz w:val="24"/>
          <w:szCs w:val="24"/>
          <w:lang w:eastAsia="es-MX"/>
        </w:rPr>
        <w:t>representantes</w:t>
      </w:r>
      <w:r w:rsidR="000F13A1" w:rsidRPr="00A5782C">
        <w:rPr>
          <w:rFonts w:ascii="Arial" w:eastAsia="Times New Roman" w:hAnsi="Arial" w:cs="Arial"/>
          <w:color w:val="000000" w:themeColor="text1"/>
          <w:sz w:val="24"/>
          <w:szCs w:val="24"/>
          <w:lang w:eastAsia="es-MX"/>
        </w:rPr>
        <w:t>,</w:t>
      </w:r>
      <w:r w:rsidR="00986819" w:rsidRPr="00A5782C">
        <w:rPr>
          <w:rFonts w:ascii="Arial" w:eastAsia="Times New Roman" w:hAnsi="Arial" w:cs="Arial"/>
          <w:color w:val="000000" w:themeColor="text1"/>
          <w:sz w:val="24"/>
          <w:szCs w:val="24"/>
          <w:lang w:eastAsia="es-MX"/>
        </w:rPr>
        <w:t xml:space="preserve"> en </w:t>
      </w:r>
      <w:r w:rsidRPr="00A5782C">
        <w:rPr>
          <w:rFonts w:ascii="Arial" w:eastAsia="Times New Roman" w:hAnsi="Arial" w:cs="Arial"/>
          <w:color w:val="000000" w:themeColor="text1"/>
          <w:sz w:val="24"/>
          <w:szCs w:val="24"/>
          <w:lang w:eastAsia="es-MX"/>
        </w:rPr>
        <w:t xml:space="preserve">Palacio Nacional para </w:t>
      </w:r>
      <w:r w:rsidR="00986819" w:rsidRPr="00A5782C">
        <w:rPr>
          <w:rFonts w:ascii="Arial" w:eastAsia="Times New Roman" w:hAnsi="Arial" w:cs="Arial"/>
          <w:color w:val="000000" w:themeColor="text1"/>
          <w:sz w:val="24"/>
          <w:szCs w:val="24"/>
          <w:lang w:eastAsia="es-MX"/>
        </w:rPr>
        <w:t xml:space="preserve">realizar “un encuentro histórico de poco más de tres horas con el presidente Andrés Manuel López Obrador”, como lo calificaron los reporteros de La Jornada José Antonio Román y Alonso Urrutia, el diario mejor identificado con la disidencia magisterial, así como con </w:t>
      </w:r>
      <w:r w:rsidR="000F13A1" w:rsidRPr="00A5782C">
        <w:rPr>
          <w:rFonts w:ascii="Arial" w:eastAsia="Times New Roman" w:hAnsi="Arial" w:cs="Arial"/>
          <w:color w:val="000000" w:themeColor="text1"/>
          <w:sz w:val="24"/>
          <w:szCs w:val="24"/>
          <w:lang w:eastAsia="es-MX"/>
        </w:rPr>
        <w:t>muchos</w:t>
      </w:r>
      <w:r w:rsidR="00986819" w:rsidRPr="00A5782C">
        <w:rPr>
          <w:rFonts w:ascii="Arial" w:eastAsia="Times New Roman" w:hAnsi="Arial" w:cs="Arial"/>
          <w:color w:val="000000" w:themeColor="text1"/>
          <w:sz w:val="24"/>
          <w:szCs w:val="24"/>
          <w:lang w:eastAsia="es-MX"/>
        </w:rPr>
        <w:t xml:space="preserve"> de los movimientos sociales, a veces sin reparar lo suficiente </w:t>
      </w:r>
      <w:r w:rsidR="00DC0610" w:rsidRPr="00A5782C">
        <w:rPr>
          <w:rFonts w:ascii="Arial" w:eastAsia="Times New Roman" w:hAnsi="Arial" w:cs="Arial"/>
          <w:color w:val="000000" w:themeColor="text1"/>
          <w:sz w:val="24"/>
          <w:szCs w:val="24"/>
          <w:lang w:eastAsia="es-MX"/>
        </w:rPr>
        <w:t xml:space="preserve">en los </w:t>
      </w:r>
      <w:r w:rsidR="00986819" w:rsidRPr="00A5782C">
        <w:rPr>
          <w:rFonts w:ascii="Arial" w:eastAsia="Times New Roman" w:hAnsi="Arial" w:cs="Arial"/>
          <w:color w:val="000000" w:themeColor="text1"/>
          <w:sz w:val="24"/>
          <w:szCs w:val="24"/>
          <w:lang w:eastAsia="es-MX"/>
        </w:rPr>
        <w:t xml:space="preserve">excesos que cometen en </w:t>
      </w:r>
      <w:r w:rsidR="000C40D6" w:rsidRPr="00A5782C">
        <w:rPr>
          <w:rFonts w:ascii="Arial" w:eastAsia="Times New Roman" w:hAnsi="Arial" w:cs="Arial"/>
          <w:color w:val="000000" w:themeColor="text1"/>
          <w:sz w:val="24"/>
          <w:szCs w:val="24"/>
          <w:lang w:eastAsia="es-MX"/>
        </w:rPr>
        <w:t>las</w:t>
      </w:r>
      <w:r w:rsidR="00986819" w:rsidRPr="00A5782C">
        <w:rPr>
          <w:rFonts w:ascii="Arial" w:eastAsia="Times New Roman" w:hAnsi="Arial" w:cs="Arial"/>
          <w:color w:val="000000" w:themeColor="text1"/>
          <w:sz w:val="24"/>
          <w:szCs w:val="24"/>
          <w:lang w:eastAsia="es-MX"/>
        </w:rPr>
        <w:t xml:space="preserve"> movilizaciones </w:t>
      </w:r>
      <w:r w:rsidR="00DC0610" w:rsidRPr="00A5782C">
        <w:rPr>
          <w:rFonts w:ascii="Arial" w:eastAsia="Times New Roman" w:hAnsi="Arial" w:cs="Arial"/>
          <w:color w:val="000000" w:themeColor="text1"/>
          <w:sz w:val="24"/>
          <w:szCs w:val="24"/>
          <w:lang w:eastAsia="es-MX"/>
        </w:rPr>
        <w:t xml:space="preserve">tal y </w:t>
      </w:r>
      <w:r w:rsidR="00986819" w:rsidRPr="00A5782C">
        <w:rPr>
          <w:rFonts w:ascii="Arial" w:eastAsia="Times New Roman" w:hAnsi="Arial" w:cs="Arial"/>
          <w:color w:val="000000" w:themeColor="text1"/>
          <w:sz w:val="24"/>
          <w:szCs w:val="24"/>
          <w:lang w:eastAsia="es-MX"/>
        </w:rPr>
        <w:t xml:space="preserve">como es costumbre de la Coordinadora Estatal de Trabajadores de la Educación en Guerrero </w:t>
      </w:r>
      <w:r w:rsidR="00DC0610" w:rsidRPr="00A5782C">
        <w:rPr>
          <w:rFonts w:ascii="Arial" w:eastAsia="Times New Roman" w:hAnsi="Arial" w:cs="Arial"/>
          <w:color w:val="000000" w:themeColor="text1"/>
          <w:sz w:val="24"/>
          <w:szCs w:val="24"/>
          <w:lang w:eastAsia="es-MX"/>
        </w:rPr>
        <w:t xml:space="preserve">al </w:t>
      </w:r>
      <w:r w:rsidR="00986819" w:rsidRPr="00A5782C">
        <w:rPr>
          <w:rFonts w:ascii="Arial" w:eastAsia="Times New Roman" w:hAnsi="Arial" w:cs="Arial"/>
          <w:color w:val="000000" w:themeColor="text1"/>
          <w:sz w:val="24"/>
          <w:szCs w:val="24"/>
          <w:lang w:eastAsia="es-MX"/>
        </w:rPr>
        <w:t xml:space="preserve">vandalizar </w:t>
      </w:r>
      <w:r w:rsidR="00DC0610" w:rsidRPr="00A5782C">
        <w:rPr>
          <w:rFonts w:ascii="Arial" w:eastAsia="Times New Roman" w:hAnsi="Arial" w:cs="Arial"/>
          <w:color w:val="000000" w:themeColor="text1"/>
          <w:sz w:val="24"/>
          <w:szCs w:val="24"/>
          <w:lang w:eastAsia="es-MX"/>
        </w:rPr>
        <w:t>instalaciones públicas y privadas sin la menor consecuencia legal.</w:t>
      </w:r>
    </w:p>
    <w:p w:rsidR="00DC0610" w:rsidRPr="00A5782C" w:rsidRDefault="00DC0610" w:rsidP="002340C8">
      <w:pPr>
        <w:spacing w:after="0" w:line="240" w:lineRule="auto"/>
        <w:ind w:firstLine="708"/>
        <w:jc w:val="both"/>
        <w:rPr>
          <w:rFonts w:ascii="Arial" w:eastAsia="Times New Roman" w:hAnsi="Arial" w:cs="Arial"/>
          <w:color w:val="000000" w:themeColor="text1"/>
          <w:sz w:val="24"/>
          <w:szCs w:val="24"/>
          <w:lang w:eastAsia="es-MX"/>
        </w:rPr>
      </w:pPr>
      <w:r w:rsidRPr="00A5782C">
        <w:rPr>
          <w:rFonts w:ascii="Arial" w:eastAsia="Times New Roman" w:hAnsi="Arial" w:cs="Arial"/>
          <w:color w:val="000000" w:themeColor="text1"/>
          <w:sz w:val="24"/>
          <w:szCs w:val="24"/>
          <w:lang w:eastAsia="es-MX"/>
        </w:rPr>
        <w:t>La nota es justamente aqu</w:t>
      </w:r>
      <w:r w:rsidR="000F13A1" w:rsidRPr="00A5782C">
        <w:rPr>
          <w:rFonts w:ascii="Arial" w:eastAsia="Times New Roman" w:hAnsi="Arial" w:cs="Arial"/>
          <w:color w:val="000000" w:themeColor="text1"/>
          <w:sz w:val="24"/>
          <w:szCs w:val="24"/>
          <w:lang w:eastAsia="es-MX"/>
        </w:rPr>
        <w:t>é</w:t>
      </w:r>
      <w:r w:rsidRPr="00A5782C">
        <w:rPr>
          <w:rFonts w:ascii="Arial" w:eastAsia="Times New Roman" w:hAnsi="Arial" w:cs="Arial"/>
          <w:color w:val="000000" w:themeColor="text1"/>
          <w:sz w:val="24"/>
          <w:szCs w:val="24"/>
          <w:lang w:eastAsia="es-MX"/>
        </w:rPr>
        <w:t>lla, el encuentro (nocturno) realizado por primera ocasión y en el que dialogaron Pedro Gómez, Víctor Manuel Zavala y Enrique Enríquez, dirigentes de las secciones 7 de Chiapas, 18 de Michoacán, y 9 de la Ciudad de México, respectivamente, en representación de la Comisión Nacional Única de Negociación, con el titular del Ejecutivo y el secretario de Educación, Esteban Moctezuma</w:t>
      </w:r>
      <w:r w:rsidR="002340C8" w:rsidRPr="00A5782C">
        <w:rPr>
          <w:rFonts w:ascii="Arial" w:eastAsia="Times New Roman" w:hAnsi="Arial" w:cs="Arial"/>
          <w:color w:val="000000" w:themeColor="text1"/>
          <w:sz w:val="24"/>
          <w:szCs w:val="24"/>
          <w:lang w:eastAsia="es-MX"/>
        </w:rPr>
        <w:t>.</w:t>
      </w:r>
    </w:p>
    <w:p w:rsidR="002340C8" w:rsidRPr="00A5782C" w:rsidRDefault="00DC0610" w:rsidP="002340C8">
      <w:pPr>
        <w:spacing w:after="0" w:line="240" w:lineRule="auto"/>
        <w:ind w:firstLine="708"/>
        <w:jc w:val="both"/>
        <w:rPr>
          <w:rFonts w:ascii="Arial" w:eastAsia="Times New Roman" w:hAnsi="Arial" w:cs="Arial"/>
          <w:color w:val="000000" w:themeColor="text1"/>
          <w:sz w:val="24"/>
          <w:szCs w:val="24"/>
          <w:lang w:eastAsia="es-MX"/>
        </w:rPr>
      </w:pPr>
      <w:r w:rsidRPr="00A5782C">
        <w:rPr>
          <w:rFonts w:ascii="Arial" w:eastAsia="Times New Roman" w:hAnsi="Arial" w:cs="Arial"/>
          <w:color w:val="000000" w:themeColor="text1"/>
          <w:sz w:val="24"/>
          <w:szCs w:val="24"/>
          <w:lang w:eastAsia="es-MX"/>
        </w:rPr>
        <w:t>Diálogo que</w:t>
      </w:r>
      <w:r w:rsidR="002340C8" w:rsidRPr="00A5782C">
        <w:rPr>
          <w:rFonts w:ascii="Arial" w:eastAsia="Times New Roman" w:hAnsi="Arial" w:cs="Arial"/>
          <w:color w:val="000000" w:themeColor="text1"/>
          <w:sz w:val="24"/>
          <w:szCs w:val="24"/>
          <w:lang w:eastAsia="es-MX"/>
        </w:rPr>
        <w:t xml:space="preserve"> continuará el lunes 27 con López Obrador quien les responderá por escrito un documento que le entregaron con la visión de la CNTE sobre la reforma educativa</w:t>
      </w:r>
      <w:r w:rsidR="000F13A1" w:rsidRPr="00A5782C">
        <w:rPr>
          <w:rFonts w:ascii="Arial" w:eastAsia="Times New Roman" w:hAnsi="Arial" w:cs="Arial"/>
          <w:color w:val="000000" w:themeColor="text1"/>
          <w:sz w:val="24"/>
          <w:szCs w:val="24"/>
          <w:lang w:eastAsia="es-MX"/>
        </w:rPr>
        <w:t xml:space="preserve"> de Enrique Peña</w:t>
      </w:r>
      <w:r w:rsidR="002340C8" w:rsidRPr="00A5782C">
        <w:rPr>
          <w:rFonts w:ascii="Arial" w:eastAsia="Times New Roman" w:hAnsi="Arial" w:cs="Arial"/>
          <w:color w:val="000000" w:themeColor="text1"/>
          <w:sz w:val="24"/>
          <w:szCs w:val="24"/>
          <w:lang w:eastAsia="es-MX"/>
        </w:rPr>
        <w:t xml:space="preserve"> y la aprobada en términos constitucionales por el Congreso de la Unión, </w:t>
      </w:r>
      <w:r w:rsidR="000F13A1" w:rsidRPr="00A5782C">
        <w:rPr>
          <w:rFonts w:ascii="Arial" w:eastAsia="Times New Roman" w:hAnsi="Arial" w:cs="Arial"/>
          <w:color w:val="000000" w:themeColor="text1"/>
          <w:sz w:val="24"/>
          <w:szCs w:val="24"/>
          <w:lang w:eastAsia="es-MX"/>
        </w:rPr>
        <w:t xml:space="preserve">y </w:t>
      </w:r>
      <w:r w:rsidR="002340C8" w:rsidRPr="00A5782C">
        <w:rPr>
          <w:rFonts w:ascii="Arial" w:eastAsia="Times New Roman" w:hAnsi="Arial" w:cs="Arial"/>
          <w:color w:val="000000" w:themeColor="text1"/>
          <w:sz w:val="24"/>
          <w:szCs w:val="24"/>
          <w:lang w:eastAsia="es-MX"/>
        </w:rPr>
        <w:t>las peticiones de la CNTE para las leyes secundaria</w:t>
      </w:r>
      <w:r w:rsidR="000F13A1" w:rsidRPr="00A5782C">
        <w:rPr>
          <w:rFonts w:ascii="Arial" w:eastAsia="Times New Roman" w:hAnsi="Arial" w:cs="Arial"/>
          <w:color w:val="000000" w:themeColor="text1"/>
          <w:sz w:val="24"/>
          <w:szCs w:val="24"/>
          <w:lang w:eastAsia="es-MX"/>
        </w:rPr>
        <w:t>s</w:t>
      </w:r>
      <w:r w:rsidR="002340C8" w:rsidRPr="00A5782C">
        <w:rPr>
          <w:rFonts w:ascii="Arial" w:eastAsia="Times New Roman" w:hAnsi="Arial" w:cs="Arial"/>
          <w:color w:val="000000" w:themeColor="text1"/>
          <w:sz w:val="24"/>
          <w:szCs w:val="24"/>
          <w:lang w:eastAsia="es-MX"/>
        </w:rPr>
        <w:t xml:space="preserve">. </w:t>
      </w:r>
      <w:r w:rsidR="00FD732C" w:rsidRPr="00A5782C">
        <w:rPr>
          <w:rFonts w:ascii="Arial" w:eastAsia="Times New Roman" w:hAnsi="Arial" w:cs="Arial"/>
          <w:color w:val="000000" w:themeColor="text1"/>
          <w:sz w:val="24"/>
          <w:szCs w:val="24"/>
          <w:lang w:eastAsia="es-MX"/>
        </w:rPr>
        <w:t xml:space="preserve">Además de que </w:t>
      </w:r>
      <w:r w:rsidR="000F13A1" w:rsidRPr="00A5782C">
        <w:rPr>
          <w:rFonts w:ascii="Arial" w:eastAsia="Times New Roman" w:hAnsi="Arial" w:cs="Arial"/>
          <w:color w:val="000000" w:themeColor="text1"/>
          <w:sz w:val="24"/>
          <w:szCs w:val="24"/>
          <w:lang w:eastAsia="es-MX"/>
        </w:rPr>
        <w:t>proseguirá</w:t>
      </w:r>
      <w:r w:rsidR="002340C8" w:rsidRPr="00A5782C">
        <w:rPr>
          <w:rFonts w:ascii="Arial" w:eastAsia="Times New Roman" w:hAnsi="Arial" w:cs="Arial"/>
          <w:color w:val="000000" w:themeColor="text1"/>
          <w:sz w:val="24"/>
          <w:szCs w:val="24"/>
          <w:lang w:eastAsia="es-MX"/>
        </w:rPr>
        <w:t xml:space="preserve"> con mesas de trabajo con los secretarios de Educación Pública, Moctezuma Barragán; de Gobernación, Olga Sánchez Cordero, y del Trabajo, María Luisa Alcalde.</w:t>
      </w:r>
    </w:p>
    <w:p w:rsidR="00FD732C" w:rsidRPr="00A5782C" w:rsidRDefault="00FD732C" w:rsidP="00FD732C">
      <w:pPr>
        <w:spacing w:after="0" w:line="240" w:lineRule="auto"/>
        <w:ind w:firstLine="708"/>
        <w:jc w:val="both"/>
        <w:rPr>
          <w:rFonts w:ascii="Arial" w:eastAsia="Times New Roman" w:hAnsi="Arial" w:cs="Arial"/>
          <w:color w:val="000000" w:themeColor="text1"/>
          <w:sz w:val="24"/>
          <w:szCs w:val="24"/>
          <w:lang w:eastAsia="es-MX"/>
        </w:rPr>
      </w:pPr>
      <w:r w:rsidRPr="00A5782C">
        <w:rPr>
          <w:rFonts w:ascii="Arial" w:eastAsia="Times New Roman" w:hAnsi="Arial" w:cs="Arial"/>
          <w:color w:val="000000" w:themeColor="text1"/>
          <w:sz w:val="24"/>
          <w:szCs w:val="24"/>
          <w:lang w:eastAsia="es-MX"/>
        </w:rPr>
        <w:t>Los profesores Zavala y Enríquez</w:t>
      </w:r>
      <w:r w:rsidR="002340C8" w:rsidRPr="00A5782C">
        <w:rPr>
          <w:rFonts w:ascii="Arial" w:eastAsia="Times New Roman" w:hAnsi="Arial" w:cs="Arial"/>
          <w:color w:val="000000" w:themeColor="text1"/>
          <w:sz w:val="24"/>
          <w:szCs w:val="24"/>
          <w:lang w:eastAsia="es-MX"/>
        </w:rPr>
        <w:t xml:space="preserve"> calificaron la reunión de exitosa, pues </w:t>
      </w:r>
      <w:r w:rsidRPr="00A5782C">
        <w:rPr>
          <w:rFonts w:ascii="Arial" w:eastAsia="Times New Roman" w:hAnsi="Arial" w:cs="Arial"/>
          <w:color w:val="000000" w:themeColor="text1"/>
          <w:sz w:val="24"/>
          <w:szCs w:val="24"/>
          <w:lang w:eastAsia="es-MX"/>
        </w:rPr>
        <w:t xml:space="preserve">estiman que </w:t>
      </w:r>
      <w:r w:rsidR="002340C8" w:rsidRPr="00A5782C">
        <w:rPr>
          <w:rFonts w:ascii="Arial" w:eastAsia="Times New Roman" w:hAnsi="Arial" w:cs="Arial"/>
          <w:color w:val="000000" w:themeColor="text1"/>
          <w:sz w:val="24"/>
          <w:szCs w:val="24"/>
          <w:lang w:eastAsia="es-MX"/>
        </w:rPr>
        <w:t>fueron escuchados en sus planteamientos en un ambiente abierto</w:t>
      </w:r>
      <w:r w:rsidRPr="00A5782C">
        <w:rPr>
          <w:rFonts w:ascii="Arial" w:eastAsia="Times New Roman" w:hAnsi="Arial" w:cs="Arial"/>
          <w:color w:val="000000" w:themeColor="text1"/>
          <w:sz w:val="24"/>
          <w:szCs w:val="24"/>
          <w:lang w:eastAsia="es-MX"/>
        </w:rPr>
        <w:t>;</w:t>
      </w:r>
      <w:r w:rsidR="002340C8" w:rsidRPr="00A5782C">
        <w:rPr>
          <w:rFonts w:ascii="Arial" w:eastAsia="Times New Roman" w:hAnsi="Arial" w:cs="Arial"/>
          <w:color w:val="000000" w:themeColor="text1"/>
          <w:sz w:val="24"/>
          <w:szCs w:val="24"/>
          <w:lang w:eastAsia="es-MX"/>
        </w:rPr>
        <w:t xml:space="preserve"> </w:t>
      </w:r>
      <w:r w:rsidRPr="00A5782C">
        <w:rPr>
          <w:rFonts w:ascii="Arial" w:eastAsia="Times New Roman" w:hAnsi="Arial" w:cs="Arial"/>
          <w:color w:val="000000" w:themeColor="text1"/>
          <w:sz w:val="24"/>
          <w:szCs w:val="24"/>
          <w:lang w:eastAsia="es-MX"/>
        </w:rPr>
        <w:t xml:space="preserve"> </w:t>
      </w:r>
      <w:r w:rsidR="002340C8" w:rsidRPr="00A5782C">
        <w:rPr>
          <w:rFonts w:ascii="Arial" w:eastAsia="Times New Roman" w:hAnsi="Arial" w:cs="Arial"/>
          <w:color w:val="000000" w:themeColor="text1"/>
          <w:sz w:val="24"/>
          <w:szCs w:val="24"/>
          <w:lang w:eastAsia="es-MX"/>
        </w:rPr>
        <w:t xml:space="preserve">Pedro Gómez, de la sección 7, </w:t>
      </w:r>
      <w:r w:rsidRPr="00A5782C">
        <w:rPr>
          <w:rFonts w:ascii="Arial" w:eastAsia="Times New Roman" w:hAnsi="Arial" w:cs="Arial"/>
          <w:color w:val="000000" w:themeColor="text1"/>
          <w:sz w:val="24"/>
          <w:szCs w:val="24"/>
          <w:lang w:eastAsia="es-MX"/>
        </w:rPr>
        <w:t xml:space="preserve">advirtió </w:t>
      </w:r>
      <w:r w:rsidR="002340C8" w:rsidRPr="00A5782C">
        <w:rPr>
          <w:rFonts w:ascii="Arial" w:eastAsia="Times New Roman" w:hAnsi="Arial" w:cs="Arial"/>
          <w:color w:val="000000" w:themeColor="text1"/>
          <w:sz w:val="24"/>
          <w:szCs w:val="24"/>
          <w:lang w:eastAsia="es-MX"/>
        </w:rPr>
        <w:t xml:space="preserve">que </w:t>
      </w:r>
      <w:r w:rsidRPr="00A5782C">
        <w:rPr>
          <w:rFonts w:ascii="Arial" w:eastAsia="Times New Roman" w:hAnsi="Arial" w:cs="Arial"/>
          <w:color w:val="000000" w:themeColor="text1"/>
          <w:sz w:val="24"/>
          <w:szCs w:val="24"/>
          <w:lang w:eastAsia="es-MX"/>
        </w:rPr>
        <w:t>“</w:t>
      </w:r>
      <w:r w:rsidR="002340C8" w:rsidRPr="00A5782C">
        <w:rPr>
          <w:rFonts w:ascii="Arial" w:eastAsia="Times New Roman" w:hAnsi="Arial" w:cs="Arial"/>
          <w:color w:val="000000" w:themeColor="text1"/>
          <w:sz w:val="24"/>
          <w:szCs w:val="24"/>
          <w:lang w:eastAsia="es-MX"/>
        </w:rPr>
        <w:t xml:space="preserve">la CNTE mantiene su posicionamiento de que si no hay </w:t>
      </w:r>
      <w:r w:rsidR="002340C8" w:rsidRPr="00A5782C">
        <w:rPr>
          <w:rFonts w:ascii="Arial" w:eastAsia="Times New Roman" w:hAnsi="Arial" w:cs="Arial"/>
          <w:i/>
          <w:color w:val="000000" w:themeColor="text1"/>
          <w:sz w:val="24"/>
          <w:szCs w:val="24"/>
          <w:lang w:eastAsia="es-MX"/>
        </w:rPr>
        <w:t>abrogación total</w:t>
      </w:r>
      <w:r w:rsidR="002340C8" w:rsidRPr="00A5782C">
        <w:rPr>
          <w:rFonts w:ascii="Arial" w:eastAsia="Times New Roman" w:hAnsi="Arial" w:cs="Arial"/>
          <w:color w:val="000000" w:themeColor="text1"/>
          <w:sz w:val="24"/>
          <w:szCs w:val="24"/>
          <w:lang w:eastAsia="es-MX"/>
        </w:rPr>
        <w:t xml:space="preserve"> de la reforma en el Congreso lo haremos en las calles</w:t>
      </w:r>
      <w:r w:rsidRPr="00A5782C">
        <w:rPr>
          <w:rFonts w:ascii="Arial" w:eastAsia="Times New Roman" w:hAnsi="Arial" w:cs="Arial"/>
          <w:color w:val="000000" w:themeColor="text1"/>
          <w:sz w:val="24"/>
          <w:szCs w:val="24"/>
          <w:lang w:eastAsia="es-MX"/>
        </w:rPr>
        <w:t>”</w:t>
      </w:r>
      <w:r w:rsidR="002340C8" w:rsidRPr="00A5782C">
        <w:rPr>
          <w:rFonts w:ascii="Arial" w:eastAsia="Times New Roman" w:hAnsi="Arial" w:cs="Arial"/>
          <w:color w:val="000000" w:themeColor="text1"/>
          <w:sz w:val="24"/>
          <w:szCs w:val="24"/>
          <w:lang w:eastAsia="es-MX"/>
        </w:rPr>
        <w:t xml:space="preserve">. </w:t>
      </w:r>
      <w:r w:rsidRPr="00A5782C">
        <w:rPr>
          <w:rFonts w:ascii="Arial" w:eastAsia="Times New Roman" w:hAnsi="Arial" w:cs="Arial"/>
          <w:color w:val="000000" w:themeColor="text1"/>
          <w:sz w:val="24"/>
          <w:szCs w:val="24"/>
          <w:lang w:eastAsia="es-MX"/>
        </w:rPr>
        <w:t>Clarísimo</w:t>
      </w:r>
      <w:r w:rsidR="00711764" w:rsidRPr="00A5782C">
        <w:rPr>
          <w:rFonts w:ascii="Arial" w:eastAsia="Times New Roman" w:hAnsi="Arial" w:cs="Arial"/>
          <w:color w:val="000000" w:themeColor="text1"/>
          <w:sz w:val="24"/>
          <w:szCs w:val="24"/>
          <w:lang w:eastAsia="es-MX"/>
        </w:rPr>
        <w:t xml:space="preserve"> está</w:t>
      </w:r>
      <w:r w:rsidRPr="00A5782C">
        <w:rPr>
          <w:rFonts w:ascii="Arial" w:eastAsia="Times New Roman" w:hAnsi="Arial" w:cs="Arial"/>
          <w:color w:val="000000" w:themeColor="text1"/>
          <w:sz w:val="24"/>
          <w:szCs w:val="24"/>
          <w:lang w:eastAsia="es-MX"/>
        </w:rPr>
        <w:t xml:space="preserve">, pujarán </w:t>
      </w:r>
      <w:r w:rsidR="00711764" w:rsidRPr="00A5782C">
        <w:rPr>
          <w:rFonts w:ascii="Arial" w:eastAsia="Times New Roman" w:hAnsi="Arial" w:cs="Arial"/>
          <w:color w:val="000000" w:themeColor="text1"/>
          <w:sz w:val="24"/>
          <w:szCs w:val="24"/>
          <w:lang w:eastAsia="es-MX"/>
        </w:rPr>
        <w:t xml:space="preserve">–y están en su derecho– </w:t>
      </w:r>
      <w:r w:rsidRPr="00A5782C">
        <w:rPr>
          <w:rFonts w:ascii="Arial" w:eastAsia="Times New Roman" w:hAnsi="Arial" w:cs="Arial"/>
          <w:color w:val="000000" w:themeColor="text1"/>
          <w:sz w:val="24"/>
          <w:szCs w:val="24"/>
          <w:lang w:eastAsia="es-MX"/>
        </w:rPr>
        <w:t>por imponer su voluntad a todos los mexicanos</w:t>
      </w:r>
      <w:r w:rsidR="00711764" w:rsidRPr="00A5782C">
        <w:rPr>
          <w:rFonts w:ascii="Arial" w:eastAsia="Times New Roman" w:hAnsi="Arial" w:cs="Arial"/>
          <w:color w:val="000000" w:themeColor="text1"/>
          <w:sz w:val="24"/>
          <w:szCs w:val="24"/>
          <w:lang w:eastAsia="es-MX"/>
        </w:rPr>
        <w:t xml:space="preserve">, pues según </w:t>
      </w:r>
      <w:r w:rsidR="002A3A05" w:rsidRPr="00A5782C">
        <w:rPr>
          <w:rFonts w:ascii="Arial" w:eastAsia="Times New Roman" w:hAnsi="Arial" w:cs="Arial"/>
          <w:color w:val="000000" w:themeColor="text1"/>
          <w:sz w:val="24"/>
          <w:szCs w:val="24"/>
          <w:lang w:eastAsia="es-MX"/>
        </w:rPr>
        <w:t>los</w:t>
      </w:r>
      <w:r w:rsidR="00711764" w:rsidRPr="00A5782C">
        <w:rPr>
          <w:rFonts w:ascii="Arial" w:eastAsia="Times New Roman" w:hAnsi="Arial" w:cs="Arial"/>
          <w:color w:val="000000" w:themeColor="text1"/>
          <w:sz w:val="24"/>
          <w:szCs w:val="24"/>
          <w:lang w:eastAsia="es-MX"/>
        </w:rPr>
        <w:t xml:space="preserve"> voceros de la minoritaria CNTE </w:t>
      </w:r>
      <w:r w:rsidR="002A3A05" w:rsidRPr="00A5782C">
        <w:rPr>
          <w:rFonts w:ascii="Arial" w:eastAsia="Times New Roman" w:hAnsi="Arial" w:cs="Arial"/>
          <w:color w:val="000000" w:themeColor="text1"/>
          <w:sz w:val="24"/>
          <w:szCs w:val="24"/>
          <w:lang w:eastAsia="es-MX"/>
        </w:rPr>
        <w:t>ésta se encuentra</w:t>
      </w:r>
      <w:r w:rsidR="00711764" w:rsidRPr="00A5782C">
        <w:rPr>
          <w:rFonts w:ascii="Arial" w:eastAsia="Times New Roman" w:hAnsi="Arial" w:cs="Arial"/>
          <w:color w:val="000000" w:themeColor="text1"/>
          <w:sz w:val="24"/>
          <w:szCs w:val="24"/>
          <w:lang w:eastAsia="es-MX"/>
        </w:rPr>
        <w:t xml:space="preserve"> por encima de las fuerzas políticas y la representación </w:t>
      </w:r>
      <w:r w:rsidR="002A3A05" w:rsidRPr="00A5782C">
        <w:rPr>
          <w:rFonts w:ascii="Arial" w:eastAsia="Times New Roman" w:hAnsi="Arial" w:cs="Arial"/>
          <w:color w:val="000000" w:themeColor="text1"/>
          <w:sz w:val="24"/>
          <w:szCs w:val="24"/>
          <w:lang w:eastAsia="es-MX"/>
        </w:rPr>
        <w:t>d</w:t>
      </w:r>
      <w:r w:rsidR="00711764" w:rsidRPr="00A5782C">
        <w:rPr>
          <w:rFonts w:ascii="Arial" w:eastAsia="Times New Roman" w:hAnsi="Arial" w:cs="Arial"/>
          <w:color w:val="000000" w:themeColor="text1"/>
          <w:sz w:val="24"/>
          <w:szCs w:val="24"/>
          <w:lang w:eastAsia="es-MX"/>
        </w:rPr>
        <w:t>el Congreso de la Unión.</w:t>
      </w:r>
    </w:p>
    <w:p w:rsidR="00711764" w:rsidRPr="00A5782C" w:rsidRDefault="00711764" w:rsidP="00FD732C">
      <w:pPr>
        <w:spacing w:after="0" w:line="240" w:lineRule="auto"/>
        <w:ind w:firstLine="708"/>
        <w:jc w:val="both"/>
        <w:rPr>
          <w:rFonts w:ascii="Arial" w:eastAsia="Times New Roman" w:hAnsi="Arial" w:cs="Arial"/>
          <w:color w:val="000000" w:themeColor="text1"/>
          <w:sz w:val="24"/>
          <w:szCs w:val="24"/>
          <w:lang w:eastAsia="es-MX"/>
        </w:rPr>
      </w:pPr>
      <w:r w:rsidRPr="00A5782C">
        <w:rPr>
          <w:rFonts w:ascii="Arial" w:eastAsia="Times New Roman" w:hAnsi="Arial" w:cs="Arial"/>
          <w:color w:val="000000" w:themeColor="text1"/>
          <w:sz w:val="24"/>
          <w:szCs w:val="24"/>
          <w:lang w:eastAsia="es-MX"/>
        </w:rPr>
        <w:t xml:space="preserve">Estos desplantes </w:t>
      </w:r>
      <w:r w:rsidR="002A3A05" w:rsidRPr="00A5782C">
        <w:rPr>
          <w:rFonts w:ascii="Arial" w:eastAsia="Times New Roman" w:hAnsi="Arial" w:cs="Arial"/>
          <w:color w:val="000000" w:themeColor="text1"/>
          <w:sz w:val="24"/>
          <w:szCs w:val="24"/>
          <w:lang w:eastAsia="es-MX"/>
        </w:rPr>
        <w:t xml:space="preserve">no </w:t>
      </w:r>
      <w:r w:rsidR="006F5A43" w:rsidRPr="00A5782C">
        <w:rPr>
          <w:rFonts w:ascii="Arial" w:eastAsia="Times New Roman" w:hAnsi="Arial" w:cs="Arial"/>
          <w:color w:val="000000" w:themeColor="text1"/>
          <w:sz w:val="24"/>
          <w:szCs w:val="24"/>
          <w:lang w:eastAsia="es-MX"/>
        </w:rPr>
        <w:t>contribuyen a</w:t>
      </w:r>
      <w:r w:rsidRPr="00A5782C">
        <w:rPr>
          <w:rFonts w:ascii="Arial" w:eastAsia="Times New Roman" w:hAnsi="Arial" w:cs="Arial"/>
          <w:color w:val="000000" w:themeColor="text1"/>
          <w:sz w:val="24"/>
          <w:szCs w:val="24"/>
          <w:lang w:eastAsia="es-MX"/>
        </w:rPr>
        <w:t xml:space="preserve"> desbroza</w:t>
      </w:r>
      <w:r w:rsidR="006F5A43" w:rsidRPr="00A5782C">
        <w:rPr>
          <w:rFonts w:ascii="Arial" w:eastAsia="Times New Roman" w:hAnsi="Arial" w:cs="Arial"/>
          <w:color w:val="000000" w:themeColor="text1"/>
          <w:sz w:val="24"/>
          <w:szCs w:val="24"/>
          <w:lang w:eastAsia="es-MX"/>
        </w:rPr>
        <w:t>r</w:t>
      </w:r>
      <w:r w:rsidRPr="00A5782C">
        <w:rPr>
          <w:rFonts w:ascii="Arial" w:eastAsia="Times New Roman" w:hAnsi="Arial" w:cs="Arial"/>
          <w:color w:val="000000" w:themeColor="text1"/>
          <w:sz w:val="24"/>
          <w:szCs w:val="24"/>
          <w:lang w:eastAsia="es-MX"/>
        </w:rPr>
        <w:t xml:space="preserve"> el camino de las soluciones concertadas que son</w:t>
      </w:r>
      <w:r w:rsidR="006F5A43" w:rsidRPr="00A5782C">
        <w:rPr>
          <w:rFonts w:ascii="Arial" w:eastAsia="Times New Roman" w:hAnsi="Arial" w:cs="Arial"/>
          <w:color w:val="000000" w:themeColor="text1"/>
          <w:sz w:val="24"/>
          <w:szCs w:val="24"/>
          <w:lang w:eastAsia="es-MX"/>
        </w:rPr>
        <w:t>, a mi  juicio,</w:t>
      </w:r>
      <w:r w:rsidRPr="00A5782C">
        <w:rPr>
          <w:rFonts w:ascii="Arial" w:eastAsia="Times New Roman" w:hAnsi="Arial" w:cs="Arial"/>
          <w:color w:val="000000" w:themeColor="text1"/>
          <w:sz w:val="24"/>
          <w:szCs w:val="24"/>
          <w:lang w:eastAsia="es-MX"/>
        </w:rPr>
        <w:t xml:space="preserve"> las únicas viables y supongo que </w:t>
      </w:r>
      <w:r w:rsidR="002A3A05" w:rsidRPr="00A5782C">
        <w:rPr>
          <w:rFonts w:ascii="Arial" w:eastAsia="Times New Roman" w:hAnsi="Arial" w:cs="Arial"/>
          <w:color w:val="000000" w:themeColor="text1"/>
          <w:sz w:val="24"/>
          <w:szCs w:val="24"/>
          <w:lang w:eastAsia="es-MX"/>
        </w:rPr>
        <w:t xml:space="preserve">los primeros </w:t>
      </w:r>
      <w:r w:rsidRPr="00A5782C">
        <w:rPr>
          <w:rFonts w:ascii="Arial" w:eastAsia="Times New Roman" w:hAnsi="Arial" w:cs="Arial"/>
          <w:color w:val="000000" w:themeColor="text1"/>
          <w:sz w:val="24"/>
          <w:szCs w:val="24"/>
          <w:lang w:eastAsia="es-MX"/>
        </w:rPr>
        <w:t xml:space="preserve">tampoco </w:t>
      </w:r>
      <w:r w:rsidR="002A3A05" w:rsidRPr="00A5782C">
        <w:rPr>
          <w:rFonts w:ascii="Arial" w:eastAsia="Times New Roman" w:hAnsi="Arial" w:cs="Arial"/>
          <w:color w:val="000000" w:themeColor="text1"/>
          <w:sz w:val="24"/>
          <w:szCs w:val="24"/>
          <w:lang w:eastAsia="es-MX"/>
        </w:rPr>
        <w:t xml:space="preserve">asustan </w:t>
      </w:r>
      <w:r w:rsidRPr="00A5782C">
        <w:rPr>
          <w:rFonts w:ascii="Arial" w:eastAsia="Times New Roman" w:hAnsi="Arial" w:cs="Arial"/>
          <w:color w:val="000000" w:themeColor="text1"/>
          <w:sz w:val="24"/>
          <w:szCs w:val="24"/>
          <w:lang w:eastAsia="es-MX"/>
        </w:rPr>
        <w:t>a AMLO. Hace días escuché en Radio Centro a un orador de la CNTE argüir en un mitin</w:t>
      </w:r>
      <w:r w:rsidR="006F5A43" w:rsidRPr="00A5782C">
        <w:rPr>
          <w:rFonts w:ascii="Arial" w:eastAsia="Times New Roman" w:hAnsi="Arial" w:cs="Arial"/>
          <w:color w:val="000000" w:themeColor="text1"/>
          <w:sz w:val="24"/>
          <w:szCs w:val="24"/>
          <w:lang w:eastAsia="es-MX"/>
        </w:rPr>
        <w:t>:</w:t>
      </w:r>
      <w:r w:rsidRPr="00A5782C">
        <w:rPr>
          <w:rFonts w:ascii="Arial" w:eastAsia="Times New Roman" w:hAnsi="Arial" w:cs="Arial"/>
          <w:color w:val="000000" w:themeColor="text1"/>
          <w:sz w:val="24"/>
          <w:szCs w:val="24"/>
          <w:lang w:eastAsia="es-MX"/>
        </w:rPr>
        <w:t xml:space="preserve"> “</w:t>
      </w:r>
      <w:r w:rsidR="006F5A43" w:rsidRPr="00A5782C">
        <w:rPr>
          <w:rFonts w:ascii="Arial" w:eastAsia="Times New Roman" w:hAnsi="Arial" w:cs="Arial"/>
          <w:color w:val="000000" w:themeColor="text1"/>
          <w:sz w:val="24"/>
          <w:szCs w:val="24"/>
          <w:lang w:eastAsia="es-MX"/>
        </w:rPr>
        <w:t>A</w:t>
      </w:r>
      <w:r w:rsidRPr="00A5782C">
        <w:rPr>
          <w:rFonts w:ascii="Arial" w:eastAsia="Times New Roman" w:hAnsi="Arial" w:cs="Arial"/>
          <w:color w:val="000000" w:themeColor="text1"/>
          <w:sz w:val="24"/>
          <w:szCs w:val="24"/>
          <w:lang w:eastAsia="es-MX"/>
        </w:rPr>
        <w:t xml:space="preserve"> chingadazos nos entenderá el gobierno</w:t>
      </w:r>
      <w:r w:rsidR="006F5A43" w:rsidRPr="00A5782C">
        <w:rPr>
          <w:rFonts w:ascii="Arial" w:eastAsia="Times New Roman" w:hAnsi="Arial" w:cs="Arial"/>
          <w:color w:val="000000" w:themeColor="text1"/>
          <w:sz w:val="24"/>
          <w:szCs w:val="24"/>
          <w:lang w:eastAsia="es-MX"/>
        </w:rPr>
        <w:t>”</w:t>
      </w:r>
      <w:r w:rsidRPr="00A5782C">
        <w:rPr>
          <w:rFonts w:ascii="Arial" w:eastAsia="Times New Roman" w:hAnsi="Arial" w:cs="Arial"/>
          <w:color w:val="000000" w:themeColor="text1"/>
          <w:sz w:val="24"/>
          <w:szCs w:val="24"/>
          <w:lang w:eastAsia="es-MX"/>
        </w:rPr>
        <w:t>. ¿A quién pretenden asustar 39 años después?</w:t>
      </w:r>
    </w:p>
    <w:p w:rsidR="006F5A43" w:rsidRPr="00A5782C" w:rsidRDefault="006F5A43" w:rsidP="006F5A43">
      <w:pPr>
        <w:spacing w:after="0" w:line="240" w:lineRule="auto"/>
        <w:ind w:firstLine="708"/>
        <w:jc w:val="both"/>
        <w:rPr>
          <w:rFonts w:ascii="Arial" w:hAnsi="Arial" w:cs="Arial"/>
          <w:color w:val="000000" w:themeColor="text1"/>
          <w:sz w:val="24"/>
          <w:szCs w:val="24"/>
        </w:rPr>
      </w:pPr>
      <w:r w:rsidRPr="00A5782C">
        <w:rPr>
          <w:rFonts w:ascii="Arial" w:eastAsia="Times New Roman" w:hAnsi="Arial" w:cs="Arial"/>
          <w:color w:val="000000" w:themeColor="text1"/>
          <w:sz w:val="24"/>
          <w:szCs w:val="24"/>
          <w:lang w:eastAsia="es-MX"/>
        </w:rPr>
        <w:t>Suena mucho mejor el argumento del periodista y asesor de la dirigencia de la CNTE, Luis Hernández Navarro: “</w:t>
      </w:r>
      <w:r w:rsidRPr="00A5782C">
        <w:rPr>
          <w:rFonts w:ascii="Arial" w:hAnsi="Arial" w:cs="Arial"/>
          <w:color w:val="000000" w:themeColor="text1"/>
          <w:sz w:val="24"/>
          <w:szCs w:val="24"/>
        </w:rPr>
        <w:t xml:space="preserve">No hay cuarta transformación sin los maestros de México”: (Julio Astillero, 15-V-19). Por supuesto que es discutible, sobre todo porque los </w:t>
      </w:r>
      <w:r w:rsidR="00EF2C73" w:rsidRPr="00A5782C">
        <w:rPr>
          <w:rFonts w:ascii="Arial" w:hAnsi="Arial" w:cs="Arial"/>
          <w:color w:val="000000" w:themeColor="text1"/>
          <w:sz w:val="24"/>
          <w:szCs w:val="24"/>
        </w:rPr>
        <w:t>profesores</w:t>
      </w:r>
      <w:r w:rsidRPr="00A5782C">
        <w:rPr>
          <w:rFonts w:ascii="Arial" w:hAnsi="Arial" w:cs="Arial"/>
          <w:color w:val="000000" w:themeColor="text1"/>
          <w:sz w:val="24"/>
          <w:szCs w:val="24"/>
        </w:rPr>
        <w:t xml:space="preserve"> están agrupados en el Sindicato Nacional de Trabajadores </w:t>
      </w:r>
      <w:r w:rsidRPr="00A5782C">
        <w:rPr>
          <w:rFonts w:ascii="Arial" w:hAnsi="Arial" w:cs="Arial"/>
          <w:color w:val="000000" w:themeColor="text1"/>
          <w:sz w:val="24"/>
          <w:szCs w:val="24"/>
        </w:rPr>
        <w:lastRenderedPageBreak/>
        <w:t xml:space="preserve">de la Educación, en menor medida en </w:t>
      </w:r>
      <w:r w:rsidR="002A3A05" w:rsidRPr="00A5782C">
        <w:rPr>
          <w:rFonts w:ascii="Arial" w:hAnsi="Arial" w:cs="Arial"/>
          <w:color w:val="000000" w:themeColor="text1"/>
          <w:sz w:val="24"/>
          <w:szCs w:val="24"/>
        </w:rPr>
        <w:t xml:space="preserve">las secciones dirigidas por </w:t>
      </w:r>
      <w:r w:rsidRPr="00A5782C">
        <w:rPr>
          <w:rFonts w:ascii="Arial" w:hAnsi="Arial" w:cs="Arial"/>
          <w:color w:val="000000" w:themeColor="text1"/>
          <w:sz w:val="24"/>
          <w:szCs w:val="24"/>
        </w:rPr>
        <w:t xml:space="preserve">la CNTE y en </w:t>
      </w:r>
      <w:r w:rsidR="002A3A05" w:rsidRPr="00A5782C">
        <w:rPr>
          <w:rFonts w:ascii="Arial" w:hAnsi="Arial" w:cs="Arial"/>
          <w:color w:val="000000" w:themeColor="text1"/>
          <w:sz w:val="24"/>
          <w:szCs w:val="24"/>
        </w:rPr>
        <w:t xml:space="preserve">las </w:t>
      </w:r>
      <w:r w:rsidRPr="00A5782C">
        <w:rPr>
          <w:rFonts w:ascii="Arial" w:hAnsi="Arial" w:cs="Arial"/>
          <w:color w:val="000000" w:themeColor="text1"/>
          <w:sz w:val="24"/>
          <w:szCs w:val="24"/>
        </w:rPr>
        <w:t xml:space="preserve">corrientes sindicales </w:t>
      </w:r>
      <w:r w:rsidR="002A3A05" w:rsidRPr="00A5782C">
        <w:rPr>
          <w:rFonts w:ascii="Arial" w:hAnsi="Arial" w:cs="Arial"/>
          <w:color w:val="000000" w:themeColor="text1"/>
          <w:sz w:val="24"/>
          <w:szCs w:val="24"/>
        </w:rPr>
        <w:t>de</w:t>
      </w:r>
      <w:r w:rsidRPr="00A5782C">
        <w:rPr>
          <w:rFonts w:ascii="Arial" w:hAnsi="Arial" w:cs="Arial"/>
          <w:color w:val="000000" w:themeColor="text1"/>
          <w:sz w:val="24"/>
          <w:szCs w:val="24"/>
        </w:rPr>
        <w:t xml:space="preserve"> Elba Esther Gordillo</w:t>
      </w:r>
      <w:r w:rsidR="00EF2C73" w:rsidRPr="00A5782C">
        <w:rPr>
          <w:rFonts w:ascii="Arial" w:hAnsi="Arial" w:cs="Arial"/>
          <w:color w:val="000000" w:themeColor="text1"/>
          <w:sz w:val="24"/>
          <w:szCs w:val="24"/>
        </w:rPr>
        <w:t xml:space="preserve"> </w:t>
      </w:r>
      <w:r w:rsidRPr="00A5782C">
        <w:rPr>
          <w:rFonts w:ascii="Arial" w:hAnsi="Arial" w:cs="Arial"/>
          <w:color w:val="000000" w:themeColor="text1"/>
          <w:sz w:val="24"/>
          <w:szCs w:val="24"/>
        </w:rPr>
        <w:t>y los herederos de Carlos Jonguitud</w:t>
      </w:r>
      <w:r w:rsidR="00EF2C73" w:rsidRPr="00A5782C">
        <w:rPr>
          <w:rFonts w:ascii="Arial" w:hAnsi="Arial" w:cs="Arial"/>
          <w:color w:val="000000" w:themeColor="text1"/>
          <w:sz w:val="24"/>
          <w:szCs w:val="24"/>
        </w:rPr>
        <w:t>, entre otras.</w:t>
      </w:r>
    </w:p>
    <w:p w:rsidR="00EF2C73" w:rsidRPr="00A5782C" w:rsidRDefault="00EF2C73" w:rsidP="006F5A43">
      <w:pPr>
        <w:spacing w:after="0" w:line="240" w:lineRule="auto"/>
        <w:ind w:firstLine="708"/>
        <w:jc w:val="both"/>
        <w:rPr>
          <w:rFonts w:ascii="Arial" w:hAnsi="Arial" w:cs="Arial"/>
          <w:color w:val="000000" w:themeColor="text1"/>
          <w:sz w:val="24"/>
          <w:szCs w:val="24"/>
        </w:rPr>
      </w:pPr>
      <w:r w:rsidRPr="00A5782C">
        <w:rPr>
          <w:rFonts w:ascii="Arial" w:hAnsi="Arial" w:cs="Arial"/>
          <w:color w:val="000000" w:themeColor="text1"/>
          <w:sz w:val="24"/>
          <w:szCs w:val="24"/>
        </w:rPr>
        <w:t>En todo caso falta</w:t>
      </w:r>
      <w:r w:rsidR="00A5782C" w:rsidRPr="00A5782C">
        <w:rPr>
          <w:rFonts w:ascii="Arial" w:hAnsi="Arial" w:cs="Arial"/>
          <w:color w:val="000000" w:themeColor="text1"/>
          <w:sz w:val="24"/>
          <w:szCs w:val="24"/>
        </w:rPr>
        <w:t>n</w:t>
      </w:r>
      <w:r w:rsidRPr="00A5782C">
        <w:rPr>
          <w:rFonts w:ascii="Arial" w:hAnsi="Arial" w:cs="Arial"/>
          <w:color w:val="000000" w:themeColor="text1"/>
          <w:sz w:val="24"/>
          <w:szCs w:val="24"/>
        </w:rPr>
        <w:t xml:space="preserve"> seis días para que la dirigencia de la CNTE, que por cierto  no es tan diversa como sus bases porque la acaparan las secciones de Oaxaca, Chiapas, Michoacán y Guerrero, revise sus posiciones discursivas maximalistas</w:t>
      </w:r>
      <w:r w:rsidR="00A5782C" w:rsidRPr="00A5782C">
        <w:rPr>
          <w:rFonts w:ascii="Arial" w:hAnsi="Arial" w:cs="Arial"/>
          <w:color w:val="000000" w:themeColor="text1"/>
          <w:sz w:val="24"/>
          <w:szCs w:val="24"/>
        </w:rPr>
        <w:t>,</w:t>
      </w:r>
      <w:r w:rsidRPr="00A5782C">
        <w:rPr>
          <w:rFonts w:ascii="Arial" w:hAnsi="Arial" w:cs="Arial"/>
          <w:color w:val="000000" w:themeColor="text1"/>
          <w:sz w:val="24"/>
          <w:szCs w:val="24"/>
        </w:rPr>
        <w:t xml:space="preserve"> mientras cotidianamente negocia con las autoridades como lo mostraron, por fortuna, al no bloquear las sedes del Congreso en plena doble contingencia ambiental, pero les valió un comino y no pospusieron su manifestación.</w:t>
      </w:r>
    </w:p>
    <w:p w:rsidR="006779E8" w:rsidRPr="00A5782C" w:rsidRDefault="006779E8" w:rsidP="006779E8">
      <w:pPr>
        <w:spacing w:after="0" w:line="240" w:lineRule="auto"/>
        <w:jc w:val="center"/>
        <w:rPr>
          <w:rFonts w:ascii="Arial" w:eastAsia="Times New Roman" w:hAnsi="Arial" w:cs="Arial"/>
          <w:b/>
          <w:color w:val="000000" w:themeColor="text1"/>
          <w:sz w:val="24"/>
          <w:szCs w:val="24"/>
          <w:lang w:eastAsia="es-MX"/>
        </w:rPr>
      </w:pPr>
      <w:r w:rsidRPr="00A5782C">
        <w:rPr>
          <w:rFonts w:ascii="Arial" w:eastAsia="Times New Roman" w:hAnsi="Arial" w:cs="Arial"/>
          <w:b/>
          <w:color w:val="000000" w:themeColor="text1"/>
          <w:sz w:val="24"/>
          <w:szCs w:val="24"/>
          <w:lang w:eastAsia="es-MX"/>
        </w:rPr>
        <w:t>Acuse de recibo</w:t>
      </w:r>
    </w:p>
    <w:p w:rsidR="006779E8" w:rsidRPr="00A5782C" w:rsidRDefault="006779E8" w:rsidP="006779E8">
      <w:pPr>
        <w:spacing w:after="0" w:line="240" w:lineRule="auto"/>
        <w:jc w:val="both"/>
        <w:rPr>
          <w:rFonts w:ascii="Arial" w:hAnsi="Arial" w:cs="Arial"/>
          <w:color w:val="000000" w:themeColor="text1"/>
          <w:sz w:val="24"/>
          <w:szCs w:val="24"/>
        </w:rPr>
      </w:pPr>
      <w:r w:rsidRPr="00A5782C">
        <w:rPr>
          <w:rFonts w:ascii="Arial" w:eastAsia="Times New Roman" w:hAnsi="Arial" w:cs="Arial"/>
          <w:color w:val="000000" w:themeColor="text1"/>
          <w:sz w:val="24"/>
          <w:szCs w:val="24"/>
          <w:lang w:eastAsia="es-MX"/>
        </w:rPr>
        <w:t>Cuatro opiniones sobre Extraña insistencia presidencial (20-V-19). Marcelo Arvizu: “</w:t>
      </w:r>
      <w:r w:rsidR="002A3A05" w:rsidRPr="00A5782C">
        <w:rPr>
          <w:rFonts w:ascii="Arial" w:eastAsia="Times New Roman" w:hAnsi="Arial" w:cs="Arial"/>
          <w:color w:val="000000" w:themeColor="text1"/>
          <w:sz w:val="24"/>
          <w:szCs w:val="24"/>
          <w:lang w:eastAsia="es-MX"/>
        </w:rPr>
        <w:t>…</w:t>
      </w:r>
      <w:r w:rsidRPr="00A5782C">
        <w:rPr>
          <w:rFonts w:ascii="Arial" w:eastAsia="Times New Roman" w:hAnsi="Arial" w:cs="Arial"/>
          <w:color w:val="000000" w:themeColor="text1"/>
          <w:sz w:val="24"/>
          <w:szCs w:val="24"/>
          <w:lang w:eastAsia="es-MX"/>
        </w:rPr>
        <w:t xml:space="preserve">Siempre quisiste que ganara el Andrés, y ahora que ganó estás en contra. ¿Te das cuenta o te explico? Muy probablemente sólo quieras estar inconforme. Con todo respeto”… </w:t>
      </w:r>
      <w:hyperlink r:id="rId6" w:tgtFrame="_blank" w:history="1">
        <w:r w:rsidRPr="00A5782C">
          <w:rPr>
            <w:rFonts w:ascii="Arial" w:eastAsia="Times New Roman" w:hAnsi="Arial" w:cs="Arial"/>
            <w:color w:val="000000" w:themeColor="text1"/>
            <w:sz w:val="24"/>
            <w:szCs w:val="24"/>
            <w:u w:val="single"/>
            <w:lang w:eastAsia="es-MX"/>
          </w:rPr>
          <w:t>Pepe Landa</w:t>
        </w:r>
      </w:hyperlink>
      <w:r w:rsidRPr="00A5782C">
        <w:rPr>
          <w:rFonts w:ascii="Arial" w:eastAsia="Times New Roman" w:hAnsi="Arial" w:cs="Arial"/>
          <w:color w:val="000000" w:themeColor="text1"/>
          <w:sz w:val="24"/>
          <w:szCs w:val="24"/>
          <w:lang w:eastAsia="es-MX"/>
        </w:rPr>
        <w:t>. Creo que no se le debe dar tanta importancia a títeres de un sistema agonizante. La gente se está educando y, aunque AMLO faltara, no creo que haya vuelta hacia atrás. Al ir eliminando la corrupción en forma sistemática, cada vez más corruptos estarán criticando a quien eliminó sus ganancias. Algunos de los que aquí comentan sólo están trabajando para ganarse la vida en forma honrada, aunque a costa de su dignidad y aún, de sus convicciones”… “</w:t>
      </w:r>
      <w:hyperlink r:id="rId7" w:tgtFrame="_blank" w:history="1">
        <w:r w:rsidRPr="00A5782C">
          <w:rPr>
            <w:rFonts w:ascii="Arial" w:eastAsia="Times New Roman" w:hAnsi="Arial" w:cs="Arial"/>
            <w:color w:val="000000" w:themeColor="text1"/>
            <w:sz w:val="24"/>
            <w:szCs w:val="24"/>
            <w:u w:val="single"/>
            <w:lang w:eastAsia="es-MX"/>
          </w:rPr>
          <w:t>Gustavo Cervantes</w:t>
        </w:r>
      </w:hyperlink>
      <w:r w:rsidRPr="00A5782C">
        <w:rPr>
          <w:rFonts w:ascii="Arial" w:eastAsia="Times New Roman" w:hAnsi="Arial" w:cs="Arial"/>
          <w:color w:val="000000" w:themeColor="text1"/>
          <w:sz w:val="24"/>
          <w:szCs w:val="24"/>
          <w:lang w:eastAsia="es-MX"/>
        </w:rPr>
        <w:t>. No tiene sentido opinar sobre lo que se puede medir. Y todo está peor, según las mediciones del propio gobierno. Un auténtico fiasco, un gobierno de payasos e ineptos”… “</w:t>
      </w:r>
      <w:hyperlink r:id="rId8" w:tgtFrame="_blank" w:history="1">
        <w:r w:rsidRPr="00A5782C">
          <w:rPr>
            <w:rFonts w:ascii="Arial" w:eastAsia="Times New Roman" w:hAnsi="Arial" w:cs="Arial"/>
            <w:color w:val="000000" w:themeColor="text1"/>
            <w:sz w:val="24"/>
            <w:szCs w:val="24"/>
            <w:u w:val="single"/>
            <w:lang w:eastAsia="es-MX"/>
          </w:rPr>
          <w:t>Jose Manuel Armas Galindo</w:t>
        </w:r>
      </w:hyperlink>
      <w:r w:rsidRPr="00A5782C">
        <w:rPr>
          <w:rFonts w:ascii="Arial" w:eastAsia="Times New Roman" w:hAnsi="Arial" w:cs="Arial"/>
          <w:color w:val="000000" w:themeColor="text1"/>
          <w:sz w:val="24"/>
          <w:szCs w:val="24"/>
          <w:lang w:eastAsia="es-MX"/>
        </w:rPr>
        <w:t xml:space="preserve">. He aquí a otro aspirante a que el autor de la columna también dé acuse de recibo a alguno de sus vomitivos comentarios, tal y como lo hiciera con el nefasto Heriberto Lugo, quien seguramente ya podrá contar a sus nietos cuando una de sus tantas necedades publicadas captó la atención de un columnista x”… Para leer en </w:t>
      </w:r>
      <w:hyperlink r:id="rId9" w:history="1">
        <w:r w:rsidRPr="00A5782C">
          <w:rPr>
            <w:rStyle w:val="Hipervnculo"/>
            <w:rFonts w:ascii="Arial" w:eastAsia="Times New Roman" w:hAnsi="Arial" w:cs="Arial"/>
            <w:color w:val="000000" w:themeColor="text1"/>
            <w:sz w:val="24"/>
            <w:szCs w:val="24"/>
            <w:lang w:eastAsia="es-MX"/>
          </w:rPr>
          <w:t>http://www.forumenlinea.com/</w:t>
        </w:r>
      </w:hyperlink>
      <w:r w:rsidRPr="00A5782C">
        <w:rPr>
          <w:rFonts w:ascii="Arial" w:eastAsia="Times New Roman" w:hAnsi="Arial" w:cs="Arial"/>
          <w:color w:val="000000" w:themeColor="text1"/>
          <w:sz w:val="24"/>
          <w:szCs w:val="24"/>
          <w:lang w:eastAsia="es-MX"/>
        </w:rPr>
        <w:t xml:space="preserve">: </w:t>
      </w:r>
      <w:r w:rsidRPr="00A5782C">
        <w:rPr>
          <w:rFonts w:ascii="Arial" w:eastAsia="Times New Roman" w:hAnsi="Arial" w:cs="Arial"/>
          <w:bCs/>
          <w:color w:val="000000" w:themeColor="text1"/>
          <w:sz w:val="24"/>
          <w:szCs w:val="24"/>
        </w:rPr>
        <w:t>Aquí sólo mis chicharrones truenan: AMLO (</w:t>
      </w:r>
      <w:r w:rsidRPr="00A5782C">
        <w:rPr>
          <w:rFonts w:ascii="Arial" w:eastAsia="Times New Roman" w:hAnsi="Arial" w:cs="Arial"/>
          <w:bCs/>
          <w:iCs/>
          <w:color w:val="000000" w:themeColor="text1"/>
          <w:sz w:val="24"/>
          <w:szCs w:val="24"/>
        </w:rPr>
        <w:t xml:space="preserve">Luis Emiliano Gutiérrez Poucel). </w:t>
      </w:r>
      <w:r w:rsidRPr="00A5782C">
        <w:rPr>
          <w:rFonts w:ascii="Arial" w:eastAsia="WenQuanYi Micro Hei" w:hAnsi="Arial" w:cs="Arial"/>
          <w:color w:val="000000" w:themeColor="text1"/>
          <w:sz w:val="24"/>
          <w:szCs w:val="24"/>
          <w:lang w:eastAsia="zh-CN" w:bidi="hi-IN"/>
        </w:rPr>
        <w:t>Gabriel Vargas, el Dickens mexicano; Tiempos violentos, la herencia maldita (</w:t>
      </w:r>
      <w:r w:rsidRPr="00A5782C">
        <w:rPr>
          <w:rFonts w:ascii="Arial" w:eastAsia="Calibri" w:hAnsi="Arial" w:cs="Arial"/>
          <w:color w:val="000000" w:themeColor="text1"/>
          <w:sz w:val="24"/>
          <w:szCs w:val="24"/>
          <w:lang w:eastAsia="es-MX"/>
        </w:rPr>
        <w:t>Teresa Gil).</w:t>
      </w:r>
    </w:p>
    <w:p w:rsidR="00441E30" w:rsidRPr="00A5782C" w:rsidRDefault="00863AC2" w:rsidP="006779E8">
      <w:pPr>
        <w:spacing w:after="0" w:line="240" w:lineRule="auto"/>
        <w:jc w:val="both"/>
        <w:rPr>
          <w:rFonts w:ascii="Arial" w:eastAsia="Times New Roman" w:hAnsi="Arial" w:cs="Arial"/>
          <w:color w:val="000000" w:themeColor="text1"/>
          <w:lang w:eastAsia="es-MX"/>
        </w:rPr>
      </w:pPr>
      <w:hyperlink r:id="rId10" w:history="1">
        <w:r w:rsidR="006779E8" w:rsidRPr="00A5782C">
          <w:rPr>
            <w:rFonts w:ascii="Arial" w:hAnsi="Arial" w:cs="Arial"/>
            <w:color w:val="000000" w:themeColor="text1"/>
            <w:lang w:val="en-US"/>
          </w:rPr>
          <w:t>https://www.facebook.com/forumenl</w:t>
        </w:r>
        <w:bookmarkStart w:id="0" w:name="_GoBack"/>
        <w:bookmarkEnd w:id="0"/>
        <w:r w:rsidR="006779E8" w:rsidRPr="00A5782C">
          <w:rPr>
            <w:rFonts w:ascii="Arial" w:hAnsi="Arial" w:cs="Arial"/>
            <w:color w:val="000000" w:themeColor="text1"/>
            <w:lang w:val="en-US"/>
          </w:rPr>
          <w:t>inea</w:t>
        </w:r>
      </w:hyperlink>
      <w:r w:rsidR="006779E8" w:rsidRPr="00A5782C">
        <w:rPr>
          <w:rFonts w:ascii="Arial" w:eastAsia="Times New Roman" w:hAnsi="Arial" w:cs="Arial"/>
          <w:color w:val="000000" w:themeColor="text1"/>
          <w:lang w:eastAsia="es-MX"/>
        </w:rPr>
        <w:t xml:space="preserve">    </w:t>
      </w:r>
      <w:hyperlink r:id="rId11" w:history="1">
        <w:r w:rsidR="006779E8" w:rsidRPr="00A5782C">
          <w:rPr>
            <w:rFonts w:ascii="Arial" w:eastAsia="Times New Roman" w:hAnsi="Arial" w:cs="Arial"/>
            <w:color w:val="000000" w:themeColor="text1"/>
            <w:lang w:eastAsia="es-MX"/>
          </w:rPr>
          <w:t>forum@forumenlinea.com</w:t>
        </w:r>
      </w:hyperlink>
      <w:r w:rsidR="006779E8" w:rsidRPr="00A5782C">
        <w:rPr>
          <w:rFonts w:ascii="Arial" w:eastAsia="Times New Roman" w:hAnsi="Arial" w:cs="Arial"/>
          <w:color w:val="000000" w:themeColor="text1"/>
          <w:lang w:eastAsia="es-MX"/>
        </w:rPr>
        <w:t xml:space="preserve">    </w:t>
      </w:r>
      <w:hyperlink r:id="rId12" w:anchor="%21/IbarraAguirreEd" w:tgtFrame="_blank" w:history="1">
        <w:r w:rsidR="006779E8" w:rsidRPr="00A5782C">
          <w:rPr>
            <w:rFonts w:ascii="Arial" w:hAnsi="Arial" w:cs="Arial"/>
            <w:color w:val="000000" w:themeColor="text1"/>
          </w:rPr>
          <w:t>@IbarraAguirreEd</w:t>
        </w:r>
      </w:hyperlink>
    </w:p>
    <w:sectPr w:rsidR="00441E30" w:rsidRPr="00A5782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AC2" w:rsidRDefault="00863AC2" w:rsidP="006779E8">
      <w:pPr>
        <w:spacing w:after="0" w:line="240" w:lineRule="auto"/>
      </w:pPr>
      <w:r>
        <w:separator/>
      </w:r>
    </w:p>
  </w:endnote>
  <w:endnote w:type="continuationSeparator" w:id="0">
    <w:p w:rsidR="00863AC2" w:rsidRDefault="00863AC2" w:rsidP="00677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AC2" w:rsidRDefault="00863AC2" w:rsidP="006779E8">
      <w:pPr>
        <w:spacing w:after="0" w:line="240" w:lineRule="auto"/>
      </w:pPr>
      <w:r>
        <w:separator/>
      </w:r>
    </w:p>
  </w:footnote>
  <w:footnote w:type="continuationSeparator" w:id="0">
    <w:p w:rsidR="00863AC2" w:rsidRDefault="00863AC2" w:rsidP="006779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E8"/>
    <w:rsid w:val="000250EF"/>
    <w:rsid w:val="00064865"/>
    <w:rsid w:val="000C40D6"/>
    <w:rsid w:val="000F13A1"/>
    <w:rsid w:val="002340C8"/>
    <w:rsid w:val="002A3A05"/>
    <w:rsid w:val="002A5093"/>
    <w:rsid w:val="003D64BB"/>
    <w:rsid w:val="00441E30"/>
    <w:rsid w:val="006779E8"/>
    <w:rsid w:val="006F5A43"/>
    <w:rsid w:val="00711764"/>
    <w:rsid w:val="00863AC2"/>
    <w:rsid w:val="00986819"/>
    <w:rsid w:val="009B6CC1"/>
    <w:rsid w:val="00A5782C"/>
    <w:rsid w:val="00D0524B"/>
    <w:rsid w:val="00DC0610"/>
    <w:rsid w:val="00EF2C73"/>
    <w:rsid w:val="00FD732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A55EFF-A482-4DC8-A008-A4868094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9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779E8"/>
    <w:rPr>
      <w:color w:val="0563C1" w:themeColor="hyperlink"/>
      <w:u w:val="single"/>
    </w:rPr>
  </w:style>
  <w:style w:type="paragraph" w:styleId="Encabezado">
    <w:name w:val="header"/>
    <w:basedOn w:val="Normal"/>
    <w:link w:val="EncabezadoCar"/>
    <w:uiPriority w:val="99"/>
    <w:unhideWhenUsed/>
    <w:rsid w:val="006779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779E8"/>
  </w:style>
  <w:style w:type="paragraph" w:styleId="Piedepgina">
    <w:name w:val="footer"/>
    <w:basedOn w:val="Normal"/>
    <w:link w:val="PiedepginaCar"/>
    <w:uiPriority w:val="99"/>
    <w:unhideWhenUsed/>
    <w:rsid w:val="006779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79E8"/>
  </w:style>
  <w:style w:type="paragraph" w:styleId="NormalWeb">
    <w:name w:val="Normal (Web)"/>
    <w:basedOn w:val="Normal"/>
    <w:uiPriority w:val="99"/>
    <w:unhideWhenUsed/>
    <w:rsid w:val="00064865"/>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eople/Jose-Manuel-Armas-Galindo/10001403823284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gustavo.cervantes.961556" TargetMode="External"/><Relationship Id="rId12"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pepe.landa.7967" TargetMode="External"/><Relationship Id="rId11" Type="http://schemas.openxmlformats.org/officeDocument/2006/relationships/hyperlink" Target="mailto:forum@forumenlinea.com" TargetMode="External"/><Relationship Id="rId5" Type="http://schemas.openxmlformats.org/officeDocument/2006/relationships/endnotes" Target="endnotes.xml"/><Relationship Id="rId10" Type="http://schemas.openxmlformats.org/officeDocument/2006/relationships/hyperlink" Target="https://www.facebook.com/forumenlinea" TargetMode="External"/><Relationship Id="rId4" Type="http://schemas.openxmlformats.org/officeDocument/2006/relationships/footnotes" Target="footnotes.xml"/><Relationship Id="rId9" Type="http://schemas.openxmlformats.org/officeDocument/2006/relationships/hyperlink" Target="http://www.forumenlinea.co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814</Words>
  <Characters>4290</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2019-05-21T14:49:00Z</dcterms:created>
  <dcterms:modified xsi:type="dcterms:W3CDTF">2019-05-24T16:12:00Z</dcterms:modified>
</cp:coreProperties>
</file>