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3A1" w:rsidRPr="00D01CC6" w:rsidRDefault="009D53A1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01CC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D53A1" w:rsidRPr="00D01CC6" w:rsidRDefault="009D53A1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53A1" w:rsidRPr="00D01CC6" w:rsidRDefault="008824E2" w:rsidP="008824E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01C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caso reabierto</w:t>
      </w:r>
    </w:p>
    <w:p w:rsidR="009D53A1" w:rsidRPr="00D01CC6" w:rsidRDefault="009D53A1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53A1" w:rsidRPr="00D01CC6" w:rsidRDefault="009D53A1" w:rsidP="009D53A1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1CC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D53A1" w:rsidRPr="00D01CC6" w:rsidRDefault="009D53A1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207B1" w:rsidRPr="00D01CC6" w:rsidRDefault="005207B1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spellStart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Nestora</w:t>
      </w:r>
      <w:proofErr w:type="spellEnd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Salgado hizo graves denuncias en contra de </w:t>
      </w:r>
      <w:r w:rsidR="000E281B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Isabel Miranda, presidenta de</w:t>
      </w:r>
      <w:r w:rsidR="003C6FD0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organismo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Alto al Secuestro, exitosa empresaria y aliada de los presidentes</w:t>
      </w:r>
      <w:r w:rsidR="001608B7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Felipe Calderón y Enrique Peña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materia de seguridad pública, hasta el punto de moverse por las cárceles como Pedro por su casa, con la autorización de 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Genaro García 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Luna 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Miguel Ángel Osorio, además de recibir el Premio Nacional de Derechos Humanos</w:t>
      </w:r>
      <w:r w:rsidR="001608B7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2010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207B1" w:rsidRPr="00D01CC6" w:rsidRDefault="008824E2" w:rsidP="001608B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4F40A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senadora</w:t>
      </w:r>
      <w:r w:rsidR="005207B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proofErr w:type="spellStart"/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exprisionera</w:t>
      </w:r>
      <w:proofErr w:type="spellEnd"/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presentada como “secuestradora”</w:t>
      </w:r>
      <w:r w:rsidR="00E04703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desempeño como l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E04703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esa</w:t>
      </w:r>
      <w:r w:rsidR="00E04703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autodefensas, en </w:t>
      </w:r>
      <w:proofErr w:type="spellStart"/>
      <w:r w:rsidR="00E04703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Olinalá</w:t>
      </w:r>
      <w:proofErr w:type="spellEnd"/>
      <w:r w:rsidR="00E04703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Guerrero, 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precisamente por </w:t>
      </w:r>
      <w:r w:rsidR="00CF51F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Miranda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Torres 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candidato presidencial pri</w:t>
      </w:r>
      <w:r w:rsidR="001608B7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 José Antonio </w:t>
      </w:r>
      <w:proofErr w:type="spellStart"/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9B717D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plena campaña</w:t>
      </w:r>
      <w:r w:rsidR="00CF51F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2018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sostiene</w:t>
      </w:r>
      <w:r w:rsidR="005207B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3C6FD0" w:rsidRPr="00D01CC6" w:rsidRDefault="003C6FD0" w:rsidP="003C6F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“Estos casos los viví en carne propia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Isabel Miranda tuvo mucho poder en gobiernos pasados. Una persona que tuvo el poder de meterse a las prisiones, a las celdas, a torturar ella misma o a ordenar que las autoridades carcelarias nos torturaran”. Testimonio que </w:t>
      </w:r>
      <w:r w:rsidR="008824E2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Utopía re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confirma </w:t>
      </w:r>
      <w:r w:rsidR="008824E2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acuerdo a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versión de 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funcionario de cárceles federales que recibió órdenes de Osorio Chong 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“darle todas las </w:t>
      </w:r>
      <w:r w:rsidRPr="00D01CC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facilidades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señor</w:t>
      </w:r>
      <w:r w:rsidR="00F761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Wallace, pues es nuestra amiga”. Y el </w:t>
      </w:r>
      <w:r w:rsidR="00D119C5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senador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impulsa un punto de acuerdo para defenderla.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¡Qué cinismo!</w:t>
      </w:r>
    </w:p>
    <w:p w:rsidR="009B717D" w:rsidRPr="00D01CC6" w:rsidRDefault="003C6FD0" w:rsidP="003C6F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 xml:space="preserve">Abunda </w:t>
      </w:r>
      <w:proofErr w:type="spellStart"/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>Nestora</w:t>
      </w:r>
      <w:proofErr w:type="spellEnd"/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9B717D" w:rsidRPr="00D01CC6">
        <w:rPr>
          <w:rFonts w:ascii="Arial" w:hAnsi="Arial" w:cs="Arial"/>
          <w:color w:val="000000" w:themeColor="text1"/>
          <w:sz w:val="24"/>
          <w:szCs w:val="24"/>
        </w:rPr>
        <w:t>“Se me torturaba diariamente por órdenes de la señora Isabel Miranda de Wallace</w:t>
      </w:r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>…</w:t>
      </w:r>
      <w:r w:rsidR="009B717D" w:rsidRPr="00D01CC6">
        <w:rPr>
          <w:rFonts w:ascii="Arial" w:hAnsi="Arial" w:cs="Arial"/>
          <w:color w:val="000000" w:themeColor="text1"/>
          <w:sz w:val="24"/>
          <w:szCs w:val="24"/>
        </w:rPr>
        <w:t xml:space="preserve"> Padecí la influencia negativa de la señora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 xml:space="preserve">… </w:t>
      </w:r>
      <w:r w:rsidR="009B717D" w:rsidRPr="00D01CC6">
        <w:rPr>
          <w:rFonts w:ascii="Arial" w:hAnsi="Arial" w:cs="Arial"/>
          <w:color w:val="000000" w:themeColor="text1"/>
          <w:sz w:val="24"/>
          <w:szCs w:val="24"/>
        </w:rPr>
        <w:t xml:space="preserve">con funcionarios de la Procuraduría de Guerrero… de constantes ataques que se me reavivaron en </w:t>
      </w:r>
      <w:r w:rsidR="00F7619D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9B717D" w:rsidRPr="00D01CC6">
        <w:rPr>
          <w:rFonts w:ascii="Arial" w:hAnsi="Arial" w:cs="Arial"/>
          <w:color w:val="000000" w:themeColor="text1"/>
          <w:sz w:val="24"/>
          <w:szCs w:val="24"/>
        </w:rPr>
        <w:t>contexto electoral</w:t>
      </w:r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>…</w:t>
      </w:r>
      <w:r w:rsidR="009B717D" w:rsidRPr="00D01CC6">
        <w:rPr>
          <w:rFonts w:ascii="Arial" w:hAnsi="Arial" w:cs="Arial"/>
          <w:color w:val="000000" w:themeColor="text1"/>
          <w:sz w:val="24"/>
          <w:szCs w:val="24"/>
        </w:rPr>
        <w:t xml:space="preserve"> nadie merece ser calumniado y perseguido por alguien que tenga poder”.</w:t>
      </w:r>
    </w:p>
    <w:p w:rsidR="001608B7" w:rsidRPr="00D01CC6" w:rsidRDefault="009B717D" w:rsidP="009B717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Y, efectivamente, </w:t>
      </w:r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 xml:space="preserve">Isabel </w:t>
      </w:r>
      <w:r w:rsidR="00BF7B76" w:rsidRPr="00D01CC6">
        <w:rPr>
          <w:rFonts w:ascii="Arial" w:hAnsi="Arial" w:cs="Arial"/>
          <w:color w:val="000000" w:themeColor="text1"/>
          <w:sz w:val="24"/>
          <w:szCs w:val="24"/>
        </w:rPr>
        <w:t xml:space="preserve">Miranda,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la excandidata panista a jefa de Gobierno del Distrito Federal (“Ya me veo en el Palacio del Ayuntamiento”, 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>juraba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) ejerció un enorme poder durante los sexenios de 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Calderón y de Peña </w:t>
      </w:r>
      <w:r w:rsidR="00D01CC6" w:rsidRPr="00D01CC6">
        <w:rPr>
          <w:rFonts w:ascii="Arial" w:hAnsi="Arial" w:cs="Arial"/>
          <w:color w:val="000000" w:themeColor="text1"/>
          <w:sz w:val="24"/>
          <w:szCs w:val="24"/>
        </w:rPr>
        <w:t>con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>la “Guerra contra el narcotráfico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>”, declarada e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>l 12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 diciembre de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>2006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>, y oculta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>da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 a partir de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>l 1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diciembre </w:t>
      </w:r>
      <w:r w:rsidR="00D119C5" w:rsidRPr="00D01CC6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2012,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la continuaron los que </w:t>
      </w:r>
      <w:r w:rsidR="008824E2" w:rsidRPr="00D01CC6">
        <w:rPr>
          <w:rFonts w:ascii="Arial" w:hAnsi="Arial" w:cs="Arial"/>
          <w:color w:val="000000" w:themeColor="text1"/>
          <w:sz w:val="24"/>
          <w:szCs w:val="24"/>
        </w:rPr>
        <w:t xml:space="preserve">decían 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>“Mover a México”</w:t>
      </w:r>
      <w:r w:rsidR="00E04703" w:rsidRPr="00D01CC6">
        <w:rPr>
          <w:rFonts w:ascii="Arial" w:hAnsi="Arial" w:cs="Arial"/>
          <w:color w:val="000000" w:themeColor="text1"/>
          <w:sz w:val="24"/>
          <w:szCs w:val="24"/>
        </w:rPr>
        <w:t xml:space="preserve"> (para sus bolsillos)</w:t>
      </w:r>
      <w:r w:rsidR="001608B7" w:rsidRPr="00D01CC6">
        <w:rPr>
          <w:rFonts w:ascii="Arial" w:hAnsi="Arial" w:cs="Arial"/>
          <w:color w:val="000000" w:themeColor="text1"/>
          <w:sz w:val="24"/>
          <w:szCs w:val="24"/>
        </w:rPr>
        <w:t xml:space="preserve">, con la incontenible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>espiral de muertos y desaparecidos, de violaciones a l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>as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51F9" w:rsidRPr="00D01CC6">
        <w:rPr>
          <w:rFonts w:ascii="Arial" w:hAnsi="Arial" w:cs="Arial"/>
          <w:color w:val="000000" w:themeColor="text1"/>
          <w:sz w:val="24"/>
          <w:szCs w:val="24"/>
        </w:rPr>
        <w:t>garantías individuales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y muchos heridos.</w:t>
      </w:r>
    </w:p>
    <w:p w:rsidR="00624B1A" w:rsidRPr="00D01CC6" w:rsidRDefault="00D119C5" w:rsidP="00624B1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legisladora 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solicit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revise la situación jurídica de 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siete personas procesadas por estar implicadas en el secuestro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1CC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BF7B76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Hugo Alberto Wallace o León, 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hijo de Miranda, </w:t>
      </w:r>
      <w:r w:rsidR="003C6FD0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11 de julio de 2005, 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fueron torturadas bajo la supervisión de la </w:t>
      </w:r>
      <w:r w:rsidR="00E04703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propietaria 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Alto al </w:t>
      </w:r>
      <w:r w:rsidR="00624B1A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softHyphen/>
        <w:t>Secuestro.</w:t>
      </w:r>
      <w:r w:rsidR="000E281B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caso saturado de mentiras</w:t>
      </w:r>
      <w:r w:rsidR="008824E2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A7A2E" w:rsidRPr="00D01CC6" w:rsidRDefault="00E04703" w:rsidP="003C6F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Acompañada de Guadalupe Lizárraga </w:t>
      </w:r>
      <w:r w:rsidR="003C6FD0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autora del libro </w:t>
      </w:r>
      <w:r w:rsidRPr="00D01CC6">
        <w:rPr>
          <w:rFonts w:ascii="Arial" w:hAnsi="Arial" w:cs="Arial"/>
          <w:i/>
          <w:color w:val="000000" w:themeColor="text1"/>
          <w:sz w:val="24"/>
          <w:szCs w:val="24"/>
        </w:rPr>
        <w:t>El falso caso Wallace</w:t>
      </w:r>
      <w:r w:rsidR="003C6FD0" w:rsidRPr="00D01CC6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3C6FD0" w:rsidRPr="00D01CC6">
        <w:rPr>
          <w:rFonts w:ascii="Arial" w:hAnsi="Arial" w:cs="Arial"/>
          <w:color w:val="000000" w:themeColor="text1"/>
          <w:sz w:val="24"/>
          <w:szCs w:val="24"/>
        </w:rPr>
        <w:t xml:space="preserve">y pionera en la investigación del </w:t>
      </w:r>
      <w:r w:rsidR="008824E2" w:rsidRPr="00D01CC6">
        <w:rPr>
          <w:rFonts w:ascii="Arial" w:hAnsi="Arial" w:cs="Arial"/>
          <w:color w:val="000000" w:themeColor="text1"/>
          <w:sz w:val="24"/>
          <w:szCs w:val="24"/>
        </w:rPr>
        <w:t>tema</w:t>
      </w:r>
      <w:r w:rsidR="003C6FD0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y del padre biológico de Hugo Alberto, </w:t>
      </w:r>
      <w:r w:rsidR="003C6FD0" w:rsidRPr="00D01CC6">
        <w:rPr>
          <w:rFonts w:ascii="Arial" w:hAnsi="Arial" w:cs="Arial"/>
          <w:color w:val="000000" w:themeColor="text1"/>
          <w:sz w:val="24"/>
          <w:szCs w:val="24"/>
        </w:rPr>
        <w:t xml:space="preserve">Salgado permitió que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Carlos León </w:t>
      </w:r>
      <w:r w:rsidR="003C6FD0" w:rsidRPr="00D01CC6">
        <w:rPr>
          <w:rFonts w:ascii="Arial" w:hAnsi="Arial" w:cs="Arial"/>
          <w:color w:val="000000" w:themeColor="text1"/>
          <w:sz w:val="24"/>
          <w:szCs w:val="24"/>
        </w:rPr>
        <w:t>M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>iranda</w:t>
      </w:r>
      <w:r w:rsidR="003C6FD0" w:rsidRPr="00D01CC6">
        <w:rPr>
          <w:rFonts w:ascii="Arial" w:hAnsi="Arial" w:cs="Arial"/>
          <w:color w:val="000000" w:themeColor="text1"/>
          <w:sz w:val="24"/>
          <w:szCs w:val="24"/>
        </w:rPr>
        <w:t xml:space="preserve"> exhibiera los desplantes de la señora en las procuradurías y cuerpos policiacos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, y sobre todo que pusiera en riesgo todo el tinglado del caso judicial que se sustenta en una gota de sangre </w:t>
      </w:r>
      <w:r w:rsidR="000E281B" w:rsidRPr="00D01CC6">
        <w:rPr>
          <w:rFonts w:ascii="Arial" w:hAnsi="Arial" w:cs="Arial"/>
          <w:i/>
          <w:color w:val="000000" w:themeColor="text1"/>
          <w:sz w:val="24"/>
          <w:szCs w:val="24"/>
        </w:rPr>
        <w:t>sembrada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 en el baño donde supuestamente asesinaron a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 xml:space="preserve"> Hugo Alberto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7A2E" w:rsidRPr="00D01CC6">
        <w:rPr>
          <w:rFonts w:ascii="Arial" w:hAnsi="Arial" w:cs="Arial"/>
          <w:color w:val="000000" w:themeColor="text1"/>
          <w:sz w:val="24"/>
          <w:szCs w:val="24"/>
        </w:rPr>
        <w:t xml:space="preserve">y que 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>no pertenece al padre biológico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 xml:space="preserve"> ni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 xml:space="preserve">al 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de crianza, sino a Claudia Wallace Miranda, hermana de padre del 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presunto asesinado. 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>Es u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na telenovela con </w:t>
      </w:r>
      <w:r w:rsidR="001A55A9" w:rsidRPr="00D01CC6">
        <w:rPr>
          <w:rFonts w:ascii="Arial" w:hAnsi="Arial" w:cs="Arial"/>
          <w:color w:val="000000" w:themeColor="text1"/>
          <w:sz w:val="24"/>
          <w:szCs w:val="24"/>
        </w:rPr>
        <w:t>hartas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 contradicciones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 xml:space="preserve"> con las que escaló con mucho éxito 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 xml:space="preserve">María </w:t>
      </w:r>
      <w:r w:rsidR="000E281B" w:rsidRPr="00D01CC6">
        <w:rPr>
          <w:rFonts w:ascii="Arial" w:hAnsi="Arial" w:cs="Arial"/>
          <w:color w:val="000000" w:themeColor="text1"/>
          <w:sz w:val="24"/>
          <w:szCs w:val="24"/>
        </w:rPr>
        <w:t>Isabel</w:t>
      </w:r>
      <w:r w:rsidR="00AA7A2E" w:rsidRPr="00D01CC6">
        <w:rPr>
          <w:rFonts w:ascii="Arial" w:hAnsi="Arial" w:cs="Arial"/>
          <w:color w:val="000000" w:themeColor="text1"/>
          <w:sz w:val="24"/>
          <w:szCs w:val="24"/>
        </w:rPr>
        <w:t xml:space="preserve"> en sus negocios de espectaculares, como lo demostró Raymundo Riva</w:t>
      </w:r>
      <w:r w:rsidR="001A55A9" w:rsidRPr="00D01CC6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AA7A2E" w:rsidRPr="00D01CC6">
        <w:rPr>
          <w:rFonts w:ascii="Arial" w:hAnsi="Arial" w:cs="Arial"/>
          <w:color w:val="000000" w:themeColor="text1"/>
          <w:sz w:val="24"/>
          <w:szCs w:val="24"/>
        </w:rPr>
        <w:t>alacio en El Financiero, las OSG (organi</w:t>
      </w:r>
      <w:r w:rsidR="00F7619D">
        <w:rPr>
          <w:rFonts w:ascii="Arial" w:hAnsi="Arial" w:cs="Arial"/>
          <w:color w:val="000000" w:themeColor="text1"/>
          <w:sz w:val="24"/>
          <w:szCs w:val="24"/>
        </w:rPr>
        <w:t>zaciones</w:t>
      </w:r>
      <w:r w:rsidR="00AA7A2E" w:rsidRPr="00D01CC6">
        <w:rPr>
          <w:rFonts w:ascii="Arial" w:hAnsi="Arial" w:cs="Arial"/>
          <w:color w:val="000000" w:themeColor="text1"/>
          <w:sz w:val="24"/>
          <w:szCs w:val="24"/>
        </w:rPr>
        <w:t xml:space="preserve"> sí gubernamentales) y la política.</w:t>
      </w:r>
    </w:p>
    <w:p w:rsidR="00AA7A2E" w:rsidRPr="00D01CC6" w:rsidRDefault="00AA7A2E" w:rsidP="003C6F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Víctima de su mitomanía, 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>Miranda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sólo atin</w:t>
      </w:r>
      <w:r w:rsidR="004F40A9" w:rsidRPr="00D01CC6">
        <w:rPr>
          <w:rFonts w:ascii="Arial" w:hAnsi="Arial" w:cs="Arial"/>
          <w:color w:val="000000" w:themeColor="text1"/>
          <w:sz w:val="24"/>
          <w:szCs w:val="24"/>
        </w:rPr>
        <w:t>ó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a anunciar demandas contra Proceso, Ricardo Raphael y quien se le ponga enfrente, y acus</w:t>
      </w:r>
      <w:r w:rsidR="001A55A9" w:rsidRPr="00D01CC6">
        <w:rPr>
          <w:rFonts w:ascii="Arial" w:hAnsi="Arial" w:cs="Arial"/>
          <w:color w:val="000000" w:themeColor="text1"/>
          <w:sz w:val="24"/>
          <w:szCs w:val="24"/>
        </w:rPr>
        <w:t>ó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al presidente </w:t>
      </w:r>
      <w:r w:rsidR="001A55A9" w:rsidRPr="00D01CC6">
        <w:rPr>
          <w:rFonts w:ascii="Arial" w:hAnsi="Arial" w:cs="Arial"/>
          <w:color w:val="000000" w:themeColor="text1"/>
          <w:sz w:val="24"/>
          <w:szCs w:val="24"/>
        </w:rPr>
        <w:t>Andrés Manuel López Obrador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 xml:space="preserve"> de “proteger a secuestradores”, </w:t>
      </w:r>
      <w:r w:rsidR="001A55A9" w:rsidRPr="00D01CC6">
        <w:rPr>
          <w:rFonts w:ascii="Arial" w:hAnsi="Arial" w:cs="Arial"/>
          <w:color w:val="000000" w:themeColor="text1"/>
          <w:sz w:val="24"/>
          <w:szCs w:val="24"/>
        </w:rPr>
        <w:t xml:space="preserve">ello 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>porque el titular de la Fiscalía General de la República dictaminó</w:t>
      </w:r>
      <w:r w:rsidR="001A55A9" w:rsidRPr="00D01CC6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D01CC6" w:rsidRPr="00D01CC6">
        <w:rPr>
          <w:rFonts w:ascii="Arial" w:hAnsi="Arial" w:cs="Arial"/>
          <w:color w:val="000000" w:themeColor="text1"/>
          <w:sz w:val="24"/>
          <w:szCs w:val="24"/>
        </w:rPr>
        <w:t>¡S</w:t>
      </w:r>
      <w:r w:rsidRPr="00D01CC6">
        <w:rPr>
          <w:rFonts w:ascii="Arial" w:hAnsi="Arial" w:cs="Arial"/>
          <w:color w:val="000000" w:themeColor="text1"/>
          <w:sz w:val="24"/>
          <w:szCs w:val="24"/>
        </w:rPr>
        <w:t>e reabre el caso y se revisará a fondo toda la información</w:t>
      </w:r>
      <w:r w:rsidR="00D01CC6" w:rsidRPr="00D01CC6">
        <w:rPr>
          <w:rFonts w:ascii="Arial" w:hAnsi="Arial" w:cs="Arial"/>
          <w:color w:val="000000" w:themeColor="text1"/>
          <w:sz w:val="24"/>
          <w:szCs w:val="24"/>
        </w:rPr>
        <w:t>!</w:t>
      </w:r>
    </w:p>
    <w:p w:rsidR="009D53A1" w:rsidRPr="00D01CC6" w:rsidRDefault="009D53A1" w:rsidP="009D53A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1CC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D53A1" w:rsidRPr="00D01CC6" w:rsidRDefault="009D53A1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Reacciones: “</w:t>
      </w:r>
      <w:proofErr w:type="spellStart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begin"/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instrText xml:space="preserve"> HYPERLINK "https://www.facebook.com/people/Simon-Saladino-Ara/100009854985934" \t "_blank" </w:instrTex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separate"/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Simon</w:t>
      </w:r>
      <w:proofErr w:type="spellEnd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Saladino Ara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Ese anciano sigue viviendo en su mundo de fantasía, lástima que hace daño a muchos”… “</w:t>
      </w:r>
      <w:proofErr w:type="spellStart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begin"/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instrText xml:space="preserve"> HYPERLINK "https://www.facebook.com/ibrard.jallil" \t "_blank" </w:instrTex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separate"/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Ibrard</w:t>
      </w:r>
      <w:proofErr w:type="spellEnd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Jallil</w:t>
      </w:r>
      <w:proofErr w:type="spellEnd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AMLO, </w:t>
      </w:r>
      <w:r w:rsidR="004F40A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residente de México, ya llegó con 66 años a viejo. ¿Tú, quién sabe?”… “</w:t>
      </w:r>
      <w:hyperlink r:id="rId4" w:tgtFrame="_blank" w:history="1">
        <w:r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Víctor Manuel Sarmiento Maldonado</w:t>
        </w:r>
      </w:hyperlink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Viva un </w:t>
      </w:r>
      <w:proofErr w:type="spellStart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sixtillón</w:t>
      </w:r>
      <w:proofErr w:type="spellEnd"/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veces AMLO. Está haciendo historia. Supera mis expectativas como mexicano”… “</w:t>
      </w:r>
      <w:hyperlink r:id="rId5" w:tgtFrame="_blank" w:history="1">
        <w:r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Víctor Manuel Sarmiento Maldonado</w:t>
        </w:r>
      </w:hyperlink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Viva AMLO señores”…“</w:t>
      </w:r>
      <w:hyperlink r:id="rId6" w:tgtFrame="_blank" w:history="1">
        <w:r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Alan Larios</w:t>
        </w:r>
      </w:hyperlink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Día a día construyendo la </w:t>
      </w:r>
      <w:r w:rsidR="001A55A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topía llamada 4T, vamos bien camarada López”... “</w:t>
      </w:r>
      <w:hyperlink r:id="rId7" w:tgtFrame="_blank" w:history="1">
        <w:r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Fernando León </w:t>
        </w:r>
        <w:proofErr w:type="spellStart"/>
        <w:r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Melgoza</w:t>
        </w:r>
        <w:proofErr w:type="spellEnd"/>
      </w:hyperlink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De acuerdo</w:t>
      </w:r>
      <w:r w:rsidR="004F40A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vamos AMLO”… Enlace:</w:t>
      </w:r>
    </w:p>
    <w:p w:rsidR="009D53A1" w:rsidRPr="00D01CC6" w:rsidRDefault="005553FC" w:rsidP="009D53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8" w:tooltip="https://www.sdpnoticias.com/nacional/2019/04/28/utopia-amlo-y-el-que-diran" w:history="1">
        <w:r w:rsidR="009D53A1" w:rsidRPr="00D01CC6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https://www.sdpnoticias.com/nacional/2019/04/28/utopia-amlo-y-el-que-diran</w:t>
        </w:r>
      </w:hyperlink>
      <w:r w:rsidR="009D53A1" w:rsidRPr="00D01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(...) Hace una década falleció Francisca Olivé Sans, tres días después de cumplir un siglo de vida. Cisca era la madre de Natura Olivé, abuela de Alba y Víctor Martínez y bisabuela de Alexis y </w:t>
      </w:r>
      <w:proofErr w:type="spellStart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Andrei</w:t>
      </w:r>
      <w:proofErr w:type="spellEnd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Ibarra</w:t>
      </w:r>
      <w:r w:rsidR="001A55A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1A55A9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Alvar Villa. L</w:t>
      </w:r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a muy laboriosa campesina catalana arribó al puerto de Veracruz el 27 de julio de 1939, en el barco </w:t>
      </w:r>
      <w:proofErr w:type="spellStart"/>
      <w:r w:rsidR="009D53A1" w:rsidRPr="00D01CC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ES"/>
        </w:rPr>
        <w:t>Mexique</w:t>
      </w:r>
      <w:proofErr w:type="spellEnd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que transportó a menores españoles expulsados de su patria por el totalitarismo franquista y que serían conocidos como </w:t>
      </w:r>
      <w:r w:rsidR="009D53A1" w:rsidRPr="00D01CC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ES"/>
        </w:rPr>
        <w:t>Los niños de Morelia</w:t>
      </w:r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… En </w:t>
      </w:r>
      <w:proofErr w:type="spellStart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Forum</w:t>
      </w:r>
      <w:proofErr w:type="spellEnd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 (</w:t>
      </w:r>
      <w:hyperlink r:id="rId9" w:history="1">
        <w:r w:rsidR="009D53A1" w:rsidRPr="00D01CC6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="009D53A1" w:rsidRPr="00D01CC6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): </w:t>
      </w:r>
      <w:r w:rsidR="009D53A1" w:rsidRPr="00D01CC6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Se deshicieron de mí</w:t>
      </w:r>
      <w:r w:rsidR="009D53A1" w:rsidRPr="00D01CC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: Hoteles de </w:t>
      </w:r>
      <w:proofErr w:type="spellStart"/>
      <w:r w:rsidR="009D53A1" w:rsidRPr="00D01CC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="009D53A1" w:rsidRPr="00D01CC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despiden a sus trabajadores migrantes (</w:t>
      </w:r>
      <w:hyperlink r:id="rId10" w:tooltip="Más artículos por Miriam Jordan" w:history="1">
        <w:r w:rsidR="009D53A1"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Miriam </w:t>
        </w:r>
        <w:proofErr w:type="spellStart"/>
        <w:r w:rsidR="009D53A1"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Jordan</w:t>
        </w:r>
        <w:proofErr w:type="spellEnd"/>
      </w:hyperlink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11" w:tooltip="Más artículos por Annie Correal" w:history="1">
        <w:proofErr w:type="spellStart"/>
        <w:r w:rsidR="009D53A1"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Annie</w:t>
        </w:r>
        <w:proofErr w:type="spellEnd"/>
        <w:r w:rsidR="009D53A1"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Correal</w:t>
        </w:r>
      </w:hyperlink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hyperlink r:id="rId12" w:tooltip="Más artículos por Patricia Mazzei" w:history="1">
        <w:r w:rsidR="009D53A1"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Patricia </w:t>
        </w:r>
        <w:proofErr w:type="spellStart"/>
        <w:r w:rsidR="009D53A1" w:rsidRPr="00D01CC6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Mazzei</w:t>
        </w:r>
        <w:proofErr w:type="spellEnd"/>
      </w:hyperlink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9D53A1" w:rsidRPr="00D01CC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Estado español entró en una crisis estructural (</w:t>
      </w:r>
      <w:r w:rsidR="009D53A1" w:rsidRPr="00D01CC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Genaro Rodríguez). </w:t>
      </w:r>
      <w:r w:rsidR="009D53A1" w:rsidRPr="00D01CC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inevitable declive estratégico de USA (</w:t>
      </w:r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Sergio Rodríguez </w:t>
      </w:r>
      <w:proofErr w:type="spellStart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Gelfenstein</w:t>
      </w:r>
      <w:proofErr w:type="spellEnd"/>
      <w:r w:rsidR="009D53A1" w:rsidRPr="00D01C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524AA3" w:rsidRPr="00D01CC6" w:rsidRDefault="005553FC" w:rsidP="009D53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13" w:history="1">
        <w:r w:rsidR="009D53A1" w:rsidRPr="00D01CC6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9D53A1" w:rsidRPr="00D01CC6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4" w:history="1">
        <w:r w:rsidR="009D53A1" w:rsidRPr="00D01CC6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9D53A1" w:rsidRPr="00D01CC6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5" w:anchor="%21/IbarraAguirreEd" w:tgtFrame="_blank" w:history="1">
        <w:r w:rsidR="009D53A1" w:rsidRPr="00D01CC6">
          <w:rPr>
            <w:rFonts w:ascii="Arial" w:hAnsi="Arial" w:cs="Arial"/>
            <w:color w:val="000000" w:themeColor="text1"/>
          </w:rPr>
          <w:t>@</w:t>
        </w:r>
        <w:proofErr w:type="spellStart"/>
        <w:r w:rsidR="009D53A1" w:rsidRPr="00D01CC6">
          <w:rPr>
            <w:rFonts w:ascii="Arial" w:hAnsi="Arial" w:cs="Arial"/>
            <w:color w:val="000000" w:themeColor="text1"/>
          </w:rPr>
          <w:t>IbarraAguir</w:t>
        </w:r>
        <w:bookmarkStart w:id="0" w:name="_GoBack"/>
        <w:bookmarkEnd w:id="0"/>
        <w:r w:rsidR="009D53A1" w:rsidRPr="00D01CC6">
          <w:rPr>
            <w:rFonts w:ascii="Arial" w:hAnsi="Arial" w:cs="Arial"/>
            <w:color w:val="000000" w:themeColor="text1"/>
          </w:rPr>
          <w:t>reEd</w:t>
        </w:r>
        <w:proofErr w:type="spellEnd"/>
      </w:hyperlink>
    </w:p>
    <w:sectPr w:rsidR="00524AA3" w:rsidRPr="00D01C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3A1"/>
    <w:rsid w:val="00013F28"/>
    <w:rsid w:val="000E281B"/>
    <w:rsid w:val="001608B7"/>
    <w:rsid w:val="001A55A9"/>
    <w:rsid w:val="003C6FD0"/>
    <w:rsid w:val="004F40A9"/>
    <w:rsid w:val="005207B1"/>
    <w:rsid w:val="00524AA3"/>
    <w:rsid w:val="005553FC"/>
    <w:rsid w:val="00624B1A"/>
    <w:rsid w:val="008824E2"/>
    <w:rsid w:val="009B717D"/>
    <w:rsid w:val="009D53A1"/>
    <w:rsid w:val="00A21788"/>
    <w:rsid w:val="00AA7A2E"/>
    <w:rsid w:val="00BF7B76"/>
    <w:rsid w:val="00CF51F9"/>
    <w:rsid w:val="00D01CC6"/>
    <w:rsid w:val="00D119C5"/>
    <w:rsid w:val="00E04703"/>
    <w:rsid w:val="00F7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2E0F2-48AE-43B9-9ED5-E08DEA747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3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53A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2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nfasis">
    <w:name w:val="Emphasis"/>
    <w:basedOn w:val="Fuentedeprrafopredeter"/>
    <w:uiPriority w:val="20"/>
    <w:qFormat/>
    <w:rsid w:val="005207B1"/>
    <w:rPr>
      <w:i/>
      <w:iCs/>
    </w:rPr>
  </w:style>
  <w:style w:type="character" w:styleId="Textoennegrita">
    <w:name w:val="Strong"/>
    <w:basedOn w:val="Fuentedeprrafopredeter"/>
    <w:uiPriority w:val="22"/>
    <w:qFormat/>
    <w:rsid w:val="005207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dpnoticias.com/nacional/2019/04/28/utopia-amlo-y-el-que-diran" TargetMode="External"/><Relationship Id="rId13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ernando.leonmelgoza" TargetMode="External"/><Relationship Id="rId12" Type="http://schemas.openxmlformats.org/officeDocument/2006/relationships/hyperlink" Target="https://www.nytimes.com/es/people/patricia-mazzei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facebook.com/alan.larios.9" TargetMode="External"/><Relationship Id="rId11" Type="http://schemas.openxmlformats.org/officeDocument/2006/relationships/hyperlink" Target="https://www.nytimes.com/es/people/annie-correal/" TargetMode="External"/><Relationship Id="rId5" Type="http://schemas.openxmlformats.org/officeDocument/2006/relationships/hyperlink" Target="https://www.facebook.com/victormanuel.sarmientomaldonado" TargetMode="External"/><Relationship Id="rId15" Type="http://schemas.openxmlformats.org/officeDocument/2006/relationships/hyperlink" Target="http://www.twitter.com/" TargetMode="External"/><Relationship Id="rId10" Type="http://schemas.openxmlformats.org/officeDocument/2006/relationships/hyperlink" Target="https://www.nytimes.com/es/people/miriam-jordan/" TargetMode="External"/><Relationship Id="rId4" Type="http://schemas.openxmlformats.org/officeDocument/2006/relationships/hyperlink" Target="https://www.facebook.com/victormanuel.sarmientomaldonado" TargetMode="External"/><Relationship Id="rId9" Type="http://schemas.openxmlformats.org/officeDocument/2006/relationships/hyperlink" Target="http://www.forumenlinea.com/" TargetMode="External"/><Relationship Id="rId14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791</Words>
  <Characters>4317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2019-04-30T13:55:00Z</dcterms:created>
  <dcterms:modified xsi:type="dcterms:W3CDTF">2019-05-03T15:33:00Z</dcterms:modified>
</cp:coreProperties>
</file>