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46DD" w:rsidRPr="008A74E5" w:rsidRDefault="00DB46DD" w:rsidP="00DB46DD">
      <w:pPr>
        <w:spacing w:after="0" w:line="240" w:lineRule="auto"/>
        <w:jc w:val="both"/>
        <w:rPr>
          <w:rFonts w:ascii="Arial" w:eastAsia="Times New Roman" w:hAnsi="Arial" w:cs="Arial"/>
          <w:color w:val="000000" w:themeColor="text1"/>
          <w:sz w:val="28"/>
          <w:szCs w:val="28"/>
          <w:lang w:eastAsia="es-MX"/>
        </w:rPr>
      </w:pPr>
      <w:r w:rsidRPr="008A74E5">
        <w:rPr>
          <w:rFonts w:ascii="Arial" w:eastAsia="Times New Roman" w:hAnsi="Arial" w:cs="Arial"/>
          <w:color w:val="000000" w:themeColor="text1"/>
          <w:sz w:val="28"/>
          <w:szCs w:val="28"/>
          <w:lang w:eastAsia="es-MX"/>
        </w:rPr>
        <w:t>Utopía</w:t>
      </w:r>
    </w:p>
    <w:p w:rsidR="00DB46DD" w:rsidRPr="008A74E5" w:rsidRDefault="00DB46DD" w:rsidP="00DB46DD">
      <w:pPr>
        <w:spacing w:after="0" w:line="240" w:lineRule="auto"/>
        <w:jc w:val="both"/>
        <w:rPr>
          <w:rFonts w:ascii="Arial" w:eastAsia="Times New Roman" w:hAnsi="Arial" w:cs="Arial"/>
          <w:color w:val="000000" w:themeColor="text1"/>
          <w:sz w:val="24"/>
          <w:szCs w:val="24"/>
          <w:lang w:eastAsia="es-MX"/>
        </w:rPr>
      </w:pPr>
    </w:p>
    <w:p w:rsidR="00DB46DD" w:rsidRPr="008A74E5" w:rsidRDefault="005F5F20" w:rsidP="005F5F20">
      <w:pPr>
        <w:spacing w:after="0" w:line="240" w:lineRule="auto"/>
        <w:jc w:val="center"/>
        <w:rPr>
          <w:rFonts w:ascii="Arial" w:eastAsia="Times New Roman" w:hAnsi="Arial" w:cs="Arial"/>
          <w:b/>
          <w:color w:val="000000" w:themeColor="text1"/>
          <w:sz w:val="36"/>
          <w:szCs w:val="36"/>
          <w:lang w:eastAsia="es-MX"/>
        </w:rPr>
      </w:pPr>
      <w:r w:rsidRPr="008A74E5">
        <w:rPr>
          <w:rFonts w:ascii="Arial" w:eastAsia="Times New Roman" w:hAnsi="Arial" w:cs="Arial"/>
          <w:b/>
          <w:color w:val="000000" w:themeColor="text1"/>
          <w:sz w:val="36"/>
          <w:szCs w:val="36"/>
          <w:lang w:eastAsia="es-MX"/>
        </w:rPr>
        <w:t>Venezuela en la mirada de VIPS</w:t>
      </w:r>
    </w:p>
    <w:p w:rsidR="00DB46DD" w:rsidRPr="008A74E5" w:rsidRDefault="00DB46DD" w:rsidP="00DB46DD">
      <w:pPr>
        <w:spacing w:after="0" w:line="240" w:lineRule="auto"/>
        <w:jc w:val="both"/>
        <w:rPr>
          <w:rFonts w:ascii="Arial" w:eastAsia="Times New Roman" w:hAnsi="Arial" w:cs="Arial"/>
          <w:color w:val="000000" w:themeColor="text1"/>
          <w:sz w:val="24"/>
          <w:szCs w:val="24"/>
          <w:lang w:eastAsia="es-MX"/>
        </w:rPr>
      </w:pPr>
    </w:p>
    <w:p w:rsidR="00DB46DD" w:rsidRPr="008A74E5" w:rsidRDefault="00DB46DD" w:rsidP="00DB46DD">
      <w:pPr>
        <w:spacing w:after="0" w:line="240" w:lineRule="auto"/>
        <w:jc w:val="both"/>
        <w:rPr>
          <w:rFonts w:ascii="Arial" w:eastAsia="Times New Roman" w:hAnsi="Arial" w:cs="Arial"/>
          <w:b/>
          <w:color w:val="000000" w:themeColor="text1"/>
          <w:sz w:val="24"/>
          <w:szCs w:val="24"/>
          <w:lang w:eastAsia="es-MX"/>
        </w:rPr>
      </w:pPr>
      <w:r w:rsidRPr="008A74E5">
        <w:rPr>
          <w:rFonts w:ascii="Arial" w:eastAsia="Times New Roman" w:hAnsi="Arial" w:cs="Arial"/>
          <w:b/>
          <w:color w:val="000000" w:themeColor="text1"/>
          <w:sz w:val="24"/>
          <w:szCs w:val="24"/>
          <w:lang w:eastAsia="es-MX"/>
        </w:rPr>
        <w:t>Eduardo Ibarra Aguirre</w:t>
      </w:r>
    </w:p>
    <w:p w:rsidR="00DB46DD" w:rsidRPr="008A74E5" w:rsidRDefault="00DB46DD" w:rsidP="00837339">
      <w:pPr>
        <w:spacing w:after="0" w:line="240" w:lineRule="auto"/>
        <w:jc w:val="both"/>
        <w:rPr>
          <w:rFonts w:ascii="Arial" w:eastAsia="Times New Roman" w:hAnsi="Arial" w:cs="Arial"/>
          <w:color w:val="000000" w:themeColor="text1"/>
          <w:sz w:val="24"/>
          <w:szCs w:val="24"/>
          <w:lang w:eastAsia="es-MX"/>
        </w:rPr>
      </w:pPr>
    </w:p>
    <w:p w:rsidR="004C0E2A" w:rsidRPr="008A74E5" w:rsidRDefault="00837339" w:rsidP="00837339">
      <w:pPr>
        <w:spacing w:after="0" w:line="240" w:lineRule="auto"/>
        <w:jc w:val="both"/>
        <w:rPr>
          <w:rFonts w:ascii="Arial" w:eastAsia="Times New Roman" w:hAnsi="Arial" w:cs="Arial"/>
          <w:color w:val="000000" w:themeColor="text1"/>
          <w:sz w:val="24"/>
          <w:szCs w:val="24"/>
          <w:lang w:eastAsia="es-MX"/>
        </w:rPr>
      </w:pPr>
      <w:r w:rsidRPr="008A74E5">
        <w:rPr>
          <w:rFonts w:ascii="Arial" w:eastAsia="Times New Roman" w:hAnsi="Arial" w:cs="Arial"/>
          <w:color w:val="000000" w:themeColor="text1"/>
          <w:sz w:val="24"/>
          <w:szCs w:val="24"/>
          <w:lang w:eastAsia="es-MX"/>
        </w:rPr>
        <w:t>Expertos estadunidenses en inteligencia y seguridad nacional, agrupados en Veteranos Profesionales de Inteligencia por la Cordura (VIPS, por sus sig</w:t>
      </w:r>
      <w:r w:rsidR="00D72CEF" w:rsidRPr="008A74E5">
        <w:rPr>
          <w:rFonts w:ascii="Arial" w:eastAsia="Times New Roman" w:hAnsi="Arial" w:cs="Arial"/>
          <w:color w:val="000000" w:themeColor="text1"/>
          <w:sz w:val="24"/>
          <w:szCs w:val="24"/>
          <w:lang w:eastAsia="es-MX"/>
        </w:rPr>
        <w:t>l</w:t>
      </w:r>
      <w:r w:rsidRPr="008A74E5">
        <w:rPr>
          <w:rFonts w:ascii="Arial" w:eastAsia="Times New Roman" w:hAnsi="Arial" w:cs="Arial"/>
          <w:color w:val="000000" w:themeColor="text1"/>
          <w:sz w:val="24"/>
          <w:szCs w:val="24"/>
          <w:lang w:eastAsia="es-MX"/>
        </w:rPr>
        <w:t>as en inglés), advi</w:t>
      </w:r>
      <w:r w:rsidR="00663A4C" w:rsidRPr="008A74E5">
        <w:rPr>
          <w:rFonts w:ascii="Arial" w:eastAsia="Times New Roman" w:hAnsi="Arial" w:cs="Arial"/>
          <w:color w:val="000000" w:themeColor="text1"/>
          <w:sz w:val="24"/>
          <w:szCs w:val="24"/>
          <w:lang w:eastAsia="es-MX"/>
        </w:rPr>
        <w:t>e</w:t>
      </w:r>
      <w:r w:rsidRPr="008A74E5">
        <w:rPr>
          <w:rFonts w:ascii="Arial" w:eastAsia="Times New Roman" w:hAnsi="Arial" w:cs="Arial"/>
          <w:color w:val="000000" w:themeColor="text1"/>
          <w:sz w:val="24"/>
          <w:szCs w:val="24"/>
          <w:lang w:eastAsia="es-MX"/>
        </w:rPr>
        <w:t xml:space="preserve">rten a Donald </w:t>
      </w:r>
      <w:proofErr w:type="spellStart"/>
      <w:r w:rsidRPr="008A74E5">
        <w:rPr>
          <w:rFonts w:ascii="Arial" w:eastAsia="Times New Roman" w:hAnsi="Arial" w:cs="Arial"/>
          <w:color w:val="000000" w:themeColor="text1"/>
          <w:sz w:val="24"/>
          <w:szCs w:val="24"/>
          <w:lang w:eastAsia="es-MX"/>
        </w:rPr>
        <w:t>Trump</w:t>
      </w:r>
      <w:proofErr w:type="spellEnd"/>
      <w:r w:rsidRPr="008A74E5">
        <w:rPr>
          <w:rFonts w:ascii="Arial" w:eastAsia="Times New Roman" w:hAnsi="Arial" w:cs="Arial"/>
          <w:color w:val="000000" w:themeColor="text1"/>
          <w:sz w:val="24"/>
          <w:szCs w:val="24"/>
          <w:lang w:eastAsia="es-MX"/>
        </w:rPr>
        <w:t xml:space="preserve"> que su intento de interferir en Venezuela puede acabar provocando una guerra entre Estados Unidos y Rusia</w:t>
      </w:r>
      <w:r w:rsidR="004C0E2A" w:rsidRPr="008A74E5">
        <w:rPr>
          <w:rFonts w:ascii="Arial" w:eastAsia="Times New Roman" w:hAnsi="Arial" w:cs="Arial"/>
          <w:color w:val="000000" w:themeColor="text1"/>
          <w:sz w:val="24"/>
          <w:szCs w:val="24"/>
          <w:lang w:eastAsia="es-MX"/>
        </w:rPr>
        <w:t xml:space="preserve">. También que la estrategia </w:t>
      </w:r>
      <w:r w:rsidR="00695132" w:rsidRPr="008A74E5">
        <w:rPr>
          <w:rFonts w:ascii="Arial" w:eastAsia="Times New Roman" w:hAnsi="Arial" w:cs="Arial"/>
          <w:color w:val="000000" w:themeColor="text1"/>
          <w:sz w:val="24"/>
          <w:szCs w:val="24"/>
          <w:lang w:eastAsia="es-MX"/>
        </w:rPr>
        <w:t>de</w:t>
      </w:r>
      <w:r w:rsidR="004C0E2A" w:rsidRPr="008A74E5">
        <w:rPr>
          <w:rFonts w:ascii="Arial" w:eastAsia="Times New Roman" w:hAnsi="Arial" w:cs="Arial"/>
          <w:color w:val="000000" w:themeColor="text1"/>
          <w:sz w:val="24"/>
          <w:szCs w:val="24"/>
          <w:lang w:eastAsia="es-MX"/>
        </w:rPr>
        <w:t xml:space="preserve"> sus asesores para actuar en </w:t>
      </w:r>
      <w:r w:rsidR="00F9258D" w:rsidRPr="008A74E5">
        <w:rPr>
          <w:rFonts w:ascii="Arial" w:eastAsia="Times New Roman" w:hAnsi="Arial" w:cs="Arial"/>
          <w:color w:val="000000" w:themeColor="text1"/>
          <w:sz w:val="24"/>
          <w:szCs w:val="24"/>
          <w:lang w:eastAsia="es-MX"/>
        </w:rPr>
        <w:t xml:space="preserve">el país caribeño </w:t>
      </w:r>
      <w:r w:rsidR="004C0E2A" w:rsidRPr="008A74E5">
        <w:rPr>
          <w:rFonts w:ascii="Arial" w:eastAsia="Times New Roman" w:hAnsi="Arial" w:cs="Arial"/>
          <w:color w:val="000000" w:themeColor="text1"/>
          <w:sz w:val="24"/>
          <w:szCs w:val="24"/>
          <w:lang w:eastAsia="es-MX"/>
        </w:rPr>
        <w:t xml:space="preserve">–Marco Rubio, John Bolton, </w:t>
      </w:r>
      <w:proofErr w:type="spellStart"/>
      <w:r w:rsidR="004C0E2A" w:rsidRPr="008A74E5">
        <w:rPr>
          <w:rFonts w:ascii="Arial" w:eastAsia="Times New Roman" w:hAnsi="Arial" w:cs="Arial"/>
          <w:color w:val="000000" w:themeColor="text1"/>
          <w:sz w:val="24"/>
          <w:szCs w:val="24"/>
          <w:lang w:eastAsia="es-MX"/>
        </w:rPr>
        <w:t>Elliott</w:t>
      </w:r>
      <w:proofErr w:type="spellEnd"/>
      <w:r w:rsidR="004C0E2A" w:rsidRPr="008A74E5">
        <w:rPr>
          <w:rFonts w:ascii="Arial" w:eastAsia="Times New Roman" w:hAnsi="Arial" w:cs="Arial"/>
          <w:color w:val="000000" w:themeColor="text1"/>
          <w:sz w:val="24"/>
          <w:szCs w:val="24"/>
          <w:lang w:eastAsia="es-MX"/>
        </w:rPr>
        <w:t xml:space="preserve"> </w:t>
      </w:r>
      <w:proofErr w:type="spellStart"/>
      <w:r w:rsidR="004C0E2A" w:rsidRPr="008A74E5">
        <w:rPr>
          <w:rFonts w:ascii="Arial" w:eastAsia="Times New Roman" w:hAnsi="Arial" w:cs="Arial"/>
          <w:color w:val="000000" w:themeColor="text1"/>
          <w:sz w:val="24"/>
          <w:szCs w:val="24"/>
          <w:lang w:eastAsia="es-MX"/>
        </w:rPr>
        <w:t>Abrams</w:t>
      </w:r>
      <w:proofErr w:type="spellEnd"/>
      <w:r w:rsidR="004C0E2A" w:rsidRPr="008A74E5">
        <w:rPr>
          <w:rFonts w:ascii="Arial" w:eastAsia="Times New Roman" w:hAnsi="Arial" w:cs="Arial"/>
          <w:color w:val="000000" w:themeColor="text1"/>
          <w:sz w:val="24"/>
          <w:szCs w:val="24"/>
          <w:lang w:eastAsia="es-MX"/>
        </w:rPr>
        <w:t xml:space="preserve"> y Mike Pompeo– “fue y sigue siendo erróne</w:t>
      </w:r>
      <w:r w:rsidR="00695132" w:rsidRPr="008A74E5">
        <w:rPr>
          <w:rFonts w:ascii="Arial" w:eastAsia="Times New Roman" w:hAnsi="Arial" w:cs="Arial"/>
          <w:color w:val="000000" w:themeColor="text1"/>
          <w:sz w:val="24"/>
          <w:szCs w:val="24"/>
          <w:lang w:eastAsia="es-MX"/>
        </w:rPr>
        <w:t>a</w:t>
      </w:r>
      <w:r w:rsidR="004C0E2A" w:rsidRPr="008A74E5">
        <w:rPr>
          <w:rFonts w:ascii="Arial" w:eastAsia="Times New Roman" w:hAnsi="Arial" w:cs="Arial"/>
          <w:color w:val="000000" w:themeColor="text1"/>
          <w:sz w:val="24"/>
          <w:szCs w:val="24"/>
          <w:lang w:eastAsia="es-MX"/>
        </w:rPr>
        <w:t>”.</w:t>
      </w:r>
    </w:p>
    <w:p w:rsidR="00837339" w:rsidRPr="008A74E5" w:rsidRDefault="004C0E2A" w:rsidP="004C0E2A">
      <w:pPr>
        <w:spacing w:after="0" w:line="240" w:lineRule="auto"/>
        <w:ind w:firstLine="708"/>
        <w:jc w:val="both"/>
        <w:rPr>
          <w:rFonts w:ascii="Arial" w:eastAsia="Times New Roman" w:hAnsi="Arial" w:cs="Arial"/>
          <w:color w:val="000000" w:themeColor="text1"/>
          <w:sz w:val="24"/>
          <w:szCs w:val="24"/>
          <w:lang w:eastAsia="es-MX"/>
        </w:rPr>
      </w:pPr>
      <w:r w:rsidRPr="008A74E5">
        <w:rPr>
          <w:rFonts w:ascii="Arial" w:eastAsia="Times New Roman" w:hAnsi="Arial" w:cs="Arial"/>
          <w:color w:val="000000" w:themeColor="text1"/>
          <w:sz w:val="24"/>
          <w:szCs w:val="24"/>
          <w:lang w:eastAsia="es-MX"/>
        </w:rPr>
        <w:t>El memorando</w:t>
      </w:r>
      <w:r w:rsidR="00026DEF" w:rsidRPr="008A74E5">
        <w:rPr>
          <w:rFonts w:ascii="Arial" w:eastAsia="Times New Roman" w:hAnsi="Arial" w:cs="Arial"/>
          <w:color w:val="000000" w:themeColor="text1"/>
          <w:sz w:val="24"/>
          <w:szCs w:val="24"/>
          <w:lang w:eastAsia="es-MX"/>
        </w:rPr>
        <w:t>,</w:t>
      </w:r>
      <w:r w:rsidRPr="008A74E5">
        <w:rPr>
          <w:rFonts w:ascii="Arial" w:eastAsia="Times New Roman" w:hAnsi="Arial" w:cs="Arial"/>
          <w:color w:val="000000" w:themeColor="text1"/>
          <w:sz w:val="24"/>
          <w:szCs w:val="24"/>
          <w:lang w:eastAsia="es-MX"/>
        </w:rPr>
        <w:t xml:space="preserve"> suscrito por 22 representantes de VIPS, f</w:t>
      </w:r>
      <w:r w:rsidR="00837339" w:rsidRPr="008A74E5">
        <w:rPr>
          <w:rFonts w:ascii="Arial" w:eastAsia="Times New Roman" w:hAnsi="Arial" w:cs="Arial"/>
          <w:color w:val="000000" w:themeColor="text1"/>
          <w:sz w:val="24"/>
          <w:szCs w:val="24"/>
          <w:lang w:eastAsia="es-MX"/>
        </w:rPr>
        <w:t>undado en 2003</w:t>
      </w:r>
      <w:r w:rsidR="00F9258D" w:rsidRPr="008A74E5">
        <w:rPr>
          <w:rFonts w:ascii="Arial" w:eastAsia="Times New Roman" w:hAnsi="Arial" w:cs="Arial"/>
          <w:color w:val="000000" w:themeColor="text1"/>
          <w:sz w:val="24"/>
          <w:szCs w:val="24"/>
          <w:lang w:eastAsia="es-MX"/>
        </w:rPr>
        <w:t>, es</w:t>
      </w:r>
      <w:r w:rsidR="00663A4C" w:rsidRPr="008A74E5">
        <w:rPr>
          <w:rFonts w:ascii="Arial" w:eastAsia="Times New Roman" w:hAnsi="Arial" w:cs="Arial"/>
          <w:color w:val="000000" w:themeColor="text1"/>
          <w:sz w:val="24"/>
          <w:szCs w:val="24"/>
          <w:lang w:eastAsia="es-MX"/>
        </w:rPr>
        <w:t xml:space="preserve"> </w:t>
      </w:r>
      <w:r w:rsidR="00F9258D" w:rsidRPr="008A74E5">
        <w:rPr>
          <w:rFonts w:ascii="Arial" w:eastAsia="Times New Roman" w:hAnsi="Arial" w:cs="Arial"/>
          <w:color w:val="000000" w:themeColor="text1"/>
          <w:sz w:val="24"/>
          <w:szCs w:val="24"/>
          <w:lang w:eastAsia="es-MX"/>
        </w:rPr>
        <w:t xml:space="preserve">interesante y procedo a comentarlo con usted. Para </w:t>
      </w:r>
      <w:r w:rsidR="00026DEF" w:rsidRPr="008A74E5">
        <w:rPr>
          <w:rFonts w:ascii="Arial" w:eastAsia="Times New Roman" w:hAnsi="Arial" w:cs="Arial"/>
          <w:color w:val="000000" w:themeColor="text1"/>
          <w:sz w:val="24"/>
          <w:szCs w:val="24"/>
          <w:lang w:eastAsia="es-MX"/>
        </w:rPr>
        <w:t>ello</w:t>
      </w:r>
      <w:r w:rsidR="00F9258D" w:rsidRPr="008A74E5">
        <w:rPr>
          <w:rFonts w:ascii="Arial" w:eastAsia="Times New Roman" w:hAnsi="Arial" w:cs="Arial"/>
          <w:color w:val="000000" w:themeColor="text1"/>
          <w:sz w:val="24"/>
          <w:szCs w:val="24"/>
          <w:lang w:eastAsia="es-MX"/>
        </w:rPr>
        <w:t xml:space="preserve"> es preciso tener presente que el primer documento formulado por el organismo fue </w:t>
      </w:r>
      <w:r w:rsidR="00837339" w:rsidRPr="008A74E5">
        <w:rPr>
          <w:rFonts w:ascii="Arial" w:eastAsia="Times New Roman" w:hAnsi="Arial" w:cs="Arial"/>
          <w:color w:val="000000" w:themeColor="text1"/>
          <w:sz w:val="24"/>
          <w:szCs w:val="24"/>
          <w:lang w:eastAsia="es-MX"/>
        </w:rPr>
        <w:t>enviado al entonces presidente George W. Bush</w:t>
      </w:r>
      <w:r w:rsidR="00F9258D" w:rsidRPr="008A74E5">
        <w:rPr>
          <w:rFonts w:ascii="Arial" w:eastAsia="Times New Roman" w:hAnsi="Arial" w:cs="Arial"/>
          <w:color w:val="000000" w:themeColor="text1"/>
          <w:sz w:val="24"/>
          <w:szCs w:val="24"/>
          <w:lang w:eastAsia="es-MX"/>
        </w:rPr>
        <w:t xml:space="preserve">. Y en él refutaban </w:t>
      </w:r>
      <w:r w:rsidR="00837339" w:rsidRPr="008A74E5">
        <w:rPr>
          <w:rFonts w:ascii="Arial" w:eastAsia="Times New Roman" w:hAnsi="Arial" w:cs="Arial"/>
          <w:color w:val="000000" w:themeColor="text1"/>
          <w:sz w:val="24"/>
          <w:szCs w:val="24"/>
          <w:lang w:eastAsia="es-MX"/>
        </w:rPr>
        <w:t xml:space="preserve">los argumentos y distorsiones que utilizó </w:t>
      </w:r>
      <w:r w:rsidR="00663A4C" w:rsidRPr="008A74E5">
        <w:rPr>
          <w:rFonts w:ascii="Arial" w:eastAsia="Times New Roman" w:hAnsi="Arial" w:cs="Arial"/>
          <w:color w:val="000000" w:themeColor="text1"/>
          <w:sz w:val="24"/>
          <w:szCs w:val="24"/>
          <w:lang w:eastAsia="es-MX"/>
        </w:rPr>
        <w:t xml:space="preserve">la </w:t>
      </w:r>
      <w:proofErr w:type="spellStart"/>
      <w:r w:rsidR="00F9258D" w:rsidRPr="008A74E5">
        <w:rPr>
          <w:rFonts w:ascii="Arial" w:eastAsia="Times New Roman" w:hAnsi="Arial" w:cs="Arial"/>
          <w:color w:val="000000" w:themeColor="text1"/>
          <w:sz w:val="24"/>
          <w:szCs w:val="24"/>
          <w:lang w:eastAsia="es-MX"/>
        </w:rPr>
        <w:t>petrocracia</w:t>
      </w:r>
      <w:proofErr w:type="spellEnd"/>
      <w:r w:rsidR="00F9258D" w:rsidRPr="008A74E5">
        <w:rPr>
          <w:rFonts w:ascii="Arial" w:eastAsia="Times New Roman" w:hAnsi="Arial" w:cs="Arial"/>
          <w:color w:val="000000" w:themeColor="text1"/>
          <w:sz w:val="24"/>
          <w:szCs w:val="24"/>
          <w:lang w:eastAsia="es-MX"/>
        </w:rPr>
        <w:t xml:space="preserve"> tejana </w:t>
      </w:r>
      <w:r w:rsidR="00837339" w:rsidRPr="008A74E5">
        <w:rPr>
          <w:rFonts w:ascii="Arial" w:eastAsia="Times New Roman" w:hAnsi="Arial" w:cs="Arial"/>
          <w:color w:val="000000" w:themeColor="text1"/>
          <w:sz w:val="24"/>
          <w:szCs w:val="24"/>
          <w:lang w:eastAsia="es-MX"/>
        </w:rPr>
        <w:t>para justificar</w:t>
      </w:r>
      <w:r w:rsidR="00F9258D" w:rsidRPr="008A74E5">
        <w:rPr>
          <w:rFonts w:ascii="Arial" w:eastAsia="Times New Roman" w:hAnsi="Arial" w:cs="Arial"/>
          <w:color w:val="000000" w:themeColor="text1"/>
          <w:sz w:val="24"/>
          <w:szCs w:val="24"/>
          <w:lang w:eastAsia="es-MX"/>
        </w:rPr>
        <w:t xml:space="preserve"> </w:t>
      </w:r>
      <w:r w:rsidR="00837339" w:rsidRPr="008A74E5">
        <w:rPr>
          <w:rFonts w:ascii="Arial" w:eastAsia="Times New Roman" w:hAnsi="Arial" w:cs="Arial"/>
          <w:color w:val="000000" w:themeColor="text1"/>
          <w:sz w:val="24"/>
          <w:szCs w:val="24"/>
          <w:lang w:eastAsia="es-MX"/>
        </w:rPr>
        <w:t>la invasión a Irak.</w:t>
      </w:r>
    </w:p>
    <w:p w:rsidR="00837339" w:rsidRPr="008A74E5" w:rsidRDefault="00F9258D" w:rsidP="00F9258D">
      <w:pPr>
        <w:spacing w:after="0" w:line="240" w:lineRule="auto"/>
        <w:ind w:firstLine="708"/>
        <w:jc w:val="both"/>
        <w:rPr>
          <w:rFonts w:ascii="Arial" w:eastAsia="Times New Roman" w:hAnsi="Arial" w:cs="Arial"/>
          <w:color w:val="000000" w:themeColor="text1"/>
          <w:sz w:val="24"/>
          <w:szCs w:val="24"/>
          <w:lang w:eastAsia="es-MX"/>
        </w:rPr>
      </w:pPr>
      <w:r w:rsidRPr="008A74E5">
        <w:rPr>
          <w:rFonts w:ascii="Arial" w:eastAsia="Times New Roman" w:hAnsi="Arial" w:cs="Arial"/>
          <w:i/>
          <w:color w:val="000000" w:themeColor="text1"/>
          <w:sz w:val="24"/>
          <w:szCs w:val="24"/>
          <w:lang w:eastAsia="es-MX"/>
        </w:rPr>
        <w:t xml:space="preserve">Evitar una guerra con Rusia por Venezuela </w:t>
      </w:r>
      <w:r w:rsidRPr="008A74E5">
        <w:rPr>
          <w:rFonts w:ascii="Arial" w:eastAsia="Times New Roman" w:hAnsi="Arial" w:cs="Arial"/>
          <w:color w:val="000000" w:themeColor="text1"/>
          <w:sz w:val="24"/>
          <w:szCs w:val="24"/>
          <w:lang w:eastAsia="es-MX"/>
        </w:rPr>
        <w:t xml:space="preserve">es el nombre </w:t>
      </w:r>
      <w:r w:rsidR="00026DEF" w:rsidRPr="008A74E5">
        <w:rPr>
          <w:rFonts w:ascii="Arial" w:eastAsia="Times New Roman" w:hAnsi="Arial" w:cs="Arial"/>
          <w:color w:val="000000" w:themeColor="text1"/>
          <w:sz w:val="24"/>
          <w:szCs w:val="24"/>
          <w:lang w:eastAsia="es-MX"/>
        </w:rPr>
        <w:t>del</w:t>
      </w:r>
      <w:r w:rsidRPr="008A74E5">
        <w:rPr>
          <w:rFonts w:ascii="Arial" w:eastAsia="Times New Roman" w:hAnsi="Arial" w:cs="Arial"/>
          <w:color w:val="000000" w:themeColor="text1"/>
          <w:sz w:val="24"/>
          <w:szCs w:val="24"/>
          <w:lang w:eastAsia="es-MX"/>
        </w:rPr>
        <w:t xml:space="preserve"> memor</w:t>
      </w:r>
      <w:r w:rsidR="008A74E5" w:rsidRPr="008A74E5">
        <w:rPr>
          <w:rFonts w:ascii="Arial" w:eastAsia="Times New Roman" w:hAnsi="Arial" w:cs="Arial"/>
          <w:color w:val="000000" w:themeColor="text1"/>
          <w:sz w:val="24"/>
          <w:szCs w:val="24"/>
          <w:lang w:eastAsia="es-MX"/>
        </w:rPr>
        <w:t>a</w:t>
      </w:r>
      <w:r w:rsidRPr="008A74E5">
        <w:rPr>
          <w:rFonts w:ascii="Arial" w:eastAsia="Times New Roman" w:hAnsi="Arial" w:cs="Arial"/>
          <w:color w:val="000000" w:themeColor="text1"/>
          <w:sz w:val="24"/>
          <w:szCs w:val="24"/>
          <w:lang w:eastAsia="es-MX"/>
        </w:rPr>
        <w:t>nd</w:t>
      </w:r>
      <w:r w:rsidR="008A74E5" w:rsidRPr="008A74E5">
        <w:rPr>
          <w:rFonts w:ascii="Arial" w:eastAsia="Times New Roman" w:hAnsi="Arial" w:cs="Arial"/>
          <w:color w:val="000000" w:themeColor="text1"/>
          <w:sz w:val="24"/>
          <w:szCs w:val="24"/>
          <w:lang w:eastAsia="es-MX"/>
        </w:rPr>
        <w:t>o</w:t>
      </w:r>
      <w:r w:rsidRPr="008A74E5">
        <w:rPr>
          <w:rFonts w:ascii="Arial" w:eastAsia="Times New Roman" w:hAnsi="Arial" w:cs="Arial"/>
          <w:color w:val="000000" w:themeColor="text1"/>
          <w:sz w:val="24"/>
          <w:szCs w:val="24"/>
          <w:lang w:eastAsia="es-MX"/>
        </w:rPr>
        <w:t xml:space="preserve">. Y el punto de partida es que </w:t>
      </w:r>
      <w:r w:rsidR="00695132" w:rsidRPr="008A74E5">
        <w:rPr>
          <w:rFonts w:ascii="Arial" w:eastAsia="Times New Roman" w:hAnsi="Arial" w:cs="Arial"/>
          <w:color w:val="000000" w:themeColor="text1"/>
          <w:sz w:val="24"/>
          <w:szCs w:val="24"/>
          <w:lang w:eastAsia="es-MX"/>
        </w:rPr>
        <w:t xml:space="preserve">las políticas de </w:t>
      </w:r>
      <w:proofErr w:type="spellStart"/>
      <w:r w:rsidR="00695132" w:rsidRPr="008A74E5">
        <w:rPr>
          <w:rFonts w:ascii="Arial" w:eastAsia="Times New Roman" w:hAnsi="Arial" w:cs="Arial"/>
          <w:color w:val="000000" w:themeColor="text1"/>
          <w:sz w:val="24"/>
          <w:szCs w:val="24"/>
          <w:lang w:eastAsia="es-MX"/>
        </w:rPr>
        <w:t>Trump</w:t>
      </w:r>
      <w:proofErr w:type="spellEnd"/>
      <w:r w:rsidR="00695132" w:rsidRPr="008A74E5">
        <w:rPr>
          <w:rFonts w:ascii="Arial" w:eastAsia="Times New Roman" w:hAnsi="Arial" w:cs="Arial"/>
          <w:color w:val="000000" w:themeColor="text1"/>
          <w:sz w:val="24"/>
          <w:szCs w:val="24"/>
          <w:lang w:eastAsia="es-MX"/>
        </w:rPr>
        <w:t xml:space="preserve"> para Caracas “</w:t>
      </w:r>
      <w:r w:rsidR="00837339" w:rsidRPr="008A74E5">
        <w:rPr>
          <w:rFonts w:ascii="Arial" w:eastAsia="Times New Roman" w:hAnsi="Arial" w:cs="Arial"/>
          <w:color w:val="000000" w:themeColor="text1"/>
          <w:sz w:val="24"/>
          <w:szCs w:val="24"/>
          <w:lang w:eastAsia="es-MX"/>
        </w:rPr>
        <w:t>parecen estar en una pendiente resbaladiza que puede llevarnos a la guerra en ese país y a una confrontación militar con Rusia</w:t>
      </w:r>
      <w:r w:rsidR="00695132" w:rsidRPr="008A74E5">
        <w:rPr>
          <w:rFonts w:ascii="Arial" w:eastAsia="Times New Roman" w:hAnsi="Arial" w:cs="Arial"/>
          <w:color w:val="000000" w:themeColor="text1"/>
          <w:sz w:val="24"/>
          <w:szCs w:val="24"/>
          <w:lang w:eastAsia="es-MX"/>
        </w:rPr>
        <w:t xml:space="preserve">”, </w:t>
      </w:r>
      <w:r w:rsidR="008531B3" w:rsidRPr="008A74E5">
        <w:rPr>
          <w:rFonts w:ascii="Arial" w:eastAsia="Times New Roman" w:hAnsi="Arial" w:cs="Arial"/>
          <w:color w:val="000000" w:themeColor="text1"/>
          <w:sz w:val="24"/>
          <w:szCs w:val="24"/>
          <w:lang w:eastAsia="es-MX"/>
        </w:rPr>
        <w:t xml:space="preserve">postulan </w:t>
      </w:r>
      <w:r w:rsidR="00695132" w:rsidRPr="008A74E5">
        <w:rPr>
          <w:rFonts w:ascii="Arial" w:eastAsia="Times New Roman" w:hAnsi="Arial" w:cs="Arial"/>
          <w:color w:val="000000" w:themeColor="text1"/>
          <w:sz w:val="24"/>
          <w:szCs w:val="24"/>
          <w:lang w:eastAsia="es-MX"/>
        </w:rPr>
        <w:t>los “</w:t>
      </w:r>
      <w:r w:rsidR="00837339" w:rsidRPr="008A74E5">
        <w:rPr>
          <w:rFonts w:ascii="Arial" w:eastAsia="Times New Roman" w:hAnsi="Arial" w:cs="Arial"/>
          <w:color w:val="000000" w:themeColor="text1"/>
          <w:sz w:val="24"/>
          <w:szCs w:val="24"/>
          <w:lang w:eastAsia="es-MX"/>
        </w:rPr>
        <w:t>exfuncionarios de inteligencia y profesionales de seguridad nacional, con muchas décadas de experiencia</w:t>
      </w:r>
      <w:r w:rsidR="00695132" w:rsidRPr="008A74E5">
        <w:rPr>
          <w:rFonts w:ascii="Arial" w:eastAsia="Times New Roman" w:hAnsi="Arial" w:cs="Arial"/>
          <w:color w:val="000000" w:themeColor="text1"/>
          <w:sz w:val="24"/>
          <w:szCs w:val="24"/>
          <w:lang w:eastAsia="es-MX"/>
        </w:rPr>
        <w:t>”</w:t>
      </w:r>
      <w:r w:rsidR="00026DEF" w:rsidRPr="008A74E5">
        <w:rPr>
          <w:rFonts w:ascii="Arial" w:eastAsia="Times New Roman" w:hAnsi="Arial" w:cs="Arial"/>
          <w:color w:val="000000" w:themeColor="text1"/>
          <w:sz w:val="24"/>
          <w:szCs w:val="24"/>
          <w:lang w:eastAsia="es-MX"/>
        </w:rPr>
        <w:t>. E</w:t>
      </w:r>
      <w:r w:rsidR="00837339" w:rsidRPr="008A74E5">
        <w:rPr>
          <w:rFonts w:ascii="Arial" w:eastAsia="Times New Roman" w:hAnsi="Arial" w:cs="Arial"/>
          <w:color w:val="000000" w:themeColor="text1"/>
          <w:sz w:val="24"/>
          <w:szCs w:val="24"/>
          <w:lang w:eastAsia="es-MX"/>
        </w:rPr>
        <w:t>xhorta</w:t>
      </w:r>
      <w:r w:rsidR="00695132" w:rsidRPr="008A74E5">
        <w:rPr>
          <w:rFonts w:ascii="Arial" w:eastAsia="Times New Roman" w:hAnsi="Arial" w:cs="Arial"/>
          <w:color w:val="000000" w:themeColor="text1"/>
          <w:sz w:val="24"/>
          <w:szCs w:val="24"/>
          <w:lang w:eastAsia="es-MX"/>
        </w:rPr>
        <w:t>n a Donald John “</w:t>
      </w:r>
      <w:r w:rsidR="00837339" w:rsidRPr="008A74E5">
        <w:rPr>
          <w:rFonts w:ascii="Arial" w:eastAsia="Times New Roman" w:hAnsi="Arial" w:cs="Arial"/>
          <w:color w:val="000000" w:themeColor="text1"/>
          <w:sz w:val="24"/>
          <w:szCs w:val="24"/>
          <w:lang w:eastAsia="es-MX"/>
        </w:rPr>
        <w:t>a no llegar al extremo de adoptar una catastrófica acción militar en respuesta a la perturbación civil en Venezuela o a las actividades rusas en el hemisferio occidental</w:t>
      </w:r>
      <w:r w:rsidR="00695132" w:rsidRPr="008A74E5">
        <w:rPr>
          <w:rFonts w:ascii="Arial" w:eastAsia="Times New Roman" w:hAnsi="Arial" w:cs="Arial"/>
          <w:color w:val="000000" w:themeColor="text1"/>
          <w:sz w:val="24"/>
          <w:szCs w:val="24"/>
          <w:lang w:eastAsia="es-MX"/>
        </w:rPr>
        <w:t>”, con el argumento de que a pesar del</w:t>
      </w:r>
      <w:r w:rsidR="00837339" w:rsidRPr="008A74E5">
        <w:rPr>
          <w:rFonts w:ascii="Arial" w:eastAsia="Times New Roman" w:hAnsi="Arial" w:cs="Arial"/>
          <w:color w:val="000000" w:themeColor="text1"/>
          <w:sz w:val="24"/>
          <w:szCs w:val="24"/>
          <w:lang w:eastAsia="es-MX"/>
        </w:rPr>
        <w:t xml:space="preserve"> arribo reciente de dos aviones de transporte y el persistente apoyo político al gobierno venezolano, </w:t>
      </w:r>
      <w:r w:rsidR="00695132" w:rsidRPr="008A74E5">
        <w:rPr>
          <w:rFonts w:ascii="Arial" w:eastAsia="Times New Roman" w:hAnsi="Arial" w:cs="Arial"/>
          <w:color w:val="000000" w:themeColor="text1"/>
          <w:sz w:val="24"/>
          <w:szCs w:val="24"/>
          <w:lang w:eastAsia="es-MX"/>
        </w:rPr>
        <w:t>“</w:t>
      </w:r>
      <w:r w:rsidR="00837339" w:rsidRPr="008A74E5">
        <w:rPr>
          <w:rFonts w:ascii="Arial" w:eastAsia="Times New Roman" w:hAnsi="Arial" w:cs="Arial"/>
          <w:color w:val="000000" w:themeColor="text1"/>
          <w:sz w:val="24"/>
          <w:szCs w:val="24"/>
          <w:lang w:eastAsia="es-MX"/>
        </w:rPr>
        <w:t>los rusos están lejos de cruzar cualquier línea roja surgida de la Doctrina Monroe de 1823</w:t>
      </w:r>
      <w:r w:rsidR="00695132" w:rsidRPr="008A74E5">
        <w:rPr>
          <w:rFonts w:ascii="Arial" w:eastAsia="Times New Roman" w:hAnsi="Arial" w:cs="Arial"/>
          <w:color w:val="000000" w:themeColor="text1"/>
          <w:sz w:val="24"/>
          <w:szCs w:val="24"/>
          <w:lang w:eastAsia="es-MX"/>
        </w:rPr>
        <w:t>”</w:t>
      </w:r>
      <w:r w:rsidR="00837339" w:rsidRPr="008A74E5">
        <w:rPr>
          <w:rFonts w:ascii="Arial" w:eastAsia="Times New Roman" w:hAnsi="Arial" w:cs="Arial"/>
          <w:color w:val="000000" w:themeColor="text1"/>
          <w:sz w:val="24"/>
          <w:szCs w:val="24"/>
          <w:lang w:eastAsia="es-MX"/>
        </w:rPr>
        <w:t>.</w:t>
      </w:r>
    </w:p>
    <w:p w:rsidR="008531B3" w:rsidRPr="008A74E5" w:rsidRDefault="00695132" w:rsidP="00695132">
      <w:pPr>
        <w:spacing w:after="0" w:line="240" w:lineRule="auto"/>
        <w:ind w:firstLine="708"/>
        <w:jc w:val="both"/>
        <w:rPr>
          <w:rFonts w:ascii="Arial" w:eastAsia="Times New Roman" w:hAnsi="Arial" w:cs="Arial"/>
          <w:color w:val="000000" w:themeColor="text1"/>
          <w:sz w:val="24"/>
          <w:szCs w:val="24"/>
          <w:lang w:eastAsia="es-MX"/>
        </w:rPr>
      </w:pPr>
      <w:r w:rsidRPr="008A74E5">
        <w:rPr>
          <w:rFonts w:ascii="Arial" w:eastAsia="Times New Roman" w:hAnsi="Arial" w:cs="Arial"/>
          <w:color w:val="000000" w:themeColor="text1"/>
          <w:sz w:val="24"/>
          <w:szCs w:val="24"/>
          <w:lang w:eastAsia="es-MX"/>
        </w:rPr>
        <w:t>VIPS sostiene que l</w:t>
      </w:r>
      <w:r w:rsidR="00837339" w:rsidRPr="008A74E5">
        <w:rPr>
          <w:rFonts w:ascii="Arial" w:eastAsia="Times New Roman" w:hAnsi="Arial" w:cs="Arial"/>
          <w:color w:val="000000" w:themeColor="text1"/>
          <w:sz w:val="24"/>
          <w:szCs w:val="24"/>
          <w:lang w:eastAsia="es-MX"/>
        </w:rPr>
        <w:t>as acciones estadunidenses dentro de Venezuela sólo han logrado ahondar la crisis, causar mayor sufrimiento humano y aumentar las probabilidades de violencia a escala nacional.</w:t>
      </w:r>
      <w:r w:rsidR="008531B3" w:rsidRPr="008A74E5">
        <w:rPr>
          <w:rFonts w:ascii="Arial" w:eastAsia="Times New Roman" w:hAnsi="Arial" w:cs="Arial"/>
          <w:color w:val="000000" w:themeColor="text1"/>
          <w:sz w:val="24"/>
          <w:szCs w:val="24"/>
          <w:lang w:eastAsia="es-MX"/>
        </w:rPr>
        <w:t xml:space="preserve"> Apreciación que es correcta, pero justo de eso trata la estrategia de Rubio, Bolton, </w:t>
      </w:r>
      <w:proofErr w:type="spellStart"/>
      <w:r w:rsidR="008531B3" w:rsidRPr="008A74E5">
        <w:rPr>
          <w:rFonts w:ascii="Arial" w:eastAsia="Times New Roman" w:hAnsi="Arial" w:cs="Arial"/>
          <w:color w:val="000000" w:themeColor="text1"/>
          <w:sz w:val="24"/>
          <w:szCs w:val="24"/>
          <w:lang w:eastAsia="es-MX"/>
        </w:rPr>
        <w:t>Abrams</w:t>
      </w:r>
      <w:proofErr w:type="spellEnd"/>
      <w:r w:rsidR="008531B3" w:rsidRPr="008A74E5">
        <w:rPr>
          <w:rFonts w:ascii="Arial" w:eastAsia="Times New Roman" w:hAnsi="Arial" w:cs="Arial"/>
          <w:color w:val="000000" w:themeColor="text1"/>
          <w:sz w:val="24"/>
          <w:szCs w:val="24"/>
          <w:lang w:eastAsia="es-MX"/>
        </w:rPr>
        <w:t xml:space="preserve"> (criminal de guerra convicto y confeso) y Pompeo, de exacerbar hasta el extremo el bloqueo económico y financiero al gobierno de Nicolás Maduro para multiplicar el descontento social y responsabilizarlo de las dificultades que crean las políticas de Washington e impulsar al “presidente encargado”</w:t>
      </w:r>
      <w:r w:rsidR="00663A4C" w:rsidRPr="008A74E5">
        <w:rPr>
          <w:rFonts w:ascii="Arial" w:eastAsia="Times New Roman" w:hAnsi="Arial" w:cs="Arial"/>
          <w:color w:val="000000" w:themeColor="text1"/>
          <w:sz w:val="24"/>
          <w:szCs w:val="24"/>
          <w:lang w:eastAsia="es-MX"/>
        </w:rPr>
        <w:t xml:space="preserve"> </w:t>
      </w:r>
      <w:r w:rsidR="008531B3" w:rsidRPr="008A74E5">
        <w:rPr>
          <w:rFonts w:ascii="Arial" w:eastAsia="Times New Roman" w:hAnsi="Arial" w:cs="Arial"/>
          <w:color w:val="000000" w:themeColor="text1"/>
          <w:sz w:val="24"/>
          <w:szCs w:val="24"/>
          <w:lang w:eastAsia="es-MX"/>
        </w:rPr>
        <w:t xml:space="preserve">Juan </w:t>
      </w:r>
      <w:proofErr w:type="spellStart"/>
      <w:r w:rsidR="008531B3" w:rsidRPr="008A74E5">
        <w:rPr>
          <w:rFonts w:ascii="Arial" w:eastAsia="Times New Roman" w:hAnsi="Arial" w:cs="Arial"/>
          <w:color w:val="000000" w:themeColor="text1"/>
          <w:sz w:val="24"/>
          <w:szCs w:val="24"/>
          <w:lang w:eastAsia="es-MX"/>
        </w:rPr>
        <w:t>Guaidó</w:t>
      </w:r>
      <w:proofErr w:type="spellEnd"/>
      <w:r w:rsidR="008531B3" w:rsidRPr="008A74E5">
        <w:rPr>
          <w:rFonts w:ascii="Arial" w:eastAsia="Times New Roman" w:hAnsi="Arial" w:cs="Arial"/>
          <w:color w:val="000000" w:themeColor="text1"/>
          <w:sz w:val="24"/>
          <w:szCs w:val="24"/>
          <w:lang w:eastAsia="es-MX"/>
        </w:rPr>
        <w:t xml:space="preserve"> como el salvador.</w:t>
      </w:r>
    </w:p>
    <w:p w:rsidR="00FE3F57" w:rsidRPr="008A74E5" w:rsidRDefault="00663A4C" w:rsidP="00931893">
      <w:pPr>
        <w:spacing w:after="0" w:line="240" w:lineRule="auto"/>
        <w:ind w:firstLine="708"/>
        <w:jc w:val="both"/>
        <w:rPr>
          <w:rFonts w:ascii="Arial" w:eastAsia="Times New Roman" w:hAnsi="Arial" w:cs="Arial"/>
          <w:color w:val="000000" w:themeColor="text1"/>
          <w:sz w:val="24"/>
          <w:szCs w:val="24"/>
          <w:lang w:eastAsia="es-MX"/>
        </w:rPr>
      </w:pPr>
      <w:r w:rsidRPr="008A74E5">
        <w:rPr>
          <w:rFonts w:ascii="Arial" w:eastAsia="Times New Roman" w:hAnsi="Arial" w:cs="Arial"/>
          <w:color w:val="000000" w:themeColor="text1"/>
          <w:sz w:val="24"/>
          <w:szCs w:val="24"/>
          <w:lang w:eastAsia="es-MX"/>
        </w:rPr>
        <w:t>C</w:t>
      </w:r>
      <w:r w:rsidR="00931893" w:rsidRPr="008A74E5">
        <w:rPr>
          <w:rFonts w:ascii="Arial" w:eastAsia="Times New Roman" w:hAnsi="Arial" w:cs="Arial"/>
          <w:color w:val="000000" w:themeColor="text1"/>
          <w:sz w:val="24"/>
          <w:szCs w:val="24"/>
          <w:lang w:eastAsia="es-MX"/>
        </w:rPr>
        <w:t xml:space="preserve">omo advierten los exfuncionarios que conocen “las entrañas del monstruo” (José Martí, </w:t>
      </w:r>
      <w:r w:rsidR="00931893" w:rsidRPr="008A74E5">
        <w:rPr>
          <w:rFonts w:ascii="Arial" w:eastAsia="Times New Roman" w:hAnsi="Arial" w:cs="Arial"/>
          <w:i/>
          <w:color w:val="000000" w:themeColor="text1"/>
          <w:sz w:val="24"/>
          <w:szCs w:val="24"/>
          <w:lang w:eastAsia="es-MX"/>
        </w:rPr>
        <w:t>dixit</w:t>
      </w:r>
      <w:r w:rsidR="00931893" w:rsidRPr="008A74E5">
        <w:rPr>
          <w:rFonts w:ascii="Arial" w:eastAsia="Times New Roman" w:hAnsi="Arial" w:cs="Arial"/>
          <w:color w:val="000000" w:themeColor="text1"/>
          <w:sz w:val="24"/>
          <w:szCs w:val="24"/>
          <w:lang w:eastAsia="es-MX"/>
        </w:rPr>
        <w:t xml:space="preserve">), los asesores de la </w:t>
      </w:r>
      <w:r w:rsidR="008A74E5" w:rsidRPr="008A74E5">
        <w:rPr>
          <w:rFonts w:ascii="Arial" w:eastAsia="Times New Roman" w:hAnsi="Arial" w:cs="Arial"/>
          <w:color w:val="000000" w:themeColor="text1"/>
          <w:sz w:val="24"/>
          <w:szCs w:val="24"/>
          <w:lang w:eastAsia="es-MX"/>
        </w:rPr>
        <w:t>Oficina Oval</w:t>
      </w:r>
      <w:r w:rsidR="00931893" w:rsidRPr="008A74E5">
        <w:rPr>
          <w:rFonts w:ascii="Arial" w:eastAsia="Times New Roman" w:hAnsi="Arial" w:cs="Arial"/>
          <w:color w:val="000000" w:themeColor="text1"/>
          <w:sz w:val="24"/>
          <w:szCs w:val="24"/>
          <w:lang w:eastAsia="es-MX"/>
        </w:rPr>
        <w:t xml:space="preserve"> tienen un “desconocimiento fundamental de los militares venezolanos”. No valoraron que la “mayoría de los oficiales piensan que (el chavismo) introdujo cambios históricamente necesarios en el país, entre ellos la inclusión política de los pobres”.</w:t>
      </w:r>
      <w:r w:rsidR="00783F13" w:rsidRPr="008A74E5">
        <w:rPr>
          <w:rFonts w:ascii="Arial" w:eastAsia="Times New Roman" w:hAnsi="Arial" w:cs="Arial"/>
          <w:color w:val="000000" w:themeColor="text1"/>
          <w:sz w:val="24"/>
          <w:szCs w:val="24"/>
          <w:lang w:eastAsia="es-MX"/>
        </w:rPr>
        <w:t xml:space="preserve"> Y c</w:t>
      </w:r>
      <w:r w:rsidR="00931893" w:rsidRPr="008A74E5">
        <w:rPr>
          <w:rFonts w:ascii="Arial" w:eastAsia="Times New Roman" w:hAnsi="Arial" w:cs="Arial"/>
          <w:color w:val="000000" w:themeColor="text1"/>
          <w:sz w:val="24"/>
          <w:szCs w:val="24"/>
          <w:lang w:eastAsia="es-MX"/>
        </w:rPr>
        <w:t xml:space="preserve">ritican </w:t>
      </w:r>
      <w:r w:rsidR="00FE3F57" w:rsidRPr="008A74E5">
        <w:rPr>
          <w:rFonts w:ascii="Arial" w:eastAsia="Times New Roman" w:hAnsi="Arial" w:cs="Arial"/>
          <w:color w:val="000000" w:themeColor="text1"/>
          <w:sz w:val="24"/>
          <w:szCs w:val="24"/>
          <w:lang w:eastAsia="es-MX"/>
        </w:rPr>
        <w:t>como contraproducentes las “</w:t>
      </w:r>
      <w:r w:rsidR="00931893" w:rsidRPr="008A74E5">
        <w:rPr>
          <w:rFonts w:ascii="Arial" w:eastAsia="Times New Roman" w:hAnsi="Arial" w:cs="Arial"/>
          <w:color w:val="000000" w:themeColor="text1"/>
          <w:sz w:val="24"/>
          <w:szCs w:val="24"/>
          <w:lang w:eastAsia="es-MX"/>
        </w:rPr>
        <w:t>continuas insinuaciones de intervención militar”. Su equipo</w:t>
      </w:r>
      <w:r w:rsidR="00FE3F57" w:rsidRPr="008A74E5">
        <w:rPr>
          <w:rFonts w:ascii="Arial" w:eastAsia="Times New Roman" w:hAnsi="Arial" w:cs="Arial"/>
          <w:color w:val="000000" w:themeColor="text1"/>
          <w:sz w:val="24"/>
          <w:szCs w:val="24"/>
          <w:lang w:eastAsia="es-MX"/>
        </w:rPr>
        <w:t>, dicen,</w:t>
      </w:r>
      <w:r w:rsidR="00931893" w:rsidRPr="008A74E5">
        <w:rPr>
          <w:rFonts w:ascii="Arial" w:eastAsia="Times New Roman" w:hAnsi="Arial" w:cs="Arial"/>
          <w:color w:val="000000" w:themeColor="text1"/>
          <w:sz w:val="24"/>
          <w:szCs w:val="24"/>
          <w:lang w:eastAsia="es-MX"/>
        </w:rPr>
        <w:t xml:space="preserve"> mostró falta de comprensión del nacionalismo en Venezuela.</w:t>
      </w:r>
      <w:r w:rsidR="00FE3F57" w:rsidRPr="008A74E5">
        <w:rPr>
          <w:rFonts w:ascii="Arial" w:eastAsia="Times New Roman" w:hAnsi="Arial" w:cs="Arial"/>
          <w:color w:val="000000" w:themeColor="text1"/>
          <w:sz w:val="24"/>
          <w:szCs w:val="24"/>
          <w:lang w:eastAsia="es-MX"/>
        </w:rPr>
        <w:t xml:space="preserve"> Y estiman que aqu</w:t>
      </w:r>
      <w:r w:rsidR="008A74E5" w:rsidRPr="008A74E5">
        <w:rPr>
          <w:rFonts w:ascii="Arial" w:eastAsia="Times New Roman" w:hAnsi="Arial" w:cs="Arial"/>
          <w:color w:val="000000" w:themeColor="text1"/>
          <w:sz w:val="24"/>
          <w:szCs w:val="24"/>
          <w:lang w:eastAsia="es-MX"/>
        </w:rPr>
        <w:t>e</w:t>
      </w:r>
      <w:r w:rsidR="00FE3F57" w:rsidRPr="008A74E5">
        <w:rPr>
          <w:rFonts w:ascii="Arial" w:eastAsia="Times New Roman" w:hAnsi="Arial" w:cs="Arial"/>
          <w:color w:val="000000" w:themeColor="text1"/>
          <w:sz w:val="24"/>
          <w:szCs w:val="24"/>
          <w:lang w:eastAsia="es-MX"/>
        </w:rPr>
        <w:t xml:space="preserve">llas llevan </w:t>
      </w:r>
      <w:r w:rsidRPr="008A74E5">
        <w:rPr>
          <w:rFonts w:ascii="Arial" w:eastAsia="Times New Roman" w:hAnsi="Arial" w:cs="Arial"/>
          <w:color w:val="000000" w:themeColor="text1"/>
          <w:sz w:val="24"/>
          <w:szCs w:val="24"/>
          <w:lang w:eastAsia="es-MX"/>
        </w:rPr>
        <w:t xml:space="preserve">a </w:t>
      </w:r>
      <w:r w:rsidR="00FE3F57" w:rsidRPr="008A74E5">
        <w:rPr>
          <w:rFonts w:ascii="Arial" w:eastAsia="Times New Roman" w:hAnsi="Arial" w:cs="Arial"/>
          <w:color w:val="000000" w:themeColor="text1"/>
          <w:sz w:val="24"/>
          <w:szCs w:val="24"/>
          <w:lang w:eastAsia="es-MX"/>
        </w:rPr>
        <w:t>muchos venezolanos “a cerrar filas en torno a Maduro, y no a rechazarlo”.</w:t>
      </w:r>
    </w:p>
    <w:p w:rsidR="005F5F20" w:rsidRPr="008A74E5" w:rsidRDefault="00005D6C" w:rsidP="00EF1062">
      <w:pPr>
        <w:spacing w:after="0" w:line="240" w:lineRule="auto"/>
        <w:ind w:firstLine="708"/>
        <w:jc w:val="both"/>
        <w:rPr>
          <w:rFonts w:ascii="Arial" w:eastAsia="Times New Roman" w:hAnsi="Arial" w:cs="Arial"/>
          <w:color w:val="000000" w:themeColor="text1"/>
          <w:sz w:val="24"/>
          <w:szCs w:val="24"/>
          <w:lang w:eastAsia="es-MX"/>
        </w:rPr>
      </w:pPr>
      <w:r w:rsidRPr="008A74E5">
        <w:rPr>
          <w:rFonts w:ascii="Arial" w:eastAsia="Times New Roman" w:hAnsi="Arial" w:cs="Arial"/>
          <w:color w:val="000000" w:themeColor="text1"/>
          <w:sz w:val="24"/>
          <w:szCs w:val="24"/>
          <w:lang w:eastAsia="es-MX"/>
        </w:rPr>
        <w:lastRenderedPageBreak/>
        <w:t>L</w:t>
      </w:r>
      <w:r w:rsidR="00EF1062" w:rsidRPr="008A74E5">
        <w:rPr>
          <w:rFonts w:ascii="Arial" w:eastAsia="Times New Roman" w:hAnsi="Arial" w:cs="Arial"/>
          <w:color w:val="000000" w:themeColor="text1"/>
          <w:sz w:val="24"/>
          <w:szCs w:val="24"/>
          <w:lang w:eastAsia="es-MX"/>
        </w:rPr>
        <w:t>a conclusión</w:t>
      </w:r>
      <w:r w:rsidR="00783F13" w:rsidRPr="008A74E5">
        <w:rPr>
          <w:rFonts w:ascii="Arial" w:eastAsia="Times New Roman" w:hAnsi="Arial" w:cs="Arial"/>
          <w:color w:val="000000" w:themeColor="text1"/>
          <w:sz w:val="24"/>
          <w:szCs w:val="24"/>
          <w:lang w:eastAsia="es-MX"/>
        </w:rPr>
        <w:t xml:space="preserve"> es que</w:t>
      </w:r>
      <w:r w:rsidR="00EF1062" w:rsidRPr="008A74E5">
        <w:rPr>
          <w:rFonts w:ascii="Arial" w:eastAsia="Times New Roman" w:hAnsi="Arial" w:cs="Arial"/>
          <w:color w:val="000000" w:themeColor="text1"/>
          <w:sz w:val="24"/>
          <w:szCs w:val="24"/>
          <w:lang w:eastAsia="es-MX"/>
        </w:rPr>
        <w:t xml:space="preserve"> “La estrategia de su gobierno de castigar al pueblo venezolano, incluyendo, al parecer, dejarlo sin electricidad, parece basada en la falsa presunción de que la crisis provocará un golpe para derrocar a Maduro. En realidad, las sanciones estadunidenses han permitido a Maduro culpar a Washington, y han dejado a </w:t>
      </w:r>
      <w:proofErr w:type="spellStart"/>
      <w:r w:rsidR="00EF1062" w:rsidRPr="008A74E5">
        <w:rPr>
          <w:rFonts w:ascii="Arial" w:eastAsia="Times New Roman" w:hAnsi="Arial" w:cs="Arial"/>
          <w:color w:val="000000" w:themeColor="text1"/>
          <w:sz w:val="24"/>
          <w:szCs w:val="24"/>
          <w:lang w:eastAsia="es-MX"/>
        </w:rPr>
        <w:t>Guaidó</w:t>
      </w:r>
      <w:proofErr w:type="spellEnd"/>
      <w:r w:rsidR="00EF1062" w:rsidRPr="008A74E5">
        <w:rPr>
          <w:rFonts w:ascii="Arial" w:eastAsia="Times New Roman" w:hAnsi="Arial" w:cs="Arial"/>
          <w:color w:val="000000" w:themeColor="text1"/>
          <w:sz w:val="24"/>
          <w:szCs w:val="24"/>
          <w:lang w:eastAsia="es-MX"/>
        </w:rPr>
        <w:t xml:space="preserve"> como alguien que ha vendido la patria a los imperialistas yanquis a costa de la salud, el bienestar y la perturbación civil del pueblo venezolano.” </w:t>
      </w:r>
      <w:r w:rsidR="00783F13" w:rsidRPr="008A74E5">
        <w:rPr>
          <w:rFonts w:ascii="Arial" w:eastAsia="Times New Roman" w:hAnsi="Arial" w:cs="Arial"/>
          <w:color w:val="000000" w:themeColor="text1"/>
          <w:sz w:val="24"/>
          <w:szCs w:val="24"/>
          <w:lang w:eastAsia="es-MX"/>
        </w:rPr>
        <w:t>Y</w:t>
      </w:r>
      <w:r w:rsidR="00AA2C8B" w:rsidRPr="008A74E5">
        <w:rPr>
          <w:rFonts w:ascii="Arial" w:eastAsia="Times New Roman" w:hAnsi="Arial" w:cs="Arial"/>
          <w:color w:val="000000" w:themeColor="text1"/>
          <w:sz w:val="24"/>
          <w:szCs w:val="24"/>
          <w:lang w:eastAsia="es-MX"/>
        </w:rPr>
        <w:t xml:space="preserve"> </w:t>
      </w:r>
      <w:r w:rsidR="00EF1062" w:rsidRPr="008A74E5">
        <w:rPr>
          <w:rFonts w:ascii="Arial" w:eastAsia="Times New Roman" w:hAnsi="Arial" w:cs="Arial"/>
          <w:color w:val="000000" w:themeColor="text1"/>
          <w:sz w:val="24"/>
          <w:szCs w:val="24"/>
          <w:lang w:eastAsia="es-MX"/>
        </w:rPr>
        <w:t>la estrategia de “internacionalizar el conflicto”, en efecto, es “Una oportunidad perdida para la diplomacia”</w:t>
      </w:r>
      <w:r w:rsidR="005F5F20" w:rsidRPr="008A74E5">
        <w:rPr>
          <w:rFonts w:ascii="Arial" w:eastAsia="Times New Roman" w:hAnsi="Arial" w:cs="Arial"/>
          <w:color w:val="000000" w:themeColor="text1"/>
          <w:sz w:val="24"/>
          <w:szCs w:val="24"/>
          <w:lang w:eastAsia="es-MX"/>
        </w:rPr>
        <w:t xml:space="preserve">, </w:t>
      </w:r>
      <w:r w:rsidR="00783F13" w:rsidRPr="008A74E5">
        <w:rPr>
          <w:rFonts w:ascii="Arial" w:eastAsia="Times New Roman" w:hAnsi="Arial" w:cs="Arial"/>
          <w:color w:val="000000" w:themeColor="text1"/>
          <w:sz w:val="24"/>
          <w:szCs w:val="24"/>
          <w:lang w:eastAsia="es-MX"/>
        </w:rPr>
        <w:t xml:space="preserve">porque </w:t>
      </w:r>
      <w:r w:rsidR="00AA2C8B" w:rsidRPr="008A74E5">
        <w:rPr>
          <w:rFonts w:ascii="Arial" w:eastAsia="Times New Roman" w:hAnsi="Arial" w:cs="Arial"/>
          <w:color w:val="000000" w:themeColor="text1"/>
          <w:sz w:val="24"/>
          <w:szCs w:val="24"/>
          <w:lang w:eastAsia="es-MX"/>
        </w:rPr>
        <w:t>exhibe a USA</w:t>
      </w:r>
      <w:r w:rsidR="00783F13" w:rsidRPr="008A74E5">
        <w:rPr>
          <w:rFonts w:ascii="Arial" w:eastAsia="Times New Roman" w:hAnsi="Arial" w:cs="Arial"/>
          <w:color w:val="000000" w:themeColor="text1"/>
          <w:sz w:val="24"/>
          <w:szCs w:val="24"/>
          <w:lang w:eastAsia="es-MX"/>
        </w:rPr>
        <w:t xml:space="preserve"> y sus aliados</w:t>
      </w:r>
      <w:r w:rsidR="005F5F20" w:rsidRPr="008A74E5">
        <w:rPr>
          <w:rFonts w:ascii="Arial" w:eastAsia="Times New Roman" w:hAnsi="Arial" w:cs="Arial"/>
          <w:color w:val="000000" w:themeColor="text1"/>
          <w:sz w:val="24"/>
          <w:szCs w:val="24"/>
          <w:lang w:eastAsia="es-MX"/>
        </w:rPr>
        <w:t xml:space="preserve"> </w:t>
      </w:r>
      <w:r w:rsidR="00AA2C8B" w:rsidRPr="008A74E5">
        <w:rPr>
          <w:rFonts w:ascii="Arial" w:eastAsia="Times New Roman" w:hAnsi="Arial" w:cs="Arial"/>
          <w:color w:val="000000" w:themeColor="text1"/>
          <w:sz w:val="24"/>
          <w:szCs w:val="24"/>
          <w:lang w:eastAsia="es-MX"/>
        </w:rPr>
        <w:t xml:space="preserve">como </w:t>
      </w:r>
      <w:r w:rsidR="00783F13" w:rsidRPr="008A74E5">
        <w:rPr>
          <w:rFonts w:ascii="Arial" w:eastAsia="Times New Roman" w:hAnsi="Arial" w:cs="Arial"/>
          <w:color w:val="000000" w:themeColor="text1"/>
          <w:sz w:val="24"/>
          <w:szCs w:val="24"/>
          <w:lang w:eastAsia="es-MX"/>
        </w:rPr>
        <w:t xml:space="preserve">opuestos </w:t>
      </w:r>
      <w:r w:rsidR="00AA2C8B" w:rsidRPr="008A74E5">
        <w:rPr>
          <w:rFonts w:ascii="Arial" w:eastAsia="Times New Roman" w:hAnsi="Arial" w:cs="Arial"/>
          <w:color w:val="000000" w:themeColor="text1"/>
          <w:sz w:val="24"/>
          <w:szCs w:val="24"/>
          <w:lang w:eastAsia="es-MX"/>
        </w:rPr>
        <w:t xml:space="preserve">al diálogo y la negociación, envueltos en el discurso de la influencia </w:t>
      </w:r>
      <w:r w:rsidR="00AA2C8B" w:rsidRPr="008A74E5">
        <w:rPr>
          <w:rFonts w:ascii="Arial" w:eastAsia="Times New Roman" w:hAnsi="Arial" w:cs="Arial"/>
          <w:i/>
          <w:color w:val="000000" w:themeColor="text1"/>
          <w:sz w:val="24"/>
          <w:szCs w:val="24"/>
          <w:lang w:eastAsia="es-MX"/>
        </w:rPr>
        <w:t>comunista</w:t>
      </w:r>
      <w:r w:rsidR="00AA2C8B" w:rsidRPr="008A74E5">
        <w:rPr>
          <w:rFonts w:ascii="Arial" w:eastAsia="Times New Roman" w:hAnsi="Arial" w:cs="Arial"/>
          <w:color w:val="000000" w:themeColor="text1"/>
          <w:sz w:val="24"/>
          <w:szCs w:val="24"/>
          <w:lang w:eastAsia="es-MX"/>
        </w:rPr>
        <w:t xml:space="preserve"> en el hemisferio</w:t>
      </w:r>
      <w:r w:rsidR="00783F13" w:rsidRPr="008A74E5">
        <w:rPr>
          <w:rFonts w:ascii="Arial" w:eastAsia="Times New Roman" w:hAnsi="Arial" w:cs="Arial"/>
          <w:color w:val="000000" w:themeColor="text1"/>
          <w:sz w:val="24"/>
          <w:szCs w:val="24"/>
          <w:lang w:eastAsia="es-MX"/>
        </w:rPr>
        <w:t>.</w:t>
      </w:r>
    </w:p>
    <w:p w:rsidR="00DB46DD" w:rsidRPr="008A74E5" w:rsidRDefault="00DB46DD" w:rsidP="00DB46DD">
      <w:pPr>
        <w:spacing w:after="0" w:line="240" w:lineRule="auto"/>
        <w:jc w:val="center"/>
        <w:rPr>
          <w:rFonts w:ascii="Arial" w:eastAsia="Times New Roman" w:hAnsi="Arial" w:cs="Arial"/>
          <w:b/>
          <w:color w:val="000000" w:themeColor="text1"/>
          <w:sz w:val="24"/>
          <w:szCs w:val="24"/>
          <w:lang w:eastAsia="es-MX"/>
        </w:rPr>
      </w:pPr>
      <w:r w:rsidRPr="008A74E5">
        <w:rPr>
          <w:rFonts w:ascii="Arial" w:eastAsia="Times New Roman" w:hAnsi="Arial" w:cs="Arial"/>
          <w:b/>
          <w:color w:val="000000" w:themeColor="text1"/>
          <w:sz w:val="24"/>
          <w:szCs w:val="24"/>
          <w:lang w:eastAsia="es-MX"/>
        </w:rPr>
        <w:t>Acuse de recibo</w:t>
      </w:r>
    </w:p>
    <w:p w:rsidR="00005D6C" w:rsidRPr="008A74E5" w:rsidRDefault="00DB46DD" w:rsidP="005F5F20">
      <w:pPr>
        <w:spacing w:after="0" w:line="240" w:lineRule="auto"/>
        <w:jc w:val="both"/>
        <w:rPr>
          <w:rFonts w:ascii="Arial" w:eastAsia="Times New Roman" w:hAnsi="Arial" w:cs="Arial"/>
          <w:color w:val="000000" w:themeColor="text1"/>
          <w:sz w:val="24"/>
          <w:szCs w:val="24"/>
          <w:lang w:eastAsia="es-MX"/>
        </w:rPr>
      </w:pPr>
      <w:r w:rsidRPr="008A74E5">
        <w:rPr>
          <w:rFonts w:ascii="Arial" w:eastAsia="Times New Roman" w:hAnsi="Arial" w:cs="Arial"/>
          <w:color w:val="000000" w:themeColor="text1"/>
          <w:sz w:val="24"/>
          <w:szCs w:val="24"/>
          <w:lang w:eastAsia="es-MX"/>
        </w:rPr>
        <w:t xml:space="preserve">José Luis Ortiz Santillán apunta: “Sobre tu artículo, pienso que el TLCAN es más provechoso para la economía nacional que un acuerdo comercial basado en aranceles; por lo que sería mejor dejar pasar el tiempo sin ratificarlo en el Senado, a fin de que llegue un nuevo gobierno en EU y terminemos con esa pesadilla. Lo de la Asamblea General de las Naciones Unidas, se ha convertido en un cero a la izquierda, sólo hay que recordar cuando el padre Miguel </w:t>
      </w:r>
      <w:proofErr w:type="spellStart"/>
      <w:r w:rsidRPr="008A74E5">
        <w:rPr>
          <w:rFonts w:ascii="Arial" w:hAnsi="Arial" w:cs="Arial"/>
          <w:color w:val="000000" w:themeColor="text1"/>
          <w:sz w:val="24"/>
          <w:szCs w:val="24"/>
        </w:rPr>
        <w:t>d</w:t>
      </w:r>
      <w:r w:rsidR="00005D6C" w:rsidRPr="008A74E5">
        <w:rPr>
          <w:rFonts w:ascii="Arial" w:hAnsi="Arial" w:cs="Arial"/>
          <w:color w:val="000000" w:themeColor="text1"/>
          <w:sz w:val="24"/>
          <w:szCs w:val="24"/>
        </w:rPr>
        <w:t>’</w:t>
      </w:r>
      <w:r w:rsidRPr="008A74E5">
        <w:rPr>
          <w:rFonts w:ascii="Arial" w:hAnsi="Arial" w:cs="Arial"/>
          <w:color w:val="000000" w:themeColor="text1"/>
          <w:sz w:val="24"/>
          <w:szCs w:val="24"/>
        </w:rPr>
        <w:t>Escoto</w:t>
      </w:r>
      <w:proofErr w:type="spellEnd"/>
      <w:r w:rsidRPr="008A74E5">
        <w:rPr>
          <w:rFonts w:ascii="Arial" w:hAnsi="Arial" w:cs="Arial"/>
          <w:color w:val="000000" w:themeColor="text1"/>
          <w:sz w:val="24"/>
          <w:szCs w:val="24"/>
        </w:rPr>
        <w:t xml:space="preserve">, </w:t>
      </w:r>
      <w:r w:rsidRPr="008A74E5">
        <w:rPr>
          <w:rFonts w:ascii="Arial" w:eastAsia="Times New Roman" w:hAnsi="Arial" w:cs="Arial"/>
          <w:color w:val="000000" w:themeColor="text1"/>
          <w:sz w:val="24"/>
          <w:szCs w:val="24"/>
          <w:lang w:eastAsia="es-MX"/>
        </w:rPr>
        <w:t>de Nicaragua, fue su presidente y convocó a una reunión mundial para enfrentar la crisis en 2009</w:t>
      </w:r>
      <w:r w:rsidR="00783F13" w:rsidRPr="008A74E5">
        <w:rPr>
          <w:rFonts w:ascii="Arial" w:eastAsia="Times New Roman" w:hAnsi="Arial" w:cs="Arial"/>
          <w:color w:val="000000" w:themeColor="text1"/>
          <w:sz w:val="24"/>
          <w:szCs w:val="24"/>
          <w:lang w:eastAsia="es-MX"/>
        </w:rPr>
        <w:t>.</w:t>
      </w:r>
      <w:r w:rsidRPr="008A74E5">
        <w:rPr>
          <w:rFonts w:ascii="Arial" w:eastAsia="Times New Roman" w:hAnsi="Arial" w:cs="Arial"/>
          <w:color w:val="000000" w:themeColor="text1"/>
          <w:sz w:val="24"/>
          <w:szCs w:val="24"/>
          <w:lang w:eastAsia="es-MX"/>
        </w:rPr>
        <w:t xml:space="preserve">  Sin duda, el mundo ha cambiado y se requiere establecer un nuevo orden mundial entre todas las naciones. Un abrazo” (</w:t>
      </w:r>
      <w:hyperlink r:id="rId4" w:history="1">
        <w:r w:rsidRPr="008A74E5">
          <w:rPr>
            <w:rStyle w:val="Hipervnculo"/>
            <w:rFonts w:ascii="Arial" w:hAnsi="Arial" w:cs="Arial"/>
            <w:color w:val="000000" w:themeColor="text1"/>
            <w:sz w:val="24"/>
            <w:szCs w:val="24"/>
          </w:rPr>
          <w:t>https://insurgentepress.com.mx/asesores-internacionalistas/)</w:t>
        </w:r>
      </w:hyperlink>
      <w:r w:rsidRPr="008A74E5">
        <w:rPr>
          <w:rFonts w:ascii="Arial" w:hAnsi="Arial" w:cs="Arial"/>
          <w:color w:val="000000" w:themeColor="text1"/>
          <w:sz w:val="24"/>
          <w:szCs w:val="24"/>
        </w:rPr>
        <w:t xml:space="preserve">... </w:t>
      </w:r>
      <w:r w:rsidR="008579FF" w:rsidRPr="008A74E5">
        <w:rPr>
          <w:rFonts w:ascii="Arial" w:hAnsi="Arial" w:cs="Arial"/>
          <w:color w:val="000000" w:themeColor="text1"/>
          <w:sz w:val="24"/>
          <w:szCs w:val="24"/>
        </w:rPr>
        <w:t xml:space="preserve">Es muy recomendable </w:t>
      </w:r>
      <w:r w:rsidRPr="008A74E5">
        <w:rPr>
          <w:rFonts w:ascii="Arial" w:hAnsi="Arial" w:cs="Arial"/>
          <w:i/>
          <w:color w:val="000000" w:themeColor="text1"/>
          <w:sz w:val="24"/>
          <w:szCs w:val="24"/>
        </w:rPr>
        <w:t>Cuando habla la luz,</w:t>
      </w:r>
      <w:r w:rsidRPr="008A74E5">
        <w:rPr>
          <w:rFonts w:ascii="Arial" w:hAnsi="Arial" w:cs="Arial"/>
          <w:color w:val="000000" w:themeColor="text1"/>
          <w:sz w:val="24"/>
          <w:szCs w:val="24"/>
        </w:rPr>
        <w:t xml:space="preserve"> exposición de 270 fotografías tomadas a lo largo de medio siglo por María Graciela del Carmen Iturbide Guerra</w:t>
      </w:r>
      <w:r w:rsidR="008579FF" w:rsidRPr="008A74E5">
        <w:rPr>
          <w:rFonts w:ascii="Arial" w:hAnsi="Arial" w:cs="Arial"/>
          <w:color w:val="000000" w:themeColor="text1"/>
          <w:sz w:val="24"/>
          <w:szCs w:val="24"/>
        </w:rPr>
        <w:t xml:space="preserve"> y</w:t>
      </w:r>
      <w:r w:rsidRPr="008A74E5">
        <w:rPr>
          <w:rFonts w:ascii="Arial" w:hAnsi="Arial" w:cs="Arial"/>
          <w:color w:val="000000" w:themeColor="text1"/>
          <w:sz w:val="24"/>
          <w:szCs w:val="24"/>
        </w:rPr>
        <w:t xml:space="preserve"> se exhiben en el Palacio de Iturbide (Madero 17, Centro Histórico), hasta el 12 de abril de las 10 a las 19 horas. Graciela </w:t>
      </w:r>
      <w:r w:rsidR="008579FF" w:rsidRPr="008A74E5">
        <w:rPr>
          <w:rFonts w:ascii="Arial" w:hAnsi="Arial" w:cs="Arial"/>
          <w:color w:val="000000" w:themeColor="text1"/>
          <w:sz w:val="24"/>
          <w:szCs w:val="24"/>
        </w:rPr>
        <w:t>Iturbide c</w:t>
      </w:r>
      <w:r w:rsidRPr="008A74E5">
        <w:rPr>
          <w:rFonts w:ascii="Arial" w:hAnsi="Arial" w:cs="Arial"/>
          <w:color w:val="000000" w:themeColor="text1"/>
          <w:sz w:val="24"/>
          <w:szCs w:val="24"/>
        </w:rPr>
        <w:t>olaboró en la revista Oposición que el día 1 cumplió 49 años de fundada y donde me form</w:t>
      </w:r>
      <w:r w:rsidR="00005D6C" w:rsidRPr="008A74E5">
        <w:rPr>
          <w:rFonts w:ascii="Arial" w:hAnsi="Arial" w:cs="Arial"/>
          <w:color w:val="000000" w:themeColor="text1"/>
          <w:sz w:val="24"/>
          <w:szCs w:val="24"/>
        </w:rPr>
        <w:t>é</w:t>
      </w:r>
      <w:r w:rsidRPr="008A74E5">
        <w:rPr>
          <w:rFonts w:ascii="Arial" w:hAnsi="Arial" w:cs="Arial"/>
          <w:color w:val="000000" w:themeColor="text1"/>
          <w:sz w:val="24"/>
          <w:szCs w:val="24"/>
        </w:rPr>
        <w:t xml:space="preserve"> en </w:t>
      </w:r>
      <w:r w:rsidR="00005D6C" w:rsidRPr="008A74E5">
        <w:rPr>
          <w:rFonts w:ascii="Arial" w:hAnsi="Arial" w:cs="Arial"/>
          <w:color w:val="000000" w:themeColor="text1"/>
          <w:sz w:val="24"/>
          <w:szCs w:val="24"/>
        </w:rPr>
        <w:t>los</w:t>
      </w:r>
      <w:r w:rsidRPr="008A74E5">
        <w:rPr>
          <w:rFonts w:ascii="Arial" w:hAnsi="Arial" w:cs="Arial"/>
          <w:color w:val="000000" w:themeColor="text1"/>
          <w:sz w:val="24"/>
          <w:szCs w:val="24"/>
        </w:rPr>
        <w:t xml:space="preserve"> quehaceres de la información, el comentario y la edición... </w:t>
      </w:r>
      <w:r w:rsidRPr="008A74E5">
        <w:rPr>
          <w:rFonts w:ascii="Arial" w:eastAsia="Times New Roman" w:hAnsi="Arial" w:cs="Arial"/>
          <w:color w:val="000000" w:themeColor="text1"/>
          <w:sz w:val="24"/>
          <w:szCs w:val="24"/>
          <w:lang w:eastAsia="es-MX"/>
        </w:rPr>
        <w:t>II Juicio Popular al papel de Israel en la militarización de A</w:t>
      </w:r>
      <w:r w:rsidR="008579FF" w:rsidRPr="008A74E5">
        <w:rPr>
          <w:rFonts w:ascii="Arial" w:eastAsia="Times New Roman" w:hAnsi="Arial" w:cs="Arial"/>
          <w:color w:val="000000" w:themeColor="text1"/>
          <w:sz w:val="24"/>
          <w:szCs w:val="24"/>
          <w:lang w:eastAsia="es-MX"/>
        </w:rPr>
        <w:t>L</w:t>
      </w:r>
      <w:r w:rsidRPr="008A74E5">
        <w:rPr>
          <w:rFonts w:ascii="Arial" w:eastAsia="Times New Roman" w:hAnsi="Arial" w:cs="Arial"/>
          <w:color w:val="000000" w:themeColor="text1"/>
          <w:sz w:val="24"/>
          <w:szCs w:val="24"/>
          <w:lang w:eastAsia="es-MX"/>
        </w:rPr>
        <w:t xml:space="preserve">, el </w:t>
      </w:r>
      <w:r w:rsidR="008A74E5" w:rsidRPr="008A74E5">
        <w:rPr>
          <w:rFonts w:ascii="Arial" w:eastAsia="Times New Roman" w:hAnsi="Arial" w:cs="Arial"/>
          <w:color w:val="000000" w:themeColor="text1"/>
          <w:sz w:val="24"/>
          <w:szCs w:val="24"/>
          <w:lang w:eastAsia="es-MX"/>
        </w:rPr>
        <w:t xml:space="preserve">día </w:t>
      </w:r>
      <w:r w:rsidRPr="008A74E5">
        <w:rPr>
          <w:rFonts w:ascii="Arial" w:eastAsia="Times New Roman" w:hAnsi="Arial" w:cs="Arial"/>
          <w:color w:val="000000" w:themeColor="text1"/>
          <w:sz w:val="24"/>
          <w:szCs w:val="24"/>
          <w:lang w:eastAsia="es-MX"/>
        </w:rPr>
        <w:t>9 de las 10 a las 17 horas</w:t>
      </w:r>
      <w:bookmarkStart w:id="0" w:name="_GoBack"/>
      <w:bookmarkEnd w:id="0"/>
      <w:r w:rsidRPr="008A74E5">
        <w:rPr>
          <w:rFonts w:ascii="Arial" w:eastAsia="Times New Roman" w:hAnsi="Arial" w:cs="Arial"/>
          <w:color w:val="000000" w:themeColor="text1"/>
          <w:sz w:val="24"/>
          <w:szCs w:val="24"/>
          <w:lang w:eastAsia="es-MX"/>
        </w:rPr>
        <w:t>, en el Zócalo.</w:t>
      </w:r>
    </w:p>
    <w:p w:rsidR="005F5F20" w:rsidRPr="008A74E5" w:rsidRDefault="00E87A00" w:rsidP="005F5F20">
      <w:pPr>
        <w:spacing w:after="0" w:line="240" w:lineRule="auto"/>
        <w:jc w:val="both"/>
        <w:rPr>
          <w:rFonts w:ascii="Arial" w:eastAsia="Times New Roman" w:hAnsi="Arial" w:cs="Arial"/>
          <w:color w:val="000000" w:themeColor="text1"/>
          <w:sz w:val="24"/>
          <w:szCs w:val="24"/>
          <w:lang w:eastAsia="es-MX"/>
        </w:rPr>
      </w:pPr>
      <w:hyperlink r:id="rId5" w:history="1">
        <w:r w:rsidR="00DB46DD" w:rsidRPr="008A74E5">
          <w:rPr>
            <w:rFonts w:ascii="Arial" w:hAnsi="Arial" w:cs="Arial"/>
            <w:color w:val="000000" w:themeColor="text1"/>
            <w:lang w:val="en-US"/>
          </w:rPr>
          <w:t>https://www.facebook.com/forumenlinea</w:t>
        </w:r>
      </w:hyperlink>
      <w:r w:rsidR="00DB46DD" w:rsidRPr="008A74E5">
        <w:rPr>
          <w:rFonts w:ascii="Arial" w:eastAsia="Times New Roman" w:hAnsi="Arial" w:cs="Arial"/>
          <w:color w:val="000000" w:themeColor="text1"/>
          <w:lang w:eastAsia="es-MX"/>
        </w:rPr>
        <w:t xml:space="preserve">    </w:t>
      </w:r>
      <w:hyperlink r:id="rId6" w:history="1">
        <w:r w:rsidR="00DB46DD" w:rsidRPr="008A74E5">
          <w:rPr>
            <w:rFonts w:ascii="Arial" w:eastAsia="Times New Roman" w:hAnsi="Arial" w:cs="Arial"/>
            <w:color w:val="000000" w:themeColor="text1"/>
            <w:lang w:eastAsia="es-MX"/>
          </w:rPr>
          <w:t>forum@forumenlinea.com</w:t>
        </w:r>
      </w:hyperlink>
      <w:r w:rsidR="00DB46DD" w:rsidRPr="008A74E5">
        <w:rPr>
          <w:rFonts w:ascii="Arial" w:eastAsia="Times New Roman" w:hAnsi="Arial" w:cs="Arial"/>
          <w:color w:val="000000" w:themeColor="text1"/>
          <w:lang w:eastAsia="es-MX"/>
        </w:rPr>
        <w:t xml:space="preserve">    </w:t>
      </w:r>
      <w:hyperlink r:id="rId7" w:anchor="%21/IbarraAguirreEd" w:tgtFrame="_blank" w:history="1">
        <w:r w:rsidR="00DB46DD" w:rsidRPr="008A74E5">
          <w:rPr>
            <w:rFonts w:ascii="Arial" w:hAnsi="Arial" w:cs="Arial"/>
            <w:color w:val="000000" w:themeColor="text1"/>
          </w:rPr>
          <w:t>@</w:t>
        </w:r>
        <w:proofErr w:type="spellStart"/>
        <w:r w:rsidR="00DB46DD" w:rsidRPr="008A74E5">
          <w:rPr>
            <w:rFonts w:ascii="Arial" w:hAnsi="Arial" w:cs="Arial"/>
            <w:color w:val="000000" w:themeColor="text1"/>
          </w:rPr>
          <w:t>IbarraAguirreEd</w:t>
        </w:r>
        <w:proofErr w:type="spellEnd"/>
      </w:hyperlink>
    </w:p>
    <w:sectPr w:rsidR="005F5F20" w:rsidRPr="008A74E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46DD"/>
    <w:rsid w:val="00005D6C"/>
    <w:rsid w:val="00026DEF"/>
    <w:rsid w:val="004C0E2A"/>
    <w:rsid w:val="005F5F20"/>
    <w:rsid w:val="00663A4C"/>
    <w:rsid w:val="00695132"/>
    <w:rsid w:val="00783F13"/>
    <w:rsid w:val="00837339"/>
    <w:rsid w:val="008531B3"/>
    <w:rsid w:val="008579FF"/>
    <w:rsid w:val="008A74E5"/>
    <w:rsid w:val="00931893"/>
    <w:rsid w:val="009660BA"/>
    <w:rsid w:val="00A40A56"/>
    <w:rsid w:val="00AA2C8B"/>
    <w:rsid w:val="00D72CEF"/>
    <w:rsid w:val="00DB46DD"/>
    <w:rsid w:val="00E87A00"/>
    <w:rsid w:val="00EF1062"/>
    <w:rsid w:val="00F9258D"/>
    <w:rsid w:val="00FE3F5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C14B2A1-DEB7-4B4E-BB5B-DCF30D34C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46DD"/>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DB46D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twitter.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s://www.facebook.com/forumenlinea" TargetMode="External"/><Relationship Id="rId4" Type="http://schemas.openxmlformats.org/officeDocument/2006/relationships/hyperlink" Target="https://insurgentepress.com.mx/asesores-internacionalistas/)"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177</TotalTime>
  <Pages>2</Pages>
  <Words>810</Words>
  <Characters>4301</Characters>
  <Application>Microsoft Office Word</Application>
  <DocSecurity>0</DocSecurity>
  <Lines>73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2019-04-07T15:41:00Z</dcterms:created>
  <dcterms:modified xsi:type="dcterms:W3CDTF">2019-04-09T14:10:00Z</dcterms:modified>
</cp:coreProperties>
</file>