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DC2" w:rsidRPr="00360935" w:rsidRDefault="00AC6DC2" w:rsidP="00AC6DC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6093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C6DC2" w:rsidRPr="00360935" w:rsidRDefault="00AC6DC2" w:rsidP="00AC6DC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C6DC2" w:rsidRPr="00360935" w:rsidRDefault="004E1C27" w:rsidP="004E1C2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proofErr w:type="spellStart"/>
      <w:r w:rsidRPr="0036093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Trump</w:t>
      </w:r>
      <w:proofErr w:type="spellEnd"/>
      <w:r w:rsidRPr="0036093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</w:t>
      </w:r>
      <w:r w:rsidR="004A59B3" w:rsidRPr="0036093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en </w:t>
      </w:r>
      <w:r w:rsidRPr="0036093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su laberinto</w:t>
      </w:r>
    </w:p>
    <w:p w:rsidR="00AC6DC2" w:rsidRPr="00360935" w:rsidRDefault="00AC6DC2" w:rsidP="00AC6DC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C6DC2" w:rsidRPr="00360935" w:rsidRDefault="00AC6DC2" w:rsidP="00AC6DC2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6093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22973" w:rsidRPr="00360935" w:rsidRDefault="00922973" w:rsidP="009229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A741E" w:rsidRPr="00360935" w:rsidRDefault="00912689" w:rsidP="0091268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plena campaña por la candidatura para un segundo mandato en la Casa Blanca, </w:t>
      </w:r>
      <w:proofErr w:type="spellStart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enarboló un viejo discurso que hace más de un cuarto de siglo proclamó el </w:t>
      </w:r>
      <w:r w:rsidRPr="0036093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fin de la historia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las exequias del </w:t>
      </w:r>
      <w:r w:rsidRPr="0036093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socialismo real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</w:t>
      </w:r>
      <w:r w:rsidRPr="0036093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estatista</w:t>
      </w:r>
      <w:r w:rsidR="002A741E" w:rsidRPr="0036093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="002A741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supuesto que no el </w:t>
      </w:r>
      <w:r w:rsidR="002A741E" w:rsidRPr="0036093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socialdemócrata</w:t>
      </w:r>
      <w:r w:rsidR="002A741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sus representantes son aliados hasta subordinarse </w:t>
      </w:r>
      <w:r w:rsidR="00B435F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geopolíticamente </w:t>
      </w:r>
      <w:r w:rsidR="002A741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imperio </w:t>
      </w:r>
      <w:r w:rsidR="00B435F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agresivo </w:t>
      </w:r>
      <w:r w:rsidR="004A59B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435F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la historia de la humanidad.</w:t>
      </w:r>
    </w:p>
    <w:p w:rsidR="00912689" w:rsidRPr="00360935" w:rsidRDefault="00912689" w:rsidP="002A741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Pues resulta que la proclamación </w:t>
      </w:r>
      <w:r w:rsidR="004A59B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George Bush padre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 falsa</w:t>
      </w:r>
      <w:r w:rsidR="0007653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toda falsedad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propagandística si nos atenemos </w:t>
      </w:r>
      <w:r w:rsidR="00B435F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los hechos del presente</w:t>
      </w:r>
      <w:r w:rsidR="004A59B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A59B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anuncio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realizad</w:t>
      </w:r>
      <w:r w:rsidR="004A59B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7653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Donald John, del mismo partido que aquél pero aún más reaccionario, porque en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Universidad Internacional de Florida, en Miami, ante un público mayoritario de venezolano</w:t>
      </w:r>
      <w:r w:rsidR="0007653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antichavistas y cubanos anticastristas,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apremió e</w:t>
      </w:r>
      <w:r w:rsidR="00B435F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lunes </w:t>
      </w:r>
      <w:r w:rsidR="0007653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18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altos mandos militares venezolanos a traicionar al presidente Nicolás Maduro, </w:t>
      </w:r>
      <w:r w:rsidR="0007653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acabar con el régimen chavista </w:t>
      </w:r>
      <w:r w:rsidR="0007653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pavimenta</w:t>
      </w:r>
      <w:r w:rsidR="0007653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cambio deseado por él en Cuba y el fin del socialismo fuera y dentro de su país; </w:t>
      </w:r>
      <w:r w:rsidR="0007653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discurso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dedicado más que nada a captar el voto latino conservador en Florida para su relección.</w:t>
      </w:r>
    </w:p>
    <w:p w:rsidR="0007653E" w:rsidRPr="00360935" w:rsidRDefault="0007653E" w:rsidP="00AF5B7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víspera del 30 aniversario de la caída del muro de Berlín, el magnate </w:t>
      </w:r>
      <w:r w:rsidR="00AF5B70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inmobiliario que usa la Casa Blanca para que sus familiares hagan negocios privados,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les </w:t>
      </w:r>
      <w:r w:rsidR="00B435F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corrigió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plana </w:t>
      </w:r>
      <w:r w:rsidR="00B435F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ideológica y propagandística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sus antecesores al jurar: “La hora del ocaso del socialismo ha llegado a nuestro hemisferio. Los días del socialismo y comunismo están contados, no sólo en Venezuela, sino en Nicaragua y Cuba también. Estamos aquí para proclamar que un nuevo día está llegando a América Latina. En Venezuela y por todo el hemisferio occidental, el socialismo se está muriendo y la libertad, la prosperidad y la democracia están renaciendo</w:t>
      </w:r>
      <w:r w:rsidR="002A741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B435F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notable la omisión de Bolivia y otros países que forman la Alianza Bolivariana para los </w:t>
      </w:r>
      <w:r w:rsidR="00894C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Pueblos de </w:t>
      </w:r>
      <w:r w:rsidR="00B435F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Nuestr</w:t>
      </w:r>
      <w:r w:rsidR="00894C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B435F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América.</w:t>
      </w:r>
    </w:p>
    <w:p w:rsidR="00AF5B70" w:rsidRPr="00360935" w:rsidRDefault="00AF5B70" w:rsidP="00AF5B7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Omisiones que ponen en relieve que la pieza oratoria sólo busca el respaldo electoral de los antichavistas y anticastristas para los que usó un lenguaje corporal sin correspondencia con los beligerantes verbos empleados </w:t>
      </w:r>
      <w:r w:rsidR="004A59B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 </w:t>
      </w:r>
      <w:r w:rsidR="004A59B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República Bolivariana de Venezuela.</w:t>
      </w:r>
    </w:p>
    <w:p w:rsidR="00AF5B70" w:rsidRPr="00360935" w:rsidRDefault="00AF5B70" w:rsidP="00AF5B70">
      <w:pPr>
        <w:spacing w:after="0" w:line="24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</w:pP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no es para menos, pues </w:t>
      </w:r>
      <w:r w:rsidR="0025676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jefe de la </w:t>
      </w:r>
      <w:r w:rsidR="00360935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25676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omisión de Asuntos Exteriores de la Cámara de Representantes, Eliot </w:t>
      </w:r>
      <w:proofErr w:type="spellStart"/>
      <w:r w:rsidR="0025676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Engel</w:t>
      </w:r>
      <w:proofErr w:type="spellEnd"/>
      <w:r w:rsidR="0025676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marc</w:t>
      </w:r>
      <w:r w:rsidR="0025676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alto desde el Capitolio: “</w:t>
      </w:r>
      <w:r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Me preocupan los comentarios del presidente insinuando que la intervención militar sigue siendo una opción. Quiero dejar en claro a nuestros testigos y a cualquier otra persona que esté observando: La intervención militar de Estados Unidos no es una opción”.</w:t>
      </w:r>
      <w:r w:rsidR="00256763"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¿Así o más claro?</w:t>
      </w:r>
    </w:p>
    <w:p w:rsidR="00DA586E" w:rsidRPr="00360935" w:rsidRDefault="00256763" w:rsidP="00DA586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En tanto que los aliados de la Unión Europea </w:t>
      </w:r>
      <w:r w:rsidR="00DE5E27"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se</w:t>
      </w:r>
      <w:r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deslinda</w:t>
      </w:r>
      <w:r w:rsidR="00DE5E27"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n</w:t>
      </w:r>
      <w:r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de los juegos guerreristas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postular </w:t>
      </w:r>
      <w:r w:rsidR="00DA586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voz de la jefa de la diplomacia Federica </w:t>
      </w:r>
      <w:proofErr w:type="spellStart"/>
      <w:r w:rsidR="00DA586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Mogherini</w:t>
      </w:r>
      <w:proofErr w:type="spellEnd"/>
      <w:r w:rsidR="00DE5E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DA586E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“Excluimos de manera categórica cualquier apoyo de la UE a una escalada militar en Venezuela”.</w:t>
      </w:r>
    </w:p>
    <w:p w:rsidR="00DE5E27" w:rsidRPr="00360935" w:rsidRDefault="00DE5E27" w:rsidP="00DE5E2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combinación de </w:t>
      </w:r>
      <w:proofErr w:type="spellStart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defensa de su propio </w:t>
      </w:r>
      <w:r w:rsidR="00360935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gobierno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 múltiples investigaciones por corrupción, obstrucción de la justicia y presunta colusión con un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gobierno extranjero; con su campaña releccionista y la operación </w:t>
      </w:r>
      <w:r w:rsidR="004A59B3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cambio de régimen en Venezuela con la imposición de su </w:t>
      </w:r>
      <w:r w:rsidRPr="0036093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encargado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Juan </w:t>
      </w:r>
      <w:proofErr w:type="spellStart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Gua</w:t>
      </w:r>
      <w:r w:rsidR="00894C1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dó</w:t>
      </w:r>
      <w:proofErr w:type="spellEnd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quien participó en el mitin de Florida por 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medio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un video, así como la intensificación 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histeria 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ataque a todos los que lo cuestionan </w:t>
      </w:r>
      <w:r w:rsidR="00B7729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gravísimo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error 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cálculo </w:t>
      </w:r>
      <w:r w:rsidR="00B7729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sus asesores.</w:t>
      </w:r>
      <w:r w:rsidR="00B7729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Fracasará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“</w:t>
      </w:r>
      <w:r w:rsidR="00B7729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ayuda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humanitaria”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viernes 22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Tan simple como retirar el embargo a Venezuela si realmente le</w:t>
      </w:r>
      <w:r w:rsidR="00B7729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interesara entregar la </w:t>
      </w:r>
      <w:r w:rsidR="00360935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ayuda</w:t>
      </w:r>
      <w:r w:rsidR="00360935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que no participa</w:t>
      </w:r>
      <w:r w:rsidR="00B7729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4E1C27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Organización de las Naciones Unidas ni la Cruz Roja Internacional.</w:t>
      </w:r>
    </w:p>
    <w:p w:rsidR="00AC6DC2" w:rsidRPr="00360935" w:rsidRDefault="00AC6DC2" w:rsidP="00AC6DC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6093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C6DC2" w:rsidRPr="00360935" w:rsidRDefault="00AC6DC2" w:rsidP="00AC6DC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0935">
        <w:rPr>
          <w:rFonts w:ascii="Arial" w:hAnsi="Arial" w:cs="Arial"/>
          <w:color w:val="000000" w:themeColor="text1"/>
          <w:sz w:val="24"/>
          <w:szCs w:val="24"/>
        </w:rPr>
        <w:t>“</w:t>
      </w:r>
      <w:proofErr w:type="spellStart"/>
      <w:r w:rsidRPr="00360935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Pr="00360935">
        <w:rPr>
          <w:rFonts w:ascii="Arial" w:hAnsi="Arial" w:cs="Arial"/>
          <w:color w:val="000000" w:themeColor="text1"/>
          <w:sz w:val="24"/>
          <w:szCs w:val="24"/>
        </w:rPr>
        <w:t xml:space="preserve"> no sólo pretende edificar su muro fronterizo en la frontera con México, sino construir una muralla de aranceles en torno a su país, discriminando a sus antiguos aliados europeos, japoneses y coreanos. Saludos”. Lo anterior dice José Luis Ortiz S. (</w:t>
      </w:r>
      <w:hyperlink r:id="rId4" w:history="1">
        <w:r w:rsidRPr="00360935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http://www.elheraldodesaltillo.mx/2019/02/14/utopia-469/</w:t>
        </w:r>
      </w:hyperlink>
      <w:r w:rsidRPr="00360935">
        <w:rPr>
          <w:rFonts w:ascii="Arial" w:hAnsi="Arial" w:cs="Arial"/>
          <w:color w:val="000000" w:themeColor="text1"/>
          <w:sz w:val="24"/>
          <w:szCs w:val="24"/>
        </w:rPr>
        <w:t xml:space="preserve">)... </w:t>
      </w:r>
      <w:r w:rsidRPr="0036093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A 50 del 68. Prisión y otras vivencias, </w:t>
      </w:r>
      <w:r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libro de Arturo Ortiz </w:t>
      </w:r>
      <w:proofErr w:type="spellStart"/>
      <w:r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Marbán</w:t>
      </w:r>
      <w:proofErr w:type="spellEnd"/>
      <w:r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, </w:t>
      </w:r>
      <w:r w:rsidR="00B77294" w:rsidRPr="00360935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a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presenta</w:t>
      </w:r>
      <w:r w:rsidR="00B77294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rse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jueves 21 a las 17.00 horas, en Belisario Domínguez 22, Centro Histórico, a 30 metros de la calle Allende… En tanto que </w:t>
      </w:r>
      <w:r w:rsidRPr="0036093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 flor del tiempo,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Arturo Martínez </w:t>
      </w:r>
      <w:proofErr w:type="spellStart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Nateras</w:t>
      </w:r>
      <w:proofErr w:type="spellEnd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debutará el viernes, de las 19 a las 19:45 horas, en el Salón Academia de Ingeniería, en Tacuba 5... </w:t>
      </w:r>
      <w:r w:rsidRPr="00360935">
        <w:rPr>
          <w:rFonts w:ascii="Arial" w:hAnsi="Arial" w:cs="Arial"/>
          <w:color w:val="000000" w:themeColor="text1"/>
          <w:sz w:val="24"/>
          <w:szCs w:val="24"/>
        </w:rPr>
        <w:t xml:space="preserve">Usted puede consultar en </w:t>
      </w:r>
      <w:proofErr w:type="spellStart"/>
      <w:r w:rsidRPr="00360935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360935">
        <w:rPr>
          <w:rFonts w:ascii="Arial" w:hAnsi="Arial" w:cs="Arial"/>
          <w:color w:val="000000" w:themeColor="text1"/>
          <w:sz w:val="24"/>
          <w:szCs w:val="24"/>
        </w:rPr>
        <w:t xml:space="preserve">: Nicolás Maduro: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EU apuesta por una intervención militar, Venezuela se convertirá en el Vietnam de </w:t>
      </w:r>
      <w:r w:rsidR="00360935"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América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Latina  (Luis Hernández Navarro). </w:t>
      </w:r>
      <w:r w:rsidRPr="0036093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</w:t>
      </w:r>
      <w:r w:rsidRPr="00360935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ayuda humanitaria</w:t>
      </w:r>
      <w:r w:rsidRPr="0036093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como herramienta para destruir a Yugoslavia, Irak y Libia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(Eder Peña). </w:t>
      </w:r>
      <w:r w:rsidRPr="003609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asunto del “oro de Venezuela”: ¿Indicador de una revolución monetaria? 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proofErr w:type="spellStart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Nazanín</w:t>
      </w:r>
      <w:proofErr w:type="spellEnd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Armanian</w:t>
      </w:r>
      <w:proofErr w:type="spellEnd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36093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nueva </w:t>
      </w:r>
      <w:r w:rsidRPr="00360935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Guerra fría</w:t>
      </w:r>
      <w:r w:rsidRPr="0036093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 Venezuela (</w:t>
      </w:r>
      <w:proofErr w:type="spellStart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Boaventura</w:t>
      </w:r>
      <w:proofErr w:type="spellEnd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Sousa Santos). Amagos y preparativos de invasión (Carlos </w:t>
      </w:r>
      <w:proofErr w:type="spellStart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Fazio</w:t>
      </w:r>
      <w:proofErr w:type="spellEnd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360935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Se aleja la sombra de la invasión (</w:t>
      </w:r>
      <w:r w:rsidRPr="0036093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Ferrer). </w:t>
      </w:r>
      <w:proofErr w:type="spellStart"/>
      <w:r w:rsidRPr="00360935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Pr="00360935">
        <w:rPr>
          <w:rFonts w:ascii="Arial" w:hAnsi="Arial" w:cs="Arial"/>
          <w:color w:val="000000" w:themeColor="text1"/>
          <w:sz w:val="24"/>
          <w:szCs w:val="24"/>
        </w:rPr>
        <w:t xml:space="preserve"> está cercado y es peligroso (Jorge </w:t>
      </w:r>
      <w:proofErr w:type="spellStart"/>
      <w:r w:rsidRPr="00360935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360935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36093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¿Por qué el PAN trajo a </w:t>
      </w:r>
      <w:proofErr w:type="spellStart"/>
      <w:r w:rsidRPr="0036093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Lorent</w:t>
      </w:r>
      <w:proofErr w:type="spellEnd"/>
      <w:r w:rsidRPr="0036093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proofErr w:type="spellStart"/>
      <w:r w:rsidRPr="0036093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Saleh</w:t>
      </w:r>
      <w:proofErr w:type="spellEnd"/>
      <w:r w:rsidRPr="0036093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 porro neonazi disfrazado de activista, al Senado? (</w:t>
      </w:r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Manuel '</w:t>
      </w:r>
      <w:proofErr w:type="spellStart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Beam</w:t>
      </w:r>
      <w:proofErr w:type="spellEnd"/>
      <w:r w:rsidRPr="0036093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' Ibarra):</w:t>
      </w:r>
    </w:p>
    <w:p w:rsidR="00FF552A" w:rsidRPr="00360935" w:rsidRDefault="00160ADF" w:rsidP="00AC6DC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AC6DC2" w:rsidRPr="00360935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AC6DC2" w:rsidRPr="00360935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6" w:history="1">
        <w:r w:rsidR="00AC6DC2" w:rsidRPr="0036093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C6DC2" w:rsidRPr="00360935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AC6DC2" w:rsidRPr="00360935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AC6DC2" w:rsidRPr="00360935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bookmarkStart w:id="0" w:name="_GoBack"/>
      <w:bookmarkEnd w:id="0"/>
      <w:r>
        <w:rPr>
          <w:rFonts w:ascii="Arial" w:hAnsi="Arial" w:cs="Arial"/>
          <w:color w:val="000000" w:themeColor="text1"/>
          <w:sz w:val="16"/>
          <w:szCs w:val="16"/>
        </w:rPr>
        <w:fldChar w:fldCharType="begin"/>
      </w:r>
      <w:r>
        <w:rPr>
          <w:rFonts w:ascii="Arial" w:hAnsi="Arial" w:cs="Arial"/>
          <w:color w:val="000000" w:themeColor="text1"/>
          <w:sz w:val="16"/>
          <w:szCs w:val="16"/>
        </w:rPr>
        <w:instrText xml:space="preserve"> HYPERLINK "http://www.twitter.com/" \l "%21/IbarraAguirreEd" \t "_blank" </w:instrText>
      </w:r>
      <w:r>
        <w:rPr>
          <w:rFonts w:ascii="Arial" w:hAnsi="Arial" w:cs="Arial"/>
          <w:color w:val="000000" w:themeColor="text1"/>
          <w:sz w:val="16"/>
          <w:szCs w:val="16"/>
        </w:rPr>
        <w:fldChar w:fldCharType="separate"/>
      </w:r>
      <w:r w:rsidR="00AC6DC2" w:rsidRPr="00360935">
        <w:rPr>
          <w:rFonts w:ascii="Arial" w:hAnsi="Arial" w:cs="Arial"/>
          <w:color w:val="000000" w:themeColor="text1"/>
          <w:sz w:val="16"/>
          <w:szCs w:val="16"/>
        </w:rPr>
        <w:t>@</w:t>
      </w:r>
      <w:proofErr w:type="spellStart"/>
      <w:r w:rsidR="00AC6DC2" w:rsidRPr="00360935">
        <w:rPr>
          <w:rFonts w:ascii="Arial" w:hAnsi="Arial" w:cs="Arial"/>
          <w:color w:val="000000" w:themeColor="text1"/>
          <w:sz w:val="16"/>
          <w:szCs w:val="16"/>
        </w:rPr>
        <w:t>IbarraAguirreEd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fldChar w:fldCharType="end"/>
      </w:r>
    </w:p>
    <w:sectPr w:rsidR="00FF552A" w:rsidRPr="003609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DC2"/>
    <w:rsid w:val="0007653E"/>
    <w:rsid w:val="00160ADF"/>
    <w:rsid w:val="00256763"/>
    <w:rsid w:val="002A741E"/>
    <w:rsid w:val="00360935"/>
    <w:rsid w:val="004A59B3"/>
    <w:rsid w:val="004E1C27"/>
    <w:rsid w:val="00894C1C"/>
    <w:rsid w:val="00912689"/>
    <w:rsid w:val="00922973"/>
    <w:rsid w:val="00AC6DC2"/>
    <w:rsid w:val="00AF5B70"/>
    <w:rsid w:val="00B435F4"/>
    <w:rsid w:val="00B77294"/>
    <w:rsid w:val="00DA586E"/>
    <w:rsid w:val="00DE5E27"/>
    <w:rsid w:val="00FF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92B7C5-D570-40F6-B461-E5E17E1EF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D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C6D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elheraldodesaltillo.mx/2019/02/14/utopia-469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816</Words>
  <Characters>4293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2019-02-19T13:46:00Z</dcterms:created>
  <dcterms:modified xsi:type="dcterms:W3CDTF">2019-02-24T18:20:00Z</dcterms:modified>
</cp:coreProperties>
</file>