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2C3E45" w:rsidRPr="000B1145" w:rsidRDefault="002C3E45" w:rsidP="00B606DB">
      <w:pPr>
        <w:spacing w:after="0" w:line="240" w:lineRule="auto"/>
        <w:jc w:val="both"/>
        <w:rPr>
          <w:rFonts w:ascii="Arial" w:eastAsia="Times New Roman" w:hAnsi="Arial" w:cs="Arial"/>
          <w:color w:val="000000" w:themeColor="text1"/>
          <w:sz w:val="28"/>
          <w:szCs w:val="28"/>
          <w:lang w:eastAsia="es-MX"/>
        </w:rPr>
      </w:pPr>
      <w:r w:rsidRPr="000B1145">
        <w:rPr>
          <w:rFonts w:ascii="Arial" w:eastAsia="Times New Roman" w:hAnsi="Arial" w:cs="Arial"/>
          <w:color w:val="000000" w:themeColor="text1"/>
          <w:sz w:val="28"/>
          <w:szCs w:val="28"/>
          <w:lang w:eastAsia="es-MX"/>
        </w:rPr>
        <w:t>Utopía</w:t>
      </w:r>
    </w:p>
    <w:p w:rsidR="002C3E45" w:rsidRPr="000B1145" w:rsidRDefault="002C3E45" w:rsidP="00B606DB">
      <w:pPr>
        <w:spacing w:after="0" w:line="240" w:lineRule="auto"/>
        <w:jc w:val="both"/>
        <w:rPr>
          <w:rFonts w:ascii="Arial" w:eastAsia="Times New Roman" w:hAnsi="Arial" w:cs="Arial"/>
          <w:color w:val="000000" w:themeColor="text1"/>
          <w:sz w:val="24"/>
          <w:szCs w:val="24"/>
          <w:lang w:eastAsia="es-MX"/>
        </w:rPr>
      </w:pPr>
    </w:p>
    <w:p w:rsidR="002C3E45" w:rsidRPr="000B1145" w:rsidRDefault="004936CF" w:rsidP="00B606DB">
      <w:pPr>
        <w:spacing w:after="0" w:line="240" w:lineRule="auto"/>
        <w:jc w:val="center"/>
        <w:rPr>
          <w:rFonts w:ascii="Arial" w:eastAsia="Times New Roman" w:hAnsi="Arial" w:cs="Arial"/>
          <w:b/>
          <w:color w:val="000000" w:themeColor="text1"/>
          <w:sz w:val="36"/>
          <w:szCs w:val="36"/>
          <w:lang w:eastAsia="es-MX"/>
        </w:rPr>
      </w:pPr>
      <w:r w:rsidRPr="000B1145">
        <w:rPr>
          <w:rFonts w:ascii="Arial" w:eastAsia="Times New Roman" w:hAnsi="Arial" w:cs="Arial"/>
          <w:b/>
          <w:color w:val="000000" w:themeColor="text1"/>
          <w:sz w:val="36"/>
          <w:szCs w:val="36"/>
          <w:lang w:eastAsia="es-MX"/>
        </w:rPr>
        <w:t>Lealtad castrense y Guardia Nacional</w:t>
      </w:r>
    </w:p>
    <w:p w:rsidR="002926DC" w:rsidRPr="000B1145" w:rsidRDefault="002926DC" w:rsidP="00B606DB">
      <w:pPr>
        <w:spacing w:after="0" w:line="240" w:lineRule="auto"/>
        <w:jc w:val="both"/>
        <w:rPr>
          <w:rFonts w:ascii="Arial" w:eastAsia="Times New Roman" w:hAnsi="Arial" w:cs="Arial"/>
          <w:color w:val="000000" w:themeColor="text1"/>
          <w:sz w:val="24"/>
          <w:szCs w:val="24"/>
          <w:lang w:eastAsia="es-MX"/>
        </w:rPr>
      </w:pPr>
    </w:p>
    <w:p w:rsidR="002C3E45" w:rsidRPr="000B1145" w:rsidRDefault="002C3E45" w:rsidP="00B606DB">
      <w:pPr>
        <w:spacing w:after="0" w:line="240" w:lineRule="auto"/>
        <w:jc w:val="both"/>
        <w:rPr>
          <w:rFonts w:ascii="Arial" w:eastAsia="Times New Roman" w:hAnsi="Arial" w:cs="Arial"/>
          <w:b/>
          <w:color w:val="000000" w:themeColor="text1"/>
          <w:sz w:val="24"/>
          <w:szCs w:val="24"/>
          <w:lang w:eastAsia="es-MX"/>
        </w:rPr>
      </w:pPr>
      <w:r w:rsidRPr="000B1145">
        <w:rPr>
          <w:rFonts w:ascii="Arial" w:eastAsia="Times New Roman" w:hAnsi="Arial" w:cs="Arial"/>
          <w:b/>
          <w:color w:val="000000" w:themeColor="text1"/>
          <w:sz w:val="24"/>
          <w:szCs w:val="24"/>
          <w:lang w:eastAsia="es-MX"/>
        </w:rPr>
        <w:t>Eduardo Ibarra Aguirre</w:t>
      </w:r>
    </w:p>
    <w:p w:rsidR="002926DC" w:rsidRPr="000B1145" w:rsidRDefault="002926DC" w:rsidP="00B606DB">
      <w:pPr>
        <w:spacing w:after="0" w:line="240" w:lineRule="auto"/>
        <w:jc w:val="both"/>
        <w:rPr>
          <w:rFonts w:ascii="Arial" w:hAnsi="Arial" w:cs="Arial"/>
          <w:color w:val="000000" w:themeColor="text1"/>
          <w:sz w:val="24"/>
          <w:szCs w:val="24"/>
        </w:rPr>
      </w:pPr>
    </w:p>
    <w:p w:rsidR="002926DC" w:rsidRPr="000B1145" w:rsidRDefault="002926DC" w:rsidP="00B606DB">
      <w:pPr>
        <w:spacing w:after="0" w:line="240" w:lineRule="auto"/>
        <w:jc w:val="both"/>
        <w:rPr>
          <w:rFonts w:ascii="Arial" w:hAnsi="Arial" w:cs="Arial"/>
          <w:color w:val="000000" w:themeColor="text1"/>
          <w:sz w:val="24"/>
          <w:szCs w:val="24"/>
        </w:rPr>
      </w:pPr>
      <w:r w:rsidRPr="000B1145">
        <w:rPr>
          <w:rFonts w:ascii="Arial" w:hAnsi="Arial" w:cs="Arial"/>
          <w:color w:val="000000" w:themeColor="text1"/>
          <w:sz w:val="24"/>
          <w:szCs w:val="24"/>
        </w:rPr>
        <w:t>Definid</w:t>
      </w:r>
      <w:r w:rsidR="00FC2B29" w:rsidRPr="000B1145">
        <w:rPr>
          <w:rFonts w:ascii="Arial" w:hAnsi="Arial" w:cs="Arial"/>
          <w:color w:val="000000" w:themeColor="text1"/>
          <w:sz w:val="24"/>
          <w:szCs w:val="24"/>
        </w:rPr>
        <w:t>o</w:t>
      </w:r>
      <w:r w:rsidRPr="000B1145">
        <w:rPr>
          <w:rFonts w:ascii="Arial" w:hAnsi="Arial" w:cs="Arial"/>
          <w:color w:val="000000" w:themeColor="text1"/>
          <w:sz w:val="24"/>
          <w:szCs w:val="24"/>
        </w:rPr>
        <w:t xml:space="preserve"> el camino por la Junta de Coordinación Política del Senado para someter a votación la Guardia Nacional, el martes 19 después de cinco días de audiencias abiertas a la sociedad, adquiere significa</w:t>
      </w:r>
      <w:r w:rsidR="00356D37" w:rsidRPr="000B1145">
        <w:rPr>
          <w:rFonts w:ascii="Arial" w:hAnsi="Arial" w:cs="Arial"/>
          <w:color w:val="000000" w:themeColor="text1"/>
          <w:sz w:val="24"/>
          <w:szCs w:val="24"/>
        </w:rPr>
        <w:t>do</w:t>
      </w:r>
      <w:r w:rsidRPr="000B1145">
        <w:rPr>
          <w:rFonts w:ascii="Arial" w:hAnsi="Arial" w:cs="Arial"/>
          <w:color w:val="000000" w:themeColor="text1"/>
          <w:sz w:val="24"/>
          <w:szCs w:val="24"/>
        </w:rPr>
        <w:t xml:space="preserve"> la conmemoración del 106 aniversario de la Marcha de la Lealtad, además de tratarse de la primera en que participa el presidente Andrés Manuel.</w:t>
      </w:r>
    </w:p>
    <w:p w:rsidR="000900DB" w:rsidRPr="000B1145" w:rsidRDefault="002926DC" w:rsidP="00B606DB">
      <w:pPr>
        <w:spacing w:after="0" w:line="240" w:lineRule="auto"/>
        <w:ind w:firstLine="708"/>
        <w:jc w:val="both"/>
        <w:rPr>
          <w:rFonts w:ascii="Arial" w:hAnsi="Arial" w:cs="Arial"/>
          <w:color w:val="000000" w:themeColor="text1"/>
          <w:sz w:val="24"/>
          <w:szCs w:val="24"/>
        </w:rPr>
      </w:pPr>
      <w:r w:rsidRPr="000B1145">
        <w:rPr>
          <w:rFonts w:ascii="Arial" w:hAnsi="Arial" w:cs="Arial"/>
          <w:color w:val="000000" w:themeColor="text1"/>
          <w:sz w:val="24"/>
          <w:szCs w:val="24"/>
        </w:rPr>
        <w:t>El general secretario aprovechó la tradicional ceremonia para subrayar conceptos</w:t>
      </w:r>
      <w:r w:rsidR="00595E58" w:rsidRPr="000B1145">
        <w:rPr>
          <w:rFonts w:ascii="Arial" w:hAnsi="Arial" w:cs="Arial"/>
          <w:color w:val="000000" w:themeColor="text1"/>
          <w:sz w:val="24"/>
          <w:szCs w:val="24"/>
        </w:rPr>
        <w:t xml:space="preserve"> sobre la GN, polémica institución policiaco-militar, como por cierto lo fue y aún lo es la Policía Federal</w:t>
      </w:r>
      <w:r w:rsidRPr="000B1145">
        <w:rPr>
          <w:rFonts w:ascii="Arial" w:hAnsi="Arial" w:cs="Arial"/>
          <w:color w:val="000000" w:themeColor="text1"/>
          <w:sz w:val="24"/>
          <w:szCs w:val="24"/>
        </w:rPr>
        <w:t xml:space="preserve"> </w:t>
      </w:r>
      <w:r w:rsidR="00595E58" w:rsidRPr="000B1145">
        <w:rPr>
          <w:rFonts w:ascii="Arial" w:hAnsi="Arial" w:cs="Arial"/>
          <w:color w:val="000000" w:themeColor="text1"/>
          <w:sz w:val="24"/>
          <w:szCs w:val="24"/>
        </w:rPr>
        <w:t>c</w:t>
      </w:r>
      <w:r w:rsidR="00FC2B29" w:rsidRPr="000B1145">
        <w:rPr>
          <w:rFonts w:ascii="Arial" w:hAnsi="Arial" w:cs="Arial"/>
          <w:color w:val="000000" w:themeColor="text1"/>
          <w:sz w:val="24"/>
          <w:szCs w:val="24"/>
        </w:rPr>
        <w:t xml:space="preserve">uando tenía </w:t>
      </w:r>
      <w:r w:rsidR="00595E58" w:rsidRPr="000B1145">
        <w:rPr>
          <w:rFonts w:ascii="Arial" w:hAnsi="Arial" w:cs="Arial"/>
          <w:color w:val="000000" w:themeColor="text1"/>
          <w:sz w:val="24"/>
          <w:szCs w:val="24"/>
        </w:rPr>
        <w:t>el apellido de Preventiva y a</w:t>
      </w:r>
      <w:r w:rsidR="00356D37" w:rsidRPr="000B1145">
        <w:rPr>
          <w:rFonts w:ascii="Arial" w:hAnsi="Arial" w:cs="Arial"/>
          <w:color w:val="000000" w:themeColor="text1"/>
          <w:sz w:val="24"/>
          <w:szCs w:val="24"/>
        </w:rPr>
        <w:t>u</w:t>
      </w:r>
      <w:r w:rsidR="00595E58" w:rsidRPr="000B1145">
        <w:rPr>
          <w:rFonts w:ascii="Arial" w:hAnsi="Arial" w:cs="Arial"/>
          <w:color w:val="000000" w:themeColor="text1"/>
          <w:sz w:val="24"/>
          <w:szCs w:val="24"/>
        </w:rPr>
        <w:t>n sin éste.</w:t>
      </w:r>
    </w:p>
    <w:p w:rsidR="000900DB" w:rsidRPr="000B1145" w:rsidRDefault="00595E58" w:rsidP="00B606DB">
      <w:pPr>
        <w:spacing w:after="0" w:line="240" w:lineRule="auto"/>
        <w:ind w:firstLine="708"/>
        <w:jc w:val="both"/>
        <w:rPr>
          <w:rFonts w:ascii="Arial" w:hAnsi="Arial" w:cs="Arial"/>
          <w:color w:val="000000" w:themeColor="text1"/>
          <w:sz w:val="24"/>
          <w:szCs w:val="24"/>
        </w:rPr>
      </w:pPr>
      <w:r w:rsidRPr="000B1145">
        <w:rPr>
          <w:rFonts w:ascii="Arial" w:hAnsi="Arial" w:cs="Arial"/>
          <w:color w:val="000000" w:themeColor="text1"/>
          <w:sz w:val="24"/>
          <w:szCs w:val="24"/>
        </w:rPr>
        <w:t xml:space="preserve">Resulta plausible que muchos organismos civiles estén interesados en el tema y aporten fórmulas que permitan los necesarios acotamientos a la nueva institución, pero no tanto </w:t>
      </w:r>
      <w:r w:rsidR="00FC2B29" w:rsidRPr="000B1145">
        <w:rPr>
          <w:rFonts w:ascii="Arial" w:hAnsi="Arial" w:cs="Arial"/>
          <w:color w:val="000000" w:themeColor="text1"/>
          <w:sz w:val="24"/>
          <w:szCs w:val="24"/>
        </w:rPr>
        <w:t xml:space="preserve">como para </w:t>
      </w:r>
      <w:r w:rsidRPr="000B1145">
        <w:rPr>
          <w:rFonts w:ascii="Arial" w:hAnsi="Arial" w:cs="Arial"/>
          <w:color w:val="000000" w:themeColor="text1"/>
          <w:sz w:val="24"/>
          <w:szCs w:val="24"/>
        </w:rPr>
        <w:t xml:space="preserve">envolverse en </w:t>
      </w:r>
      <w:r w:rsidR="000900DB" w:rsidRPr="000B1145">
        <w:rPr>
          <w:rFonts w:ascii="Arial" w:hAnsi="Arial" w:cs="Arial"/>
          <w:color w:val="000000" w:themeColor="text1"/>
          <w:sz w:val="24"/>
          <w:szCs w:val="24"/>
        </w:rPr>
        <w:t xml:space="preserve">aquella bandera </w:t>
      </w:r>
      <w:r w:rsidRPr="000B1145">
        <w:rPr>
          <w:rFonts w:ascii="Arial" w:hAnsi="Arial" w:cs="Arial"/>
          <w:color w:val="000000" w:themeColor="text1"/>
          <w:sz w:val="24"/>
          <w:szCs w:val="24"/>
        </w:rPr>
        <w:t>para realizar activismo político opositor</w:t>
      </w:r>
      <w:r w:rsidR="000900DB" w:rsidRPr="000B1145">
        <w:rPr>
          <w:rFonts w:ascii="Arial" w:hAnsi="Arial" w:cs="Arial"/>
          <w:color w:val="000000" w:themeColor="text1"/>
          <w:sz w:val="24"/>
          <w:szCs w:val="24"/>
        </w:rPr>
        <w:t>, y no me refiero al cinismo de</w:t>
      </w:r>
      <w:r w:rsidR="004936CF" w:rsidRPr="000B1145">
        <w:rPr>
          <w:rFonts w:ascii="Arial" w:hAnsi="Arial" w:cs="Arial"/>
          <w:color w:val="000000" w:themeColor="text1"/>
          <w:sz w:val="24"/>
          <w:szCs w:val="24"/>
        </w:rPr>
        <w:t>l Partido</w:t>
      </w:r>
      <w:r w:rsidR="000900DB" w:rsidRPr="000B1145">
        <w:rPr>
          <w:rFonts w:ascii="Arial" w:hAnsi="Arial" w:cs="Arial"/>
          <w:color w:val="000000" w:themeColor="text1"/>
          <w:sz w:val="24"/>
          <w:szCs w:val="24"/>
        </w:rPr>
        <w:t xml:space="preserve"> Acción Nacional y su presidente </w:t>
      </w:r>
      <w:proofErr w:type="spellStart"/>
      <w:r w:rsidR="000900DB" w:rsidRPr="000B1145">
        <w:rPr>
          <w:rFonts w:ascii="Arial" w:hAnsi="Arial" w:cs="Arial"/>
          <w:color w:val="000000" w:themeColor="text1"/>
          <w:sz w:val="24"/>
          <w:szCs w:val="24"/>
        </w:rPr>
        <w:t>Marko</w:t>
      </w:r>
      <w:proofErr w:type="spellEnd"/>
      <w:r w:rsidR="000900DB" w:rsidRPr="000B1145">
        <w:rPr>
          <w:rFonts w:ascii="Arial" w:hAnsi="Arial" w:cs="Arial"/>
          <w:color w:val="000000" w:themeColor="text1"/>
          <w:sz w:val="24"/>
          <w:szCs w:val="24"/>
        </w:rPr>
        <w:t xml:space="preserve"> Cortés, el </w:t>
      </w:r>
      <w:r w:rsidR="004936CF" w:rsidRPr="000B1145">
        <w:rPr>
          <w:rFonts w:ascii="Arial" w:hAnsi="Arial" w:cs="Arial"/>
          <w:i/>
          <w:color w:val="000000" w:themeColor="text1"/>
          <w:sz w:val="24"/>
          <w:szCs w:val="24"/>
        </w:rPr>
        <w:t>se</w:t>
      </w:r>
      <w:r w:rsidR="000900DB" w:rsidRPr="000B1145">
        <w:rPr>
          <w:rFonts w:ascii="Arial" w:hAnsi="Arial" w:cs="Arial"/>
          <w:i/>
          <w:color w:val="000000" w:themeColor="text1"/>
          <w:sz w:val="24"/>
          <w:szCs w:val="24"/>
        </w:rPr>
        <w:t>ñor de</w:t>
      </w:r>
      <w:r w:rsidR="000900DB" w:rsidRPr="000B1145">
        <w:rPr>
          <w:rFonts w:ascii="Arial" w:hAnsi="Arial" w:cs="Arial"/>
          <w:color w:val="000000" w:themeColor="text1"/>
          <w:sz w:val="24"/>
          <w:szCs w:val="24"/>
        </w:rPr>
        <w:t xml:space="preserve"> </w:t>
      </w:r>
      <w:r w:rsidR="000900DB" w:rsidRPr="000B1145">
        <w:rPr>
          <w:rFonts w:ascii="Arial" w:hAnsi="Arial" w:cs="Arial"/>
          <w:i/>
          <w:color w:val="000000" w:themeColor="text1"/>
          <w:sz w:val="24"/>
          <w:szCs w:val="24"/>
        </w:rPr>
        <w:t>los moches</w:t>
      </w:r>
      <w:r w:rsidR="000900DB" w:rsidRPr="000B1145">
        <w:rPr>
          <w:rFonts w:ascii="Arial" w:hAnsi="Arial" w:cs="Arial"/>
          <w:color w:val="000000" w:themeColor="text1"/>
          <w:sz w:val="24"/>
          <w:szCs w:val="24"/>
        </w:rPr>
        <w:t xml:space="preserve"> en la Cámara de Diputados, o a la sobrina de Carlos Salinas y su partido que</w:t>
      </w:r>
      <w:r w:rsidR="004936CF" w:rsidRPr="000B1145">
        <w:rPr>
          <w:rFonts w:ascii="Arial" w:hAnsi="Arial" w:cs="Arial"/>
          <w:color w:val="000000" w:themeColor="text1"/>
          <w:sz w:val="24"/>
          <w:szCs w:val="24"/>
        </w:rPr>
        <w:t xml:space="preserve">, dice, </w:t>
      </w:r>
      <w:r w:rsidR="000900DB" w:rsidRPr="000B1145">
        <w:rPr>
          <w:rFonts w:ascii="Arial" w:hAnsi="Arial" w:cs="Arial"/>
          <w:color w:val="000000" w:themeColor="text1"/>
          <w:sz w:val="24"/>
          <w:szCs w:val="24"/>
        </w:rPr>
        <w:t>trabaja “con un profundo amor por México</w:t>
      </w:r>
      <w:r w:rsidR="00FC2B29" w:rsidRPr="000B1145">
        <w:rPr>
          <w:rFonts w:ascii="Arial" w:hAnsi="Arial" w:cs="Arial"/>
          <w:color w:val="000000" w:themeColor="text1"/>
          <w:sz w:val="24"/>
          <w:szCs w:val="24"/>
        </w:rPr>
        <w:t>”</w:t>
      </w:r>
      <w:r w:rsidR="000900DB" w:rsidRPr="000B1145">
        <w:rPr>
          <w:rFonts w:ascii="Arial" w:hAnsi="Arial" w:cs="Arial"/>
          <w:color w:val="000000" w:themeColor="text1"/>
          <w:sz w:val="24"/>
          <w:szCs w:val="24"/>
        </w:rPr>
        <w:t xml:space="preserve">, </w:t>
      </w:r>
      <w:r w:rsidRPr="000B1145">
        <w:rPr>
          <w:rFonts w:ascii="Arial" w:hAnsi="Arial" w:cs="Arial"/>
          <w:color w:val="000000" w:themeColor="text1"/>
          <w:sz w:val="24"/>
          <w:szCs w:val="24"/>
        </w:rPr>
        <w:t>sin</w:t>
      </w:r>
      <w:r w:rsidR="000900DB" w:rsidRPr="000B1145">
        <w:rPr>
          <w:rFonts w:ascii="Arial" w:hAnsi="Arial" w:cs="Arial"/>
          <w:color w:val="000000" w:themeColor="text1"/>
          <w:sz w:val="24"/>
          <w:szCs w:val="24"/>
        </w:rPr>
        <w:t xml:space="preserve">o a los que hablan en nombre de la sociedad civil </w:t>
      </w:r>
      <w:r w:rsidR="004A7052" w:rsidRPr="000B1145">
        <w:rPr>
          <w:rFonts w:ascii="Arial" w:hAnsi="Arial" w:cs="Arial"/>
          <w:color w:val="000000" w:themeColor="text1"/>
          <w:sz w:val="24"/>
          <w:szCs w:val="24"/>
        </w:rPr>
        <w:t>(</w:t>
      </w:r>
      <w:r w:rsidR="000900DB" w:rsidRPr="000B1145">
        <w:rPr>
          <w:rFonts w:ascii="Arial" w:hAnsi="Arial" w:cs="Arial"/>
          <w:color w:val="000000" w:themeColor="text1"/>
          <w:sz w:val="24"/>
          <w:szCs w:val="24"/>
        </w:rPr>
        <w:t>38 mil o más organismos y membretes</w:t>
      </w:r>
      <w:r w:rsidR="004A7052" w:rsidRPr="000B1145">
        <w:rPr>
          <w:rFonts w:ascii="Arial" w:hAnsi="Arial" w:cs="Arial"/>
          <w:color w:val="000000" w:themeColor="text1"/>
          <w:sz w:val="24"/>
          <w:szCs w:val="24"/>
        </w:rPr>
        <w:t>)</w:t>
      </w:r>
      <w:r w:rsidR="000900DB" w:rsidRPr="000B1145">
        <w:rPr>
          <w:rFonts w:ascii="Arial" w:hAnsi="Arial" w:cs="Arial"/>
          <w:color w:val="000000" w:themeColor="text1"/>
          <w:sz w:val="24"/>
          <w:szCs w:val="24"/>
        </w:rPr>
        <w:t xml:space="preserve"> como si ésta no fuera harto diversa.</w:t>
      </w:r>
    </w:p>
    <w:p w:rsidR="00380F3E" w:rsidRPr="000B1145" w:rsidRDefault="000900DB" w:rsidP="00B606DB">
      <w:pPr>
        <w:spacing w:after="0" w:line="240" w:lineRule="auto"/>
        <w:ind w:firstLine="708"/>
        <w:jc w:val="both"/>
        <w:rPr>
          <w:rFonts w:ascii="Arial" w:eastAsia="Times New Roman" w:hAnsi="Arial" w:cs="Arial"/>
          <w:color w:val="000000" w:themeColor="text1"/>
          <w:sz w:val="24"/>
          <w:szCs w:val="24"/>
          <w:lang w:eastAsia="es-MX"/>
        </w:rPr>
      </w:pPr>
      <w:r w:rsidRPr="000B1145">
        <w:rPr>
          <w:rFonts w:ascii="Arial" w:hAnsi="Arial" w:cs="Arial"/>
          <w:color w:val="000000" w:themeColor="text1"/>
          <w:sz w:val="24"/>
          <w:szCs w:val="24"/>
        </w:rPr>
        <w:t xml:space="preserve">Luis </w:t>
      </w:r>
      <w:proofErr w:type="spellStart"/>
      <w:r w:rsidRPr="000B1145">
        <w:rPr>
          <w:rFonts w:ascii="Arial" w:hAnsi="Arial" w:cs="Arial"/>
          <w:color w:val="000000" w:themeColor="text1"/>
          <w:sz w:val="24"/>
          <w:szCs w:val="24"/>
        </w:rPr>
        <w:t>Cresencio</w:t>
      </w:r>
      <w:proofErr w:type="spellEnd"/>
      <w:r w:rsidRPr="000B1145">
        <w:rPr>
          <w:rFonts w:ascii="Arial" w:hAnsi="Arial" w:cs="Arial"/>
          <w:color w:val="000000" w:themeColor="text1"/>
          <w:sz w:val="24"/>
          <w:szCs w:val="24"/>
        </w:rPr>
        <w:t xml:space="preserve"> Sandoval agradeció la confianza que se les otorga “</w:t>
      </w:r>
      <w:r w:rsidRPr="000B1145">
        <w:rPr>
          <w:rFonts w:ascii="Arial" w:eastAsia="Times New Roman" w:hAnsi="Arial" w:cs="Arial"/>
          <w:color w:val="000000" w:themeColor="text1"/>
          <w:sz w:val="24"/>
          <w:szCs w:val="24"/>
          <w:lang w:eastAsia="es-MX"/>
        </w:rPr>
        <w:t>para ser partícipes del fundamental proyecto” de la GN</w:t>
      </w:r>
      <w:r w:rsidR="004A7052" w:rsidRPr="000B1145">
        <w:rPr>
          <w:rFonts w:ascii="Arial" w:eastAsia="Times New Roman" w:hAnsi="Arial" w:cs="Arial"/>
          <w:color w:val="000000" w:themeColor="text1"/>
          <w:sz w:val="24"/>
          <w:szCs w:val="24"/>
          <w:lang w:eastAsia="es-MX"/>
        </w:rPr>
        <w:t>, p</w:t>
      </w:r>
      <w:r w:rsidR="00380F3E" w:rsidRPr="000B1145">
        <w:rPr>
          <w:rFonts w:ascii="Arial" w:eastAsia="Times New Roman" w:hAnsi="Arial" w:cs="Arial"/>
          <w:color w:val="000000" w:themeColor="text1"/>
          <w:sz w:val="24"/>
          <w:szCs w:val="24"/>
          <w:lang w:eastAsia="es-MX"/>
        </w:rPr>
        <w:t>orque “Estamos ante una renovació</w:t>
      </w:r>
      <w:r w:rsidR="000B1145" w:rsidRPr="000B1145">
        <w:rPr>
          <w:rFonts w:ascii="Arial" w:eastAsia="Times New Roman" w:hAnsi="Arial" w:cs="Arial"/>
          <w:color w:val="000000" w:themeColor="text1"/>
          <w:sz w:val="24"/>
          <w:szCs w:val="24"/>
          <w:lang w:eastAsia="es-MX"/>
        </w:rPr>
        <w:t>n</w:t>
      </w:r>
      <w:r w:rsidR="00380F3E" w:rsidRPr="000B1145">
        <w:rPr>
          <w:rFonts w:ascii="Arial" w:eastAsia="Times New Roman" w:hAnsi="Arial" w:cs="Arial"/>
          <w:color w:val="000000" w:themeColor="text1"/>
          <w:sz w:val="24"/>
          <w:szCs w:val="24"/>
          <w:lang w:eastAsia="es-MX"/>
        </w:rPr>
        <w:t xml:space="preserve"> sin precedente de la vida pública, donde con fuerza emergen desde el poder y la diversidad de la sociedad los valores de verdad, justicia, igualdad y honestidad”. </w:t>
      </w:r>
      <w:r w:rsidR="004A7052" w:rsidRPr="000B1145">
        <w:rPr>
          <w:rFonts w:ascii="Arial" w:eastAsia="Times New Roman" w:hAnsi="Arial" w:cs="Arial"/>
          <w:color w:val="000000" w:themeColor="text1"/>
          <w:sz w:val="24"/>
          <w:szCs w:val="24"/>
          <w:lang w:eastAsia="es-MX"/>
        </w:rPr>
        <w:t>A</w:t>
      </w:r>
      <w:r w:rsidR="004A0261" w:rsidRPr="000B1145">
        <w:rPr>
          <w:rFonts w:ascii="Arial" w:eastAsia="Times New Roman" w:hAnsi="Arial" w:cs="Arial"/>
          <w:color w:val="000000" w:themeColor="text1"/>
          <w:sz w:val="24"/>
          <w:szCs w:val="24"/>
          <w:lang w:eastAsia="es-MX"/>
        </w:rPr>
        <w:t xml:space="preserve"> tono con la visión presidencial puntualizó que </w:t>
      </w:r>
      <w:r w:rsidR="00380F3E" w:rsidRPr="000B1145">
        <w:rPr>
          <w:rFonts w:ascii="Arial" w:eastAsia="Times New Roman" w:hAnsi="Arial" w:cs="Arial"/>
          <w:color w:val="000000" w:themeColor="text1"/>
          <w:sz w:val="24"/>
          <w:szCs w:val="24"/>
          <w:lang w:eastAsia="es-MX"/>
        </w:rPr>
        <w:t>“Si algo ha quedado claro en el tiempo y la historia es que todos los pueblos rechazan la corrupción, la mentira y la deshonestidad</w:t>
      </w:r>
      <w:r w:rsidR="00FC2B29" w:rsidRPr="000B1145">
        <w:rPr>
          <w:rFonts w:ascii="Arial" w:eastAsia="Times New Roman" w:hAnsi="Arial" w:cs="Arial"/>
          <w:color w:val="000000" w:themeColor="text1"/>
          <w:sz w:val="24"/>
          <w:szCs w:val="24"/>
          <w:lang w:eastAsia="es-MX"/>
        </w:rPr>
        <w:t>”</w:t>
      </w:r>
      <w:r w:rsidR="00380F3E" w:rsidRPr="000B1145">
        <w:rPr>
          <w:rFonts w:ascii="Arial" w:eastAsia="Times New Roman" w:hAnsi="Arial" w:cs="Arial"/>
          <w:color w:val="000000" w:themeColor="text1"/>
          <w:sz w:val="24"/>
          <w:szCs w:val="24"/>
          <w:lang w:eastAsia="es-MX"/>
        </w:rPr>
        <w:t>.</w:t>
      </w:r>
    </w:p>
    <w:p w:rsidR="00380F3E" w:rsidRPr="000B1145" w:rsidRDefault="00FC2B29" w:rsidP="00B606DB">
      <w:pPr>
        <w:spacing w:after="0" w:line="240" w:lineRule="auto"/>
        <w:ind w:firstLine="708"/>
        <w:jc w:val="both"/>
        <w:rPr>
          <w:rFonts w:ascii="Arial" w:eastAsia="Times New Roman" w:hAnsi="Arial" w:cs="Arial"/>
          <w:color w:val="000000" w:themeColor="text1"/>
          <w:sz w:val="24"/>
          <w:szCs w:val="24"/>
          <w:lang w:eastAsia="es-MX"/>
        </w:rPr>
      </w:pPr>
      <w:r w:rsidRPr="000B1145">
        <w:rPr>
          <w:rFonts w:ascii="Arial" w:eastAsia="Times New Roman" w:hAnsi="Arial" w:cs="Arial"/>
          <w:color w:val="000000" w:themeColor="text1"/>
          <w:sz w:val="24"/>
          <w:szCs w:val="24"/>
          <w:lang w:eastAsia="es-MX"/>
        </w:rPr>
        <w:t>Para el titular de la Defensa Nacional “</w:t>
      </w:r>
      <w:r w:rsidR="00380F3E" w:rsidRPr="000B1145">
        <w:rPr>
          <w:rFonts w:ascii="Arial" w:eastAsia="Times New Roman" w:hAnsi="Arial" w:cs="Arial"/>
          <w:color w:val="000000" w:themeColor="text1"/>
          <w:sz w:val="24"/>
          <w:szCs w:val="24"/>
          <w:lang w:eastAsia="es-MX"/>
        </w:rPr>
        <w:t xml:space="preserve">En esta transformación el </w:t>
      </w:r>
      <w:r w:rsidR="004936CF" w:rsidRPr="000B1145">
        <w:rPr>
          <w:rFonts w:ascii="Arial" w:eastAsia="Times New Roman" w:hAnsi="Arial" w:cs="Arial"/>
          <w:color w:val="000000" w:themeColor="text1"/>
          <w:sz w:val="24"/>
          <w:szCs w:val="24"/>
          <w:lang w:eastAsia="es-MX"/>
        </w:rPr>
        <w:t>p</w:t>
      </w:r>
      <w:r w:rsidR="00380F3E" w:rsidRPr="000B1145">
        <w:rPr>
          <w:rFonts w:ascii="Arial" w:eastAsia="Times New Roman" w:hAnsi="Arial" w:cs="Arial"/>
          <w:color w:val="000000" w:themeColor="text1"/>
          <w:sz w:val="24"/>
          <w:szCs w:val="24"/>
          <w:lang w:eastAsia="es-MX"/>
        </w:rPr>
        <w:t xml:space="preserve">residente nos convoca a fortalecer la </w:t>
      </w:r>
      <w:r w:rsidR="004936CF" w:rsidRPr="000B1145">
        <w:rPr>
          <w:rFonts w:ascii="Arial" w:eastAsia="Times New Roman" w:hAnsi="Arial" w:cs="Arial"/>
          <w:color w:val="000000" w:themeColor="text1"/>
          <w:sz w:val="24"/>
          <w:szCs w:val="24"/>
          <w:lang w:eastAsia="es-MX"/>
        </w:rPr>
        <w:t>r</w:t>
      </w:r>
      <w:r w:rsidR="00380F3E" w:rsidRPr="000B1145">
        <w:rPr>
          <w:rFonts w:ascii="Arial" w:eastAsia="Times New Roman" w:hAnsi="Arial" w:cs="Arial"/>
          <w:color w:val="000000" w:themeColor="text1"/>
          <w:sz w:val="24"/>
          <w:szCs w:val="24"/>
          <w:lang w:eastAsia="es-MX"/>
        </w:rPr>
        <w:t>epública y la unidad nacional desde nuestras raíces. Comprendemos que implica profundos cambios para erradicar la corrupción y la impunidad, para garantizar seguridad, empleos, educación, salud y bienestar a la población</w:t>
      </w:r>
      <w:r w:rsidRPr="000B1145">
        <w:rPr>
          <w:rFonts w:ascii="Arial" w:eastAsia="Times New Roman" w:hAnsi="Arial" w:cs="Arial"/>
          <w:color w:val="000000" w:themeColor="text1"/>
          <w:sz w:val="24"/>
          <w:szCs w:val="24"/>
          <w:lang w:eastAsia="es-MX"/>
        </w:rPr>
        <w:t>”</w:t>
      </w:r>
      <w:r w:rsidR="00380F3E" w:rsidRPr="000B1145">
        <w:rPr>
          <w:rFonts w:ascii="Arial" w:eastAsia="Times New Roman" w:hAnsi="Arial" w:cs="Arial"/>
          <w:color w:val="000000" w:themeColor="text1"/>
          <w:sz w:val="24"/>
          <w:szCs w:val="24"/>
          <w:lang w:eastAsia="es-MX"/>
        </w:rPr>
        <w:t>.</w:t>
      </w:r>
      <w:r w:rsidRPr="000B1145">
        <w:rPr>
          <w:rFonts w:ascii="Arial" w:eastAsia="Times New Roman" w:hAnsi="Arial" w:cs="Arial"/>
          <w:color w:val="000000" w:themeColor="text1"/>
          <w:sz w:val="24"/>
          <w:szCs w:val="24"/>
          <w:lang w:eastAsia="es-MX"/>
        </w:rPr>
        <w:t xml:space="preserve"> Lo anterior </w:t>
      </w:r>
      <w:r w:rsidR="00D90E50">
        <w:rPr>
          <w:rFonts w:ascii="Arial" w:eastAsia="Times New Roman" w:hAnsi="Arial" w:cs="Arial"/>
          <w:color w:val="000000" w:themeColor="text1"/>
          <w:sz w:val="24"/>
          <w:szCs w:val="24"/>
          <w:lang w:eastAsia="es-MX"/>
        </w:rPr>
        <w:t>significa</w:t>
      </w:r>
      <w:r w:rsidRPr="000B1145">
        <w:rPr>
          <w:rFonts w:ascii="Arial" w:eastAsia="Times New Roman" w:hAnsi="Arial" w:cs="Arial"/>
          <w:color w:val="000000" w:themeColor="text1"/>
          <w:sz w:val="24"/>
          <w:szCs w:val="24"/>
          <w:lang w:eastAsia="es-MX"/>
        </w:rPr>
        <w:t xml:space="preserve"> para el </w:t>
      </w:r>
      <w:r w:rsidR="004936CF" w:rsidRPr="000B1145">
        <w:rPr>
          <w:rFonts w:ascii="Arial" w:eastAsia="Times New Roman" w:hAnsi="Arial" w:cs="Arial"/>
          <w:color w:val="000000" w:themeColor="text1"/>
          <w:sz w:val="24"/>
          <w:szCs w:val="24"/>
          <w:lang w:eastAsia="es-MX"/>
        </w:rPr>
        <w:t>divisionario</w:t>
      </w:r>
      <w:r w:rsidRPr="000B1145">
        <w:rPr>
          <w:rFonts w:ascii="Arial" w:eastAsia="Times New Roman" w:hAnsi="Arial" w:cs="Arial"/>
          <w:color w:val="000000" w:themeColor="text1"/>
          <w:sz w:val="24"/>
          <w:szCs w:val="24"/>
          <w:lang w:eastAsia="es-MX"/>
        </w:rPr>
        <w:t xml:space="preserve"> </w:t>
      </w:r>
      <w:r w:rsidR="00380F3E" w:rsidRPr="000B1145">
        <w:rPr>
          <w:rFonts w:ascii="Arial" w:eastAsia="Times New Roman" w:hAnsi="Arial" w:cs="Arial"/>
          <w:color w:val="000000" w:themeColor="text1"/>
          <w:sz w:val="24"/>
          <w:szCs w:val="24"/>
          <w:lang w:eastAsia="es-MX"/>
        </w:rPr>
        <w:t>“acudir a un nuevo diálogo e impulsar la transparencia en las acciones y el fortalecimiento de las relaciones civiles-militares y así lo haremos</w:t>
      </w:r>
      <w:r w:rsidRPr="000B1145">
        <w:rPr>
          <w:rFonts w:ascii="Arial" w:eastAsia="Times New Roman" w:hAnsi="Arial" w:cs="Arial"/>
          <w:color w:val="000000" w:themeColor="text1"/>
          <w:sz w:val="24"/>
          <w:szCs w:val="24"/>
          <w:lang w:eastAsia="es-MX"/>
        </w:rPr>
        <w:t>”</w:t>
      </w:r>
      <w:r w:rsidR="00380F3E" w:rsidRPr="000B1145">
        <w:rPr>
          <w:rFonts w:ascii="Arial" w:eastAsia="Times New Roman" w:hAnsi="Arial" w:cs="Arial"/>
          <w:color w:val="000000" w:themeColor="text1"/>
          <w:sz w:val="24"/>
          <w:szCs w:val="24"/>
          <w:lang w:eastAsia="es-MX"/>
        </w:rPr>
        <w:t>.</w:t>
      </w:r>
    </w:p>
    <w:p w:rsidR="00B606DB" w:rsidRPr="000B1145" w:rsidRDefault="004A0261" w:rsidP="00B606DB">
      <w:pPr>
        <w:spacing w:after="0" w:line="240" w:lineRule="auto"/>
        <w:ind w:firstLine="708"/>
        <w:jc w:val="both"/>
        <w:rPr>
          <w:rFonts w:ascii="Arial" w:eastAsia="Times New Roman" w:hAnsi="Arial" w:cs="Arial"/>
          <w:color w:val="000000" w:themeColor="text1"/>
          <w:sz w:val="24"/>
          <w:szCs w:val="24"/>
          <w:lang w:val="es-419" w:eastAsia="es-MX"/>
        </w:rPr>
      </w:pPr>
      <w:r w:rsidRPr="000B1145">
        <w:rPr>
          <w:rFonts w:ascii="Arial" w:eastAsia="Times New Roman" w:hAnsi="Arial" w:cs="Arial"/>
          <w:bCs/>
          <w:color w:val="000000" w:themeColor="text1"/>
          <w:sz w:val="24"/>
          <w:szCs w:val="24"/>
          <w:lang w:eastAsia="es-MX"/>
        </w:rPr>
        <w:t>Y el compromiso categórico de que “los soldados, marinos y pilotos servirán al pueblo con “los sellos distintivos de las libertades públicas, los derechos humanos, la certeza jurídica y el debido proceso”</w:t>
      </w:r>
      <w:r w:rsidRPr="000B1145">
        <w:rPr>
          <w:rFonts w:ascii="Arial" w:eastAsia="Times New Roman" w:hAnsi="Arial" w:cs="Arial"/>
          <w:color w:val="000000" w:themeColor="text1"/>
          <w:sz w:val="24"/>
          <w:szCs w:val="24"/>
          <w:lang w:eastAsia="es-MX"/>
        </w:rPr>
        <w:t xml:space="preserve">. </w:t>
      </w:r>
      <w:r w:rsidR="004936CF" w:rsidRPr="000B1145">
        <w:rPr>
          <w:rFonts w:ascii="Arial" w:eastAsia="Times New Roman" w:hAnsi="Arial" w:cs="Arial"/>
          <w:color w:val="000000" w:themeColor="text1"/>
          <w:sz w:val="24"/>
          <w:szCs w:val="24"/>
          <w:lang w:eastAsia="es-MX"/>
        </w:rPr>
        <w:t>Como</w:t>
      </w:r>
      <w:r w:rsidR="00B606DB" w:rsidRPr="000B1145">
        <w:rPr>
          <w:rFonts w:ascii="Arial" w:eastAsia="Times New Roman" w:hAnsi="Arial" w:cs="Arial"/>
          <w:color w:val="000000" w:themeColor="text1"/>
          <w:sz w:val="24"/>
          <w:szCs w:val="24"/>
          <w:lang w:eastAsia="es-MX"/>
        </w:rPr>
        <w:t xml:space="preserve"> lo documentan 54 años del </w:t>
      </w:r>
      <w:r w:rsidR="00B606DB" w:rsidRPr="000B1145">
        <w:rPr>
          <w:rFonts w:ascii="Arial" w:eastAsia="Times New Roman" w:hAnsi="Arial" w:cs="Arial"/>
          <w:color w:val="000000" w:themeColor="text1"/>
          <w:sz w:val="24"/>
          <w:szCs w:val="24"/>
          <w:lang w:val="es-419" w:eastAsia="es-MX"/>
        </w:rPr>
        <w:t xml:space="preserve">Plan de Auxilio a la Población Civil en Casos de Desastre, denominado Plan DN-III-E. Pero en el debate nadie lo registra </w:t>
      </w:r>
      <w:r w:rsidR="004A7052" w:rsidRPr="000B1145">
        <w:rPr>
          <w:rFonts w:ascii="Arial" w:eastAsia="Times New Roman" w:hAnsi="Arial" w:cs="Arial"/>
          <w:color w:val="000000" w:themeColor="text1"/>
          <w:sz w:val="24"/>
          <w:szCs w:val="24"/>
          <w:lang w:val="es-419" w:eastAsia="es-MX"/>
        </w:rPr>
        <w:t xml:space="preserve">porque </w:t>
      </w:r>
      <w:r w:rsidR="00B606DB" w:rsidRPr="000B1145">
        <w:rPr>
          <w:rFonts w:ascii="Arial" w:eastAsia="Times New Roman" w:hAnsi="Arial" w:cs="Arial"/>
          <w:i/>
          <w:color w:val="000000" w:themeColor="text1"/>
          <w:sz w:val="24"/>
          <w:szCs w:val="24"/>
          <w:lang w:val="es-419" w:eastAsia="es-MX"/>
        </w:rPr>
        <w:t>juran</w:t>
      </w:r>
      <w:r w:rsidR="00B606DB" w:rsidRPr="000B1145">
        <w:rPr>
          <w:rFonts w:ascii="Arial" w:eastAsia="Times New Roman" w:hAnsi="Arial" w:cs="Arial"/>
          <w:color w:val="000000" w:themeColor="text1"/>
          <w:sz w:val="24"/>
          <w:szCs w:val="24"/>
          <w:lang w:val="es-419" w:eastAsia="es-MX"/>
        </w:rPr>
        <w:t xml:space="preserve"> que los soldados “están preparados para matar enemigos”.</w:t>
      </w:r>
    </w:p>
    <w:p w:rsidR="004A0261" w:rsidRPr="000B1145" w:rsidRDefault="004936CF" w:rsidP="00B606DB">
      <w:pPr>
        <w:spacing w:after="0" w:line="240" w:lineRule="auto"/>
        <w:ind w:firstLine="708"/>
        <w:jc w:val="both"/>
        <w:rPr>
          <w:rFonts w:ascii="Arial" w:eastAsia="Times New Roman" w:hAnsi="Arial" w:cs="Arial"/>
          <w:color w:val="000000" w:themeColor="text1"/>
          <w:sz w:val="24"/>
          <w:szCs w:val="24"/>
          <w:lang w:eastAsia="es-MX"/>
        </w:rPr>
      </w:pPr>
      <w:r w:rsidRPr="000B1145">
        <w:rPr>
          <w:rFonts w:ascii="Arial" w:eastAsia="Times New Roman" w:hAnsi="Arial" w:cs="Arial"/>
          <w:color w:val="000000" w:themeColor="text1"/>
          <w:sz w:val="24"/>
          <w:szCs w:val="24"/>
          <w:lang w:eastAsia="es-MX"/>
        </w:rPr>
        <w:t>D</w:t>
      </w:r>
      <w:r w:rsidR="004A0261" w:rsidRPr="000B1145">
        <w:rPr>
          <w:rFonts w:ascii="Arial" w:eastAsia="Times New Roman" w:hAnsi="Arial" w:cs="Arial"/>
          <w:color w:val="000000" w:themeColor="text1"/>
          <w:sz w:val="24"/>
          <w:szCs w:val="24"/>
          <w:lang w:eastAsia="es-MX"/>
        </w:rPr>
        <w:t xml:space="preserve">efiniciones que si bien implican incidir en el terreno de la política, limitada por la ley de leyes, son preferibles a la quejumbre y confrontación que auspiciaron los anteriores secretarios para exigir mejores condiciones jurídicas y materiales en </w:t>
      </w:r>
      <w:r w:rsidR="004A0261" w:rsidRPr="000B1145">
        <w:rPr>
          <w:rFonts w:ascii="Arial" w:eastAsia="Times New Roman" w:hAnsi="Arial" w:cs="Arial"/>
          <w:color w:val="000000" w:themeColor="text1"/>
          <w:sz w:val="24"/>
          <w:szCs w:val="24"/>
          <w:lang w:eastAsia="es-MX"/>
        </w:rPr>
        <w:lastRenderedPageBreak/>
        <w:t xml:space="preserve">los </w:t>
      </w:r>
      <w:r w:rsidR="00E64D89" w:rsidRPr="000B1145">
        <w:rPr>
          <w:rFonts w:ascii="Arial" w:eastAsia="Times New Roman" w:hAnsi="Arial" w:cs="Arial"/>
          <w:color w:val="000000" w:themeColor="text1"/>
          <w:sz w:val="24"/>
          <w:szCs w:val="24"/>
          <w:lang w:eastAsia="es-MX"/>
        </w:rPr>
        <w:t>n</w:t>
      </w:r>
      <w:r w:rsidRPr="000B1145">
        <w:rPr>
          <w:rFonts w:ascii="Arial" w:eastAsia="Times New Roman" w:hAnsi="Arial" w:cs="Arial"/>
          <w:color w:val="000000" w:themeColor="text1"/>
          <w:sz w:val="24"/>
          <w:szCs w:val="24"/>
          <w:lang w:eastAsia="es-MX"/>
        </w:rPr>
        <w:t>u</w:t>
      </w:r>
      <w:r w:rsidR="00E64D89" w:rsidRPr="000B1145">
        <w:rPr>
          <w:rFonts w:ascii="Arial" w:eastAsia="Times New Roman" w:hAnsi="Arial" w:cs="Arial"/>
          <w:color w:val="000000" w:themeColor="text1"/>
          <w:sz w:val="24"/>
          <w:szCs w:val="24"/>
          <w:lang w:eastAsia="es-MX"/>
        </w:rPr>
        <w:t xml:space="preserve">merosos desfiles y ceremonias </w:t>
      </w:r>
      <w:r w:rsidR="004A0261" w:rsidRPr="000B1145">
        <w:rPr>
          <w:rFonts w:ascii="Arial" w:eastAsia="Times New Roman" w:hAnsi="Arial" w:cs="Arial"/>
          <w:color w:val="000000" w:themeColor="text1"/>
          <w:sz w:val="24"/>
          <w:szCs w:val="24"/>
          <w:lang w:eastAsia="es-MX"/>
        </w:rPr>
        <w:t xml:space="preserve">organizados </w:t>
      </w:r>
      <w:r w:rsidR="00E64D89" w:rsidRPr="000B1145">
        <w:rPr>
          <w:rFonts w:ascii="Arial" w:eastAsia="Times New Roman" w:hAnsi="Arial" w:cs="Arial"/>
          <w:color w:val="000000" w:themeColor="text1"/>
          <w:sz w:val="24"/>
          <w:szCs w:val="24"/>
          <w:lang w:eastAsia="es-MX"/>
        </w:rPr>
        <w:t>durante los gobiernos de</w:t>
      </w:r>
      <w:r w:rsidR="004A0261" w:rsidRPr="000B1145">
        <w:rPr>
          <w:rFonts w:ascii="Arial" w:eastAsia="Times New Roman" w:hAnsi="Arial" w:cs="Arial"/>
          <w:color w:val="000000" w:themeColor="text1"/>
          <w:sz w:val="24"/>
          <w:szCs w:val="24"/>
          <w:lang w:eastAsia="es-MX"/>
        </w:rPr>
        <w:t xml:space="preserve"> Felipe Calderón y Enrique Peña. </w:t>
      </w:r>
    </w:p>
    <w:p w:rsidR="00E64D89" w:rsidRPr="000B1145" w:rsidRDefault="00E64D89" w:rsidP="00B606DB">
      <w:pPr>
        <w:spacing w:after="0" w:line="240" w:lineRule="auto"/>
        <w:ind w:firstLine="708"/>
        <w:jc w:val="both"/>
        <w:rPr>
          <w:rFonts w:ascii="Arial" w:eastAsia="Times New Roman" w:hAnsi="Arial" w:cs="Arial"/>
          <w:color w:val="000000" w:themeColor="text1"/>
          <w:sz w:val="24"/>
          <w:szCs w:val="24"/>
          <w:lang w:eastAsia="es-MX"/>
        </w:rPr>
      </w:pPr>
      <w:r w:rsidRPr="000B1145">
        <w:rPr>
          <w:rFonts w:ascii="Arial" w:eastAsia="Times New Roman" w:hAnsi="Arial" w:cs="Arial"/>
          <w:color w:val="000000" w:themeColor="text1"/>
          <w:sz w:val="24"/>
          <w:szCs w:val="24"/>
          <w:lang w:eastAsia="es-MX"/>
        </w:rPr>
        <w:t xml:space="preserve">López Obrador </w:t>
      </w:r>
      <w:r w:rsidRPr="000B1145">
        <w:rPr>
          <w:rFonts w:ascii="Arial" w:eastAsia="Times New Roman" w:hAnsi="Arial" w:cs="Arial"/>
          <w:bCs/>
          <w:color w:val="000000" w:themeColor="text1"/>
          <w:sz w:val="24"/>
          <w:szCs w:val="24"/>
          <w:lang w:eastAsia="es-MX"/>
        </w:rPr>
        <w:t>rompió el protocolo en la ceremonia</w:t>
      </w:r>
      <w:r w:rsidRPr="000B1145">
        <w:rPr>
          <w:rFonts w:ascii="Arial" w:eastAsia="Times New Roman" w:hAnsi="Arial" w:cs="Arial"/>
          <w:color w:val="000000" w:themeColor="text1"/>
          <w:sz w:val="24"/>
          <w:szCs w:val="24"/>
          <w:lang w:eastAsia="es-MX"/>
        </w:rPr>
        <w:t>, al tomar la palabra para reconocer a las fuerzas armadas: “Que viva la lealtad del Ejército al gobierno civil, a las instituciones democráticas. Muchas gracias”, dijo. Seguramente porque corrobor</w:t>
      </w:r>
      <w:r w:rsidR="004936CF" w:rsidRPr="000B1145">
        <w:rPr>
          <w:rFonts w:ascii="Arial" w:eastAsia="Times New Roman" w:hAnsi="Arial" w:cs="Arial"/>
          <w:color w:val="000000" w:themeColor="text1"/>
          <w:sz w:val="24"/>
          <w:szCs w:val="24"/>
          <w:lang w:eastAsia="es-MX"/>
        </w:rPr>
        <w:t>ó</w:t>
      </w:r>
      <w:r w:rsidRPr="000B1145">
        <w:rPr>
          <w:rFonts w:ascii="Arial" w:eastAsia="Times New Roman" w:hAnsi="Arial" w:cs="Arial"/>
          <w:color w:val="000000" w:themeColor="text1"/>
          <w:sz w:val="24"/>
          <w:szCs w:val="24"/>
          <w:lang w:eastAsia="es-MX"/>
        </w:rPr>
        <w:t xml:space="preserve"> que una de las decisiones más importantes y acertadas de su proyecto la tomó al romper con la cadena sucesoria en el Ejército y la Marina que le presentaron el divisionario Salvador Cienfuegos y el almirante Francisco </w:t>
      </w:r>
      <w:proofErr w:type="spellStart"/>
      <w:r w:rsidRPr="000B1145">
        <w:rPr>
          <w:rFonts w:ascii="Arial" w:eastAsia="Times New Roman" w:hAnsi="Arial" w:cs="Arial"/>
          <w:color w:val="000000" w:themeColor="text1"/>
          <w:sz w:val="24"/>
          <w:szCs w:val="24"/>
          <w:lang w:eastAsia="es-MX"/>
        </w:rPr>
        <w:t>Soberón</w:t>
      </w:r>
      <w:proofErr w:type="spellEnd"/>
      <w:r w:rsidR="004936CF" w:rsidRPr="000B1145">
        <w:rPr>
          <w:rFonts w:ascii="Arial" w:eastAsia="Times New Roman" w:hAnsi="Arial" w:cs="Arial"/>
          <w:color w:val="000000" w:themeColor="text1"/>
          <w:sz w:val="24"/>
          <w:szCs w:val="24"/>
          <w:lang w:eastAsia="es-MX"/>
        </w:rPr>
        <w:t xml:space="preserve"> para designar a los sucesores</w:t>
      </w:r>
      <w:r w:rsidR="000B1145" w:rsidRPr="000B1145">
        <w:rPr>
          <w:rFonts w:ascii="Arial" w:eastAsia="Times New Roman" w:hAnsi="Arial" w:cs="Arial"/>
          <w:color w:val="000000" w:themeColor="text1"/>
          <w:sz w:val="24"/>
          <w:szCs w:val="24"/>
          <w:lang w:eastAsia="es-MX"/>
        </w:rPr>
        <w:t>.</w:t>
      </w:r>
    </w:p>
    <w:p w:rsidR="002C3E45" w:rsidRPr="000B1145" w:rsidRDefault="002C3E45" w:rsidP="00B606DB">
      <w:pPr>
        <w:spacing w:after="0" w:line="240" w:lineRule="auto"/>
        <w:jc w:val="center"/>
        <w:rPr>
          <w:rFonts w:ascii="Arial" w:eastAsia="Times New Roman" w:hAnsi="Arial" w:cs="Arial"/>
          <w:b/>
          <w:color w:val="000000" w:themeColor="text1"/>
          <w:sz w:val="24"/>
          <w:szCs w:val="24"/>
          <w:lang w:eastAsia="es-MX"/>
        </w:rPr>
      </w:pPr>
      <w:r w:rsidRPr="000B1145">
        <w:rPr>
          <w:rFonts w:ascii="Arial" w:eastAsia="Times New Roman" w:hAnsi="Arial" w:cs="Arial"/>
          <w:b/>
          <w:color w:val="000000" w:themeColor="text1"/>
          <w:sz w:val="24"/>
          <w:szCs w:val="24"/>
          <w:lang w:eastAsia="es-MX"/>
        </w:rPr>
        <w:t>Acuse de recibo</w:t>
      </w:r>
    </w:p>
    <w:p w:rsidR="002C3E45" w:rsidRPr="000B1145" w:rsidRDefault="002C3E45" w:rsidP="00B606DB">
      <w:pPr>
        <w:spacing w:after="0" w:line="240" w:lineRule="auto"/>
        <w:jc w:val="both"/>
        <w:rPr>
          <w:rFonts w:ascii="Arial" w:eastAsia="Times New Roman" w:hAnsi="Arial" w:cs="Arial"/>
          <w:color w:val="000000" w:themeColor="text1"/>
          <w:sz w:val="24"/>
          <w:szCs w:val="24"/>
          <w:lang w:eastAsia="es-MX"/>
        </w:rPr>
      </w:pPr>
      <w:r w:rsidRPr="000B1145">
        <w:rPr>
          <w:rFonts w:ascii="Arial" w:eastAsia="Times New Roman" w:hAnsi="Arial" w:cs="Arial"/>
          <w:color w:val="000000" w:themeColor="text1"/>
          <w:sz w:val="24"/>
          <w:szCs w:val="24"/>
          <w:lang w:eastAsia="es-MX"/>
        </w:rPr>
        <w:t xml:space="preserve">Comentario de </w:t>
      </w:r>
      <w:r w:rsidRPr="000B1145">
        <w:rPr>
          <w:rFonts w:ascii="Arial" w:eastAsia="Times New Roman" w:hAnsi="Arial" w:cs="Arial"/>
          <w:b/>
          <w:color w:val="000000" w:themeColor="text1"/>
          <w:sz w:val="24"/>
          <w:szCs w:val="24"/>
          <w:lang w:eastAsia="es-MX"/>
        </w:rPr>
        <w:t>“</w:t>
      </w:r>
      <w:r w:rsidRPr="000B1145">
        <w:rPr>
          <w:rFonts w:ascii="Arial" w:eastAsia="Times New Roman" w:hAnsi="Arial" w:cs="Arial"/>
          <w:color w:val="000000" w:themeColor="text1"/>
          <w:sz w:val="24"/>
          <w:szCs w:val="24"/>
          <w:lang w:eastAsia="es-MX"/>
        </w:rPr>
        <w:t>Heriberto Lugo. Casi todo mundo parece estar de acuerdo en que hay un grave problema en Venezuela, y que la solución debe ser pactada, pacífica. Nada de invasiones. Y casi todo mundo parece estar de acuerdo en que para que eso se dé, Nicolás Maduro debe dejar el poder. Por las buenas. ¿Y la postura mexicana? Ni Chana, ni Juana, ni su hermana. Nadar de muertito, escudado en Estrada. Qué pena”… Réplica de</w:t>
      </w:r>
      <w:r w:rsidR="00356D37" w:rsidRPr="000B1145">
        <w:rPr>
          <w:rFonts w:ascii="Arial" w:eastAsia="Times New Roman" w:hAnsi="Arial" w:cs="Arial"/>
          <w:color w:val="000000" w:themeColor="text1"/>
          <w:sz w:val="24"/>
          <w:szCs w:val="24"/>
          <w:lang w:eastAsia="es-MX"/>
        </w:rPr>
        <w:t>l</w:t>
      </w:r>
      <w:r w:rsidRPr="000B1145">
        <w:rPr>
          <w:rFonts w:ascii="Arial" w:eastAsia="Times New Roman" w:hAnsi="Arial" w:cs="Arial"/>
          <w:color w:val="000000" w:themeColor="text1"/>
          <w:sz w:val="24"/>
          <w:szCs w:val="24"/>
          <w:lang w:eastAsia="es-MX"/>
        </w:rPr>
        <w:t xml:space="preserve"> lector “Roger </w:t>
      </w:r>
      <w:proofErr w:type="spellStart"/>
      <w:r w:rsidRPr="000B1145">
        <w:rPr>
          <w:rFonts w:ascii="Arial" w:eastAsia="Times New Roman" w:hAnsi="Arial" w:cs="Arial"/>
          <w:color w:val="000000" w:themeColor="text1"/>
          <w:sz w:val="24"/>
          <w:szCs w:val="24"/>
          <w:lang w:eastAsia="es-MX"/>
        </w:rPr>
        <w:t>Roger</w:t>
      </w:r>
      <w:proofErr w:type="spellEnd"/>
      <w:r w:rsidRPr="000B1145">
        <w:rPr>
          <w:rFonts w:ascii="Arial" w:eastAsia="Times New Roman" w:hAnsi="Arial" w:cs="Arial"/>
          <w:color w:val="000000" w:themeColor="text1"/>
          <w:sz w:val="24"/>
          <w:szCs w:val="24"/>
          <w:lang w:eastAsia="es-MX"/>
        </w:rPr>
        <w:t>.</w:t>
      </w:r>
      <w:r w:rsidRPr="000B1145">
        <w:rPr>
          <w:rFonts w:ascii="Times New Roman" w:eastAsia="Times New Roman" w:hAnsi="Times New Roman" w:cs="Times New Roman"/>
          <w:color w:val="000000" w:themeColor="text1"/>
          <w:sz w:val="24"/>
          <w:szCs w:val="24"/>
          <w:lang w:eastAsia="es-MX"/>
        </w:rPr>
        <w:t xml:space="preserve"> </w:t>
      </w:r>
      <w:r w:rsidRPr="000B1145">
        <w:rPr>
          <w:rFonts w:ascii="Arial" w:eastAsia="Times New Roman" w:hAnsi="Arial" w:cs="Arial"/>
          <w:color w:val="000000" w:themeColor="text1"/>
          <w:sz w:val="24"/>
          <w:szCs w:val="24"/>
          <w:lang w:eastAsia="es-MX"/>
        </w:rPr>
        <w:t xml:space="preserve">Los gringos y su banda no son casi todo el mundo, es con ese ‘casi todo el mundo’ con el que fueron a hacer pedazos </w:t>
      </w:r>
      <w:r w:rsidR="00356D37" w:rsidRPr="000B1145">
        <w:rPr>
          <w:rFonts w:ascii="Arial" w:eastAsia="Times New Roman" w:hAnsi="Arial" w:cs="Arial"/>
          <w:color w:val="000000" w:themeColor="text1"/>
          <w:sz w:val="24"/>
          <w:szCs w:val="24"/>
          <w:lang w:eastAsia="es-MX"/>
        </w:rPr>
        <w:t xml:space="preserve">a </w:t>
      </w:r>
      <w:r w:rsidRPr="000B1145">
        <w:rPr>
          <w:rFonts w:ascii="Arial" w:eastAsia="Times New Roman" w:hAnsi="Arial" w:cs="Arial"/>
          <w:color w:val="000000" w:themeColor="text1"/>
          <w:sz w:val="24"/>
          <w:szCs w:val="24"/>
          <w:lang w:eastAsia="es-MX"/>
        </w:rPr>
        <w:t xml:space="preserve">Siria y Libia, y concuerdo si los gringos se meten será peor, habrá más migración y ahora sí una cantidad de muertos semejante a la que tenemos en México, una tragedia aún mayor. Las diferencias que mantiene el gobierno </w:t>
      </w:r>
      <w:r w:rsidRPr="000B1145">
        <w:rPr>
          <w:rStyle w:val="5mdd"/>
          <w:rFonts w:ascii="Arial" w:hAnsi="Arial" w:cs="Arial"/>
          <w:color w:val="000000" w:themeColor="text1"/>
          <w:sz w:val="24"/>
          <w:szCs w:val="24"/>
        </w:rPr>
        <w:t xml:space="preserve">actual con la oposición deben manejarla ellos solos, autodeterminación se llama. </w:t>
      </w:r>
      <w:r w:rsidRPr="000B1145">
        <w:rPr>
          <w:rFonts w:ascii="Arial" w:eastAsia="Times New Roman" w:hAnsi="Arial" w:cs="Arial"/>
          <w:color w:val="000000" w:themeColor="text1"/>
          <w:sz w:val="24"/>
          <w:szCs w:val="24"/>
          <w:lang w:eastAsia="es-MX"/>
        </w:rPr>
        <w:t>(</w:t>
      </w:r>
      <w:hyperlink r:id="rId4" w:history="1">
        <w:r w:rsidRPr="000B1145">
          <w:rPr>
            <w:rStyle w:val="Hipervnculo"/>
            <w:rFonts w:ascii="Arial" w:eastAsia="Times New Roman" w:hAnsi="Arial" w:cs="Arial"/>
            <w:color w:val="000000" w:themeColor="text1"/>
            <w:sz w:val="24"/>
            <w:szCs w:val="24"/>
            <w:lang w:eastAsia="es-MX"/>
          </w:rPr>
          <w:t>https://www.sdpnoticias.com/nacional/2019/02/07/utopia-mecanismo-de-montevideo)</w:t>
        </w:r>
      </w:hyperlink>
      <w:r w:rsidRPr="000B1145">
        <w:rPr>
          <w:rFonts w:ascii="Arial" w:eastAsia="Times New Roman" w:hAnsi="Arial" w:cs="Arial"/>
          <w:color w:val="000000" w:themeColor="text1"/>
          <w:sz w:val="24"/>
          <w:szCs w:val="24"/>
          <w:lang w:eastAsia="es-MX"/>
        </w:rPr>
        <w:t>... “</w:t>
      </w:r>
      <w:r w:rsidRPr="000B1145">
        <w:rPr>
          <w:rFonts w:ascii="Arial" w:eastAsia="Times New Roman" w:hAnsi="Arial" w:cs="Arial"/>
          <w:bCs/>
          <w:color w:val="000000" w:themeColor="text1"/>
          <w:sz w:val="24"/>
          <w:szCs w:val="24"/>
          <w:lang w:eastAsia="es-MX"/>
        </w:rPr>
        <w:t>José Antonio Crespo presenta</w:t>
      </w:r>
      <w:r w:rsidRPr="000B1145">
        <w:rPr>
          <w:rFonts w:ascii="Arial" w:eastAsia="Times New Roman" w:hAnsi="Arial" w:cs="Arial"/>
          <w:color w:val="000000" w:themeColor="text1"/>
          <w:sz w:val="24"/>
          <w:szCs w:val="24"/>
          <w:lang w:eastAsia="es-MX"/>
        </w:rPr>
        <w:t xml:space="preserve"> </w:t>
      </w:r>
      <w:r w:rsidRPr="000B1145">
        <w:rPr>
          <w:rFonts w:ascii="Arial" w:eastAsia="Times New Roman" w:hAnsi="Arial" w:cs="Arial"/>
          <w:i/>
          <w:iCs/>
          <w:color w:val="000000" w:themeColor="text1"/>
          <w:sz w:val="24"/>
          <w:szCs w:val="24"/>
          <w:lang w:eastAsia="es-MX"/>
        </w:rPr>
        <w:t>Historia crítica del cristianismo</w:t>
      </w:r>
      <w:r w:rsidRPr="000B1145">
        <w:rPr>
          <w:rFonts w:ascii="Arial" w:eastAsia="Times New Roman" w:hAnsi="Arial" w:cs="Arial"/>
          <w:color w:val="000000" w:themeColor="text1"/>
          <w:sz w:val="24"/>
          <w:szCs w:val="24"/>
          <w:lang w:eastAsia="es-MX"/>
        </w:rPr>
        <w:t xml:space="preserve">. Tomo 1. </w:t>
      </w:r>
      <w:r w:rsidRPr="000B1145">
        <w:rPr>
          <w:rFonts w:ascii="Arial" w:eastAsia="Times New Roman" w:hAnsi="Arial" w:cs="Arial"/>
          <w:i/>
          <w:iCs/>
          <w:color w:val="000000" w:themeColor="text1"/>
          <w:sz w:val="24"/>
          <w:szCs w:val="24"/>
          <w:lang w:eastAsia="es-MX"/>
        </w:rPr>
        <w:t>El legado de Jehová</w:t>
      </w:r>
      <w:r w:rsidRPr="000B1145">
        <w:rPr>
          <w:rFonts w:ascii="Arial" w:eastAsia="Times New Roman" w:hAnsi="Arial" w:cs="Arial"/>
          <w:color w:val="000000" w:themeColor="text1"/>
          <w:sz w:val="24"/>
          <w:szCs w:val="24"/>
          <w:lang w:eastAsia="es-MX"/>
        </w:rPr>
        <w:t xml:space="preserve">. Comentarios de </w:t>
      </w:r>
      <w:r w:rsidRPr="000B1145">
        <w:rPr>
          <w:rFonts w:ascii="Arial" w:eastAsia="Times New Roman" w:hAnsi="Arial" w:cs="Arial"/>
          <w:bCs/>
          <w:color w:val="000000" w:themeColor="text1"/>
          <w:sz w:val="24"/>
          <w:szCs w:val="24"/>
          <w:lang w:eastAsia="es-MX"/>
        </w:rPr>
        <w:t>Bernardo Barranco</w:t>
      </w:r>
      <w:r w:rsidRPr="000B1145">
        <w:rPr>
          <w:rFonts w:ascii="Arial" w:eastAsia="Times New Roman" w:hAnsi="Arial" w:cs="Arial"/>
          <w:color w:val="000000" w:themeColor="text1"/>
          <w:sz w:val="24"/>
          <w:szCs w:val="24"/>
          <w:lang w:eastAsia="es-MX"/>
        </w:rPr>
        <w:t xml:space="preserve"> y el autor. Librería Porrúa Chapultepec (Paseo de la Reforma S/N, Bosque de Chapultepec Secc. 1). </w:t>
      </w:r>
      <w:r w:rsidRPr="000B1145">
        <w:rPr>
          <w:rFonts w:ascii="Arial" w:eastAsia="Times New Roman" w:hAnsi="Arial" w:cs="Arial"/>
          <w:bCs/>
          <w:color w:val="000000" w:themeColor="text1"/>
          <w:sz w:val="24"/>
          <w:szCs w:val="24"/>
          <w:lang w:eastAsia="es-MX"/>
        </w:rPr>
        <w:t xml:space="preserve">Miércoles 13 de febrero, 18:00 horas”… Conferencia </w:t>
      </w:r>
      <w:r w:rsidRPr="000B1145">
        <w:rPr>
          <w:rFonts w:ascii="Arial" w:eastAsia="Times New Roman" w:hAnsi="Arial" w:cs="Arial"/>
          <w:bCs/>
          <w:i/>
          <w:color w:val="000000" w:themeColor="text1"/>
          <w:sz w:val="24"/>
          <w:szCs w:val="24"/>
          <w:lang w:eastAsia="es-MX"/>
        </w:rPr>
        <w:t>La renegociación del TLCAN, ¿y China?</w:t>
      </w:r>
      <w:r w:rsidRPr="000B1145">
        <w:rPr>
          <w:rFonts w:ascii="Arial" w:eastAsia="Times New Roman" w:hAnsi="Arial" w:cs="Arial"/>
          <w:color w:val="000000" w:themeColor="text1"/>
          <w:sz w:val="24"/>
          <w:szCs w:val="24"/>
          <w:lang w:eastAsia="es-MX"/>
        </w:rPr>
        <w:t xml:space="preserve"> Por Enrique </w:t>
      </w:r>
      <w:proofErr w:type="spellStart"/>
      <w:r w:rsidRPr="000B1145">
        <w:rPr>
          <w:rFonts w:ascii="Arial" w:eastAsia="Times New Roman" w:hAnsi="Arial" w:cs="Arial"/>
          <w:color w:val="000000" w:themeColor="text1"/>
          <w:sz w:val="24"/>
          <w:szCs w:val="24"/>
          <w:lang w:eastAsia="es-MX"/>
        </w:rPr>
        <w:t>Dussel</w:t>
      </w:r>
      <w:proofErr w:type="spellEnd"/>
      <w:r w:rsidRPr="000B1145">
        <w:rPr>
          <w:rFonts w:ascii="Arial" w:eastAsia="Times New Roman" w:hAnsi="Arial" w:cs="Arial"/>
          <w:color w:val="000000" w:themeColor="text1"/>
          <w:sz w:val="24"/>
          <w:szCs w:val="24"/>
          <w:lang w:eastAsia="es-MX"/>
        </w:rPr>
        <w:t xml:space="preserve"> </w:t>
      </w:r>
      <w:proofErr w:type="spellStart"/>
      <w:r w:rsidRPr="000B1145">
        <w:rPr>
          <w:rFonts w:ascii="Arial" w:eastAsia="Times New Roman" w:hAnsi="Arial" w:cs="Arial"/>
          <w:color w:val="000000" w:themeColor="text1"/>
          <w:sz w:val="24"/>
          <w:szCs w:val="24"/>
          <w:lang w:eastAsia="es-MX"/>
        </w:rPr>
        <w:t>Peters</w:t>
      </w:r>
      <w:proofErr w:type="spellEnd"/>
      <w:r w:rsidRPr="000B1145">
        <w:rPr>
          <w:rFonts w:ascii="Arial" w:eastAsia="Times New Roman" w:hAnsi="Arial" w:cs="Arial"/>
          <w:b/>
          <w:bCs/>
          <w:color w:val="000000" w:themeColor="text1"/>
          <w:sz w:val="24"/>
          <w:szCs w:val="24"/>
          <w:lang w:eastAsia="es-MX"/>
        </w:rPr>
        <w:t xml:space="preserve"> </w:t>
      </w:r>
      <w:r w:rsidRPr="000B1145">
        <w:rPr>
          <w:rFonts w:ascii="Arial" w:eastAsia="Times New Roman" w:hAnsi="Arial" w:cs="Arial"/>
          <w:color w:val="000000" w:themeColor="text1"/>
          <w:sz w:val="24"/>
          <w:szCs w:val="24"/>
          <w:lang w:eastAsia="es-MX"/>
        </w:rPr>
        <w:t>el</w:t>
      </w:r>
      <w:r w:rsidRPr="000B1145">
        <w:rPr>
          <w:rFonts w:ascii="Arial" w:eastAsia="Times New Roman" w:hAnsi="Arial" w:cs="Arial"/>
          <w:b/>
          <w:bCs/>
          <w:color w:val="000000" w:themeColor="text1"/>
          <w:sz w:val="24"/>
          <w:szCs w:val="24"/>
          <w:lang w:eastAsia="es-MX"/>
        </w:rPr>
        <w:t xml:space="preserve"> </w:t>
      </w:r>
      <w:r w:rsidRPr="000B1145">
        <w:rPr>
          <w:rFonts w:ascii="Arial" w:eastAsia="Times New Roman" w:hAnsi="Arial" w:cs="Arial"/>
          <w:bCs/>
          <w:color w:val="000000" w:themeColor="text1"/>
          <w:sz w:val="24"/>
          <w:szCs w:val="24"/>
          <w:lang w:eastAsia="es-MX"/>
        </w:rPr>
        <w:t>día 13 a</w:t>
      </w:r>
      <w:r w:rsidRPr="000B1145">
        <w:rPr>
          <w:rFonts w:ascii="Arial" w:eastAsia="Times New Roman" w:hAnsi="Arial" w:cs="Arial"/>
          <w:color w:val="000000" w:themeColor="text1"/>
          <w:sz w:val="24"/>
          <w:szCs w:val="24"/>
          <w:lang w:eastAsia="es-MX"/>
        </w:rPr>
        <w:t xml:space="preserve"> las</w:t>
      </w:r>
      <w:r w:rsidRPr="000B1145">
        <w:rPr>
          <w:rFonts w:ascii="Arial" w:eastAsia="Times New Roman" w:hAnsi="Arial" w:cs="Arial"/>
          <w:bCs/>
          <w:color w:val="000000" w:themeColor="text1"/>
          <w:sz w:val="24"/>
          <w:szCs w:val="24"/>
          <w:lang w:eastAsia="es-MX"/>
        </w:rPr>
        <w:t xml:space="preserve"> 10 horas. S</w:t>
      </w:r>
      <w:r w:rsidRPr="000B1145">
        <w:rPr>
          <w:rFonts w:ascii="Arial" w:eastAsia="Times New Roman" w:hAnsi="Arial" w:cs="Arial"/>
          <w:color w:val="000000" w:themeColor="text1"/>
          <w:sz w:val="24"/>
          <w:szCs w:val="24"/>
          <w:lang w:eastAsia="es-MX"/>
        </w:rPr>
        <w:t>ala</w:t>
      </w:r>
      <w:r w:rsidRPr="000B1145">
        <w:rPr>
          <w:rFonts w:ascii="Arial" w:eastAsia="Times New Roman" w:hAnsi="Arial" w:cs="Arial"/>
          <w:i/>
          <w:iCs/>
          <w:color w:val="000000" w:themeColor="text1"/>
          <w:sz w:val="24"/>
          <w:szCs w:val="24"/>
          <w:lang w:eastAsia="es-MX"/>
        </w:rPr>
        <w:t xml:space="preserve"> </w:t>
      </w:r>
      <w:r w:rsidRPr="000B1145">
        <w:rPr>
          <w:rFonts w:ascii="Arial" w:eastAsia="Times New Roman" w:hAnsi="Arial" w:cs="Arial"/>
          <w:bCs/>
          <w:i/>
          <w:iCs/>
          <w:color w:val="000000" w:themeColor="text1"/>
          <w:sz w:val="24"/>
          <w:szCs w:val="24"/>
          <w:lang w:eastAsia="es-MX"/>
        </w:rPr>
        <w:t xml:space="preserve">Jesús Silva </w:t>
      </w:r>
      <w:proofErr w:type="spellStart"/>
      <w:r w:rsidRPr="000B1145">
        <w:rPr>
          <w:rFonts w:ascii="Arial" w:eastAsia="Times New Roman" w:hAnsi="Arial" w:cs="Arial"/>
          <w:bCs/>
          <w:i/>
          <w:iCs/>
          <w:color w:val="000000" w:themeColor="text1"/>
          <w:sz w:val="24"/>
          <w:szCs w:val="24"/>
          <w:lang w:eastAsia="es-MX"/>
        </w:rPr>
        <w:t>Herzog</w:t>
      </w:r>
      <w:proofErr w:type="spellEnd"/>
      <w:r w:rsidRPr="000B1145">
        <w:rPr>
          <w:rFonts w:ascii="Arial" w:eastAsia="Times New Roman" w:hAnsi="Arial" w:cs="Arial"/>
          <w:i/>
          <w:iCs/>
          <w:color w:val="000000" w:themeColor="text1"/>
          <w:sz w:val="24"/>
          <w:szCs w:val="24"/>
          <w:lang w:eastAsia="es-MX"/>
        </w:rPr>
        <w:t xml:space="preserve">, </w:t>
      </w:r>
      <w:r w:rsidRPr="000B1145">
        <w:rPr>
          <w:rFonts w:ascii="Arial" w:eastAsia="Times New Roman" w:hAnsi="Arial" w:cs="Arial"/>
          <w:color w:val="000000" w:themeColor="text1"/>
          <w:sz w:val="24"/>
          <w:szCs w:val="24"/>
          <w:lang w:eastAsia="es-MX"/>
        </w:rPr>
        <w:t>Edificio Anexo de la Facultad de Economía de la UNAM.</w:t>
      </w:r>
    </w:p>
    <w:p w:rsidR="002C3E45" w:rsidRPr="000B1145" w:rsidRDefault="00D90E50" w:rsidP="00B606DB">
      <w:pPr>
        <w:spacing w:after="0" w:line="240" w:lineRule="auto"/>
        <w:jc w:val="both"/>
        <w:rPr>
          <w:rFonts w:ascii="Arial" w:eastAsia="Times New Roman" w:hAnsi="Arial" w:cs="Arial"/>
          <w:color w:val="000000" w:themeColor="text1"/>
          <w:sz w:val="16"/>
          <w:szCs w:val="16"/>
          <w:lang w:eastAsia="es-MX"/>
        </w:rPr>
      </w:pPr>
      <w:hyperlink r:id="rId5" w:history="1">
        <w:r w:rsidR="002C3E45" w:rsidRPr="000B1145">
          <w:rPr>
            <w:rStyle w:val="Hipervnculo"/>
            <w:rFonts w:ascii="Arial" w:eastAsia="Times New Roman" w:hAnsi="Arial" w:cs="Arial"/>
            <w:color w:val="000000" w:themeColor="text1"/>
            <w:sz w:val="16"/>
            <w:szCs w:val="16"/>
            <w:u w:val="none"/>
            <w:lang w:eastAsia="es-MX"/>
          </w:rPr>
          <w:t>http://www.forumenlinea.com/</w:t>
        </w:r>
      </w:hyperlink>
      <w:r w:rsidR="002C3E45" w:rsidRPr="000B1145">
        <w:rPr>
          <w:rFonts w:ascii="Arial" w:eastAsia="Times New Roman" w:hAnsi="Arial" w:cs="Arial"/>
          <w:color w:val="000000" w:themeColor="text1"/>
          <w:sz w:val="16"/>
          <w:szCs w:val="16"/>
          <w:lang w:eastAsia="es-MX"/>
        </w:rPr>
        <w:t xml:space="preserve">    </w:t>
      </w:r>
      <w:hyperlink r:id="rId6" w:history="1">
        <w:r w:rsidR="002C3E45" w:rsidRPr="000B1145">
          <w:rPr>
            <w:rFonts w:ascii="Arial" w:hAnsi="Arial" w:cs="Arial"/>
            <w:color w:val="000000" w:themeColor="text1"/>
            <w:sz w:val="16"/>
            <w:szCs w:val="16"/>
            <w:lang w:val="en-US"/>
          </w:rPr>
          <w:t>https://www.facebook.com/forumenlinea</w:t>
        </w:r>
      </w:hyperlink>
      <w:r w:rsidR="002C3E45" w:rsidRPr="000B1145">
        <w:rPr>
          <w:rFonts w:ascii="Arial" w:eastAsia="Times New Roman" w:hAnsi="Arial" w:cs="Arial"/>
          <w:color w:val="000000" w:themeColor="text1"/>
          <w:sz w:val="16"/>
          <w:szCs w:val="16"/>
          <w:lang w:eastAsia="es-MX"/>
        </w:rPr>
        <w:t xml:space="preserve">    </w:t>
      </w:r>
      <w:hyperlink r:id="rId7" w:history="1">
        <w:r w:rsidR="002C3E45" w:rsidRPr="000B1145">
          <w:rPr>
            <w:rFonts w:ascii="Arial" w:eastAsia="Times New Roman" w:hAnsi="Arial" w:cs="Arial"/>
            <w:color w:val="000000" w:themeColor="text1"/>
            <w:sz w:val="16"/>
            <w:szCs w:val="16"/>
            <w:lang w:eastAsia="es-MX"/>
          </w:rPr>
          <w:t>forum@forumenlinea.c</w:t>
        </w:r>
        <w:bookmarkStart w:id="0" w:name="_GoBack"/>
        <w:bookmarkEnd w:id="0"/>
        <w:r w:rsidR="002C3E45" w:rsidRPr="000B1145">
          <w:rPr>
            <w:rFonts w:ascii="Arial" w:eastAsia="Times New Roman" w:hAnsi="Arial" w:cs="Arial"/>
            <w:color w:val="000000" w:themeColor="text1"/>
            <w:sz w:val="16"/>
            <w:szCs w:val="16"/>
            <w:lang w:eastAsia="es-MX"/>
          </w:rPr>
          <w:t>om</w:t>
        </w:r>
      </w:hyperlink>
      <w:r w:rsidR="002C3E45" w:rsidRPr="000B1145">
        <w:rPr>
          <w:rFonts w:ascii="Arial" w:eastAsia="Times New Roman" w:hAnsi="Arial" w:cs="Arial"/>
          <w:color w:val="000000" w:themeColor="text1"/>
          <w:sz w:val="16"/>
          <w:szCs w:val="16"/>
          <w:lang w:eastAsia="es-MX"/>
        </w:rPr>
        <w:t xml:space="preserve">    </w:t>
      </w:r>
      <w:hyperlink r:id="rId8" w:anchor="%21/IbarraAguirreEd" w:tgtFrame="_blank" w:history="1">
        <w:r w:rsidR="002C3E45" w:rsidRPr="000B1145">
          <w:rPr>
            <w:rFonts w:ascii="Arial" w:hAnsi="Arial" w:cs="Arial"/>
            <w:color w:val="000000" w:themeColor="text1"/>
            <w:sz w:val="16"/>
            <w:szCs w:val="16"/>
          </w:rPr>
          <w:t>@</w:t>
        </w:r>
        <w:proofErr w:type="spellStart"/>
        <w:r w:rsidR="002C3E45" w:rsidRPr="000B1145">
          <w:rPr>
            <w:rFonts w:ascii="Arial" w:hAnsi="Arial" w:cs="Arial"/>
            <w:color w:val="000000" w:themeColor="text1"/>
            <w:sz w:val="16"/>
            <w:szCs w:val="16"/>
          </w:rPr>
          <w:t>IbarraAguirreEd</w:t>
        </w:r>
        <w:proofErr w:type="spellEnd"/>
      </w:hyperlink>
    </w:p>
    <w:sectPr w:rsidR="002C3E45" w:rsidRPr="000B1145">
      <w:pgSz w:w="12240" w:h="15840"/>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C3E45"/>
    <w:rsid w:val="000900DB"/>
    <w:rsid w:val="000B1145"/>
    <w:rsid w:val="002926DC"/>
    <w:rsid w:val="002C3E45"/>
    <w:rsid w:val="00356D37"/>
    <w:rsid w:val="00380F3E"/>
    <w:rsid w:val="004936CF"/>
    <w:rsid w:val="004A0261"/>
    <w:rsid w:val="004A7052"/>
    <w:rsid w:val="00595E58"/>
    <w:rsid w:val="008063A4"/>
    <w:rsid w:val="00B606DB"/>
    <w:rsid w:val="00D90E50"/>
    <w:rsid w:val="00E64D89"/>
    <w:rsid w:val="00FC2B29"/>
  </w:rsids>
  <m:mathPr>
    <m:mathFont m:val="Cambria Math"/>
    <m:brkBin m:val="before"/>
    <m:brkBinSub m:val="--"/>
    <m:smallFrac m:val="0"/>
    <m:dispDef/>
    <m:lMargin m:val="0"/>
    <m:rMargin m:val="0"/>
    <m:defJc m:val="centerGroup"/>
    <m:wrapIndent m:val="1440"/>
    <m:intLim m:val="subSup"/>
    <m:naryLim m:val="undOvr"/>
  </m:mathPr>
  <w:themeFontLang w:val="es-MX"/>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C18F3417-4CF6-4660-A0BB-52221863FA8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MX"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2C3E45"/>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Hipervnculo">
    <w:name w:val="Hyperlink"/>
    <w:basedOn w:val="Fuentedeprrafopredeter"/>
    <w:uiPriority w:val="99"/>
    <w:unhideWhenUsed/>
    <w:rsid w:val="002C3E45"/>
    <w:rPr>
      <w:color w:val="0563C1" w:themeColor="hyperlink"/>
      <w:u w:val="single"/>
    </w:rPr>
  </w:style>
  <w:style w:type="character" w:customStyle="1" w:styleId="5mdd">
    <w:name w:val="_5mdd"/>
    <w:basedOn w:val="Fuentedeprrafopredeter"/>
    <w:rsid w:val="002C3E4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621717986">
      <w:bodyDiv w:val="1"/>
      <w:marLeft w:val="0"/>
      <w:marRight w:val="0"/>
      <w:marTop w:val="0"/>
      <w:marBottom w:val="0"/>
      <w:divBdr>
        <w:top w:val="none" w:sz="0" w:space="0" w:color="auto"/>
        <w:left w:val="none" w:sz="0" w:space="0" w:color="auto"/>
        <w:bottom w:val="none" w:sz="0" w:space="0" w:color="auto"/>
        <w:right w:val="none" w:sz="0" w:space="0" w:color="auto"/>
      </w:divBdr>
      <w:divsChild>
        <w:div w:id="322049523">
          <w:marLeft w:val="0"/>
          <w:marRight w:val="0"/>
          <w:marTop w:val="0"/>
          <w:marBottom w:val="0"/>
          <w:divBdr>
            <w:top w:val="none" w:sz="0" w:space="0" w:color="auto"/>
            <w:left w:val="none" w:sz="0" w:space="0" w:color="auto"/>
            <w:bottom w:val="none" w:sz="0" w:space="0" w:color="auto"/>
            <w:right w:val="none" w:sz="0" w:space="0" w:color="auto"/>
          </w:divBdr>
          <w:divsChild>
            <w:div w:id="450244295">
              <w:marLeft w:val="0"/>
              <w:marRight w:val="0"/>
              <w:marTop w:val="0"/>
              <w:marBottom w:val="0"/>
              <w:divBdr>
                <w:top w:val="none" w:sz="0" w:space="0" w:color="auto"/>
                <w:left w:val="none" w:sz="0" w:space="0" w:color="auto"/>
                <w:bottom w:val="none" w:sz="0" w:space="0" w:color="auto"/>
                <w:right w:val="none" w:sz="0" w:space="0" w:color="auto"/>
              </w:divBdr>
              <w:divsChild>
                <w:div w:id="336081504">
                  <w:marLeft w:val="0"/>
                  <w:marRight w:val="0"/>
                  <w:marTop w:val="0"/>
                  <w:marBottom w:val="0"/>
                  <w:divBdr>
                    <w:top w:val="none" w:sz="0" w:space="0" w:color="auto"/>
                    <w:left w:val="none" w:sz="0" w:space="0" w:color="auto"/>
                    <w:bottom w:val="none" w:sz="0" w:space="0" w:color="auto"/>
                    <w:right w:val="none" w:sz="0" w:space="0" w:color="auto"/>
                  </w:divBdr>
                  <w:divsChild>
                    <w:div w:id="1003044435">
                      <w:marLeft w:val="0"/>
                      <w:marRight w:val="0"/>
                      <w:marTop w:val="0"/>
                      <w:marBottom w:val="0"/>
                      <w:divBdr>
                        <w:top w:val="none" w:sz="0" w:space="0" w:color="auto"/>
                        <w:left w:val="none" w:sz="0" w:space="0" w:color="auto"/>
                        <w:bottom w:val="none" w:sz="0" w:space="0" w:color="auto"/>
                        <w:right w:val="none" w:sz="0" w:space="0" w:color="auto"/>
                      </w:divBdr>
                      <w:divsChild>
                        <w:div w:id="6907602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42681106">
          <w:marLeft w:val="0"/>
          <w:marRight w:val="0"/>
          <w:marTop w:val="0"/>
          <w:marBottom w:val="0"/>
          <w:divBdr>
            <w:top w:val="none" w:sz="0" w:space="0" w:color="auto"/>
            <w:left w:val="none" w:sz="0" w:space="0" w:color="auto"/>
            <w:bottom w:val="none" w:sz="0" w:space="0" w:color="auto"/>
            <w:right w:val="none" w:sz="0" w:space="0" w:color="auto"/>
          </w:divBdr>
          <w:divsChild>
            <w:div w:id="452292760">
              <w:marLeft w:val="0"/>
              <w:marRight w:val="0"/>
              <w:marTop w:val="0"/>
              <w:marBottom w:val="0"/>
              <w:divBdr>
                <w:top w:val="none" w:sz="0" w:space="0" w:color="auto"/>
                <w:left w:val="none" w:sz="0" w:space="0" w:color="auto"/>
                <w:bottom w:val="none" w:sz="0" w:space="0" w:color="auto"/>
                <w:right w:val="none" w:sz="0" w:space="0" w:color="auto"/>
              </w:divBdr>
              <w:divsChild>
                <w:div w:id="3371223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twitter.com/" TargetMode="External"/><Relationship Id="rId3" Type="http://schemas.openxmlformats.org/officeDocument/2006/relationships/webSettings" Target="webSettings.xml"/><Relationship Id="rId7" Type="http://schemas.openxmlformats.org/officeDocument/2006/relationships/hyperlink" Target="mailto:forum@forumenlinea.com"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www.facebook.com/forumenlinea" TargetMode="External"/><Relationship Id="rId5" Type="http://schemas.openxmlformats.org/officeDocument/2006/relationships/hyperlink" Target="http://www.forumenlinea.com/" TargetMode="External"/><Relationship Id="rId10" Type="http://schemas.openxmlformats.org/officeDocument/2006/relationships/theme" Target="theme/theme1.xml"/><Relationship Id="rId4" Type="http://schemas.openxmlformats.org/officeDocument/2006/relationships/hyperlink" Target="https://www.sdpnoticias.com/nacional/2019/02/07/utopia-mecanismo-de-montevideo)" TargetMode="External"/><Relationship Id="rId9" Type="http://schemas.openxmlformats.org/officeDocument/2006/relationships/fontTable" Target="fontTable.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149</TotalTime>
  <Pages>2</Pages>
  <Words>806</Words>
  <Characters>4302</Characters>
  <Application>Microsoft Office Word</Application>
  <DocSecurity>0</DocSecurity>
  <Lines>74</Lines>
  <Paragraphs>14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5104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Eduardo Ibarra</dc:creator>
  <cp:keywords/>
  <dc:description/>
  <cp:lastModifiedBy>Eduardo Ibarra</cp:lastModifiedBy>
  <cp:revision>5</cp:revision>
  <dcterms:created xsi:type="dcterms:W3CDTF">2019-02-10T18:15:00Z</dcterms:created>
  <dcterms:modified xsi:type="dcterms:W3CDTF">2019-02-11T17:51:00Z</dcterms:modified>
</cp:coreProperties>
</file>