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77197" w:rsidRPr="001F2944" w:rsidRDefault="00E77197" w:rsidP="00E77197">
      <w:pPr>
        <w:spacing w:after="0" w:line="240" w:lineRule="auto"/>
        <w:jc w:val="both"/>
        <w:rPr>
          <w:rFonts w:ascii="Arial" w:eastAsia="Times New Roman" w:hAnsi="Arial" w:cs="Arial"/>
          <w:color w:val="000000" w:themeColor="text1"/>
          <w:sz w:val="28"/>
          <w:szCs w:val="28"/>
          <w:lang w:eastAsia="es-MX"/>
        </w:rPr>
      </w:pPr>
      <w:r w:rsidRPr="001F2944">
        <w:rPr>
          <w:rFonts w:ascii="Arial" w:eastAsia="Times New Roman" w:hAnsi="Arial" w:cs="Arial"/>
          <w:color w:val="000000" w:themeColor="text1"/>
          <w:sz w:val="28"/>
          <w:szCs w:val="28"/>
          <w:lang w:eastAsia="es-MX"/>
        </w:rPr>
        <w:t>Utopía</w:t>
      </w:r>
    </w:p>
    <w:p w:rsidR="00E77197" w:rsidRPr="001F2944" w:rsidRDefault="00E77197" w:rsidP="00E77197">
      <w:pPr>
        <w:spacing w:after="0" w:line="240" w:lineRule="auto"/>
        <w:jc w:val="both"/>
        <w:rPr>
          <w:rFonts w:ascii="Arial" w:eastAsia="Times New Roman" w:hAnsi="Arial" w:cs="Arial"/>
          <w:color w:val="000000" w:themeColor="text1"/>
          <w:sz w:val="24"/>
          <w:szCs w:val="24"/>
          <w:lang w:eastAsia="es-MX"/>
        </w:rPr>
      </w:pPr>
    </w:p>
    <w:p w:rsidR="00E77197" w:rsidRPr="001F2944" w:rsidRDefault="005C283D" w:rsidP="005C283D">
      <w:pPr>
        <w:spacing w:after="0" w:line="240" w:lineRule="auto"/>
        <w:jc w:val="center"/>
        <w:rPr>
          <w:rFonts w:ascii="Arial" w:eastAsia="Times New Roman" w:hAnsi="Arial" w:cs="Arial"/>
          <w:b/>
          <w:color w:val="000000" w:themeColor="text1"/>
          <w:sz w:val="36"/>
          <w:szCs w:val="36"/>
          <w:lang w:eastAsia="es-MX"/>
        </w:rPr>
      </w:pPr>
      <w:r w:rsidRPr="001F2944">
        <w:rPr>
          <w:rFonts w:ascii="Arial" w:eastAsia="Times New Roman" w:hAnsi="Arial" w:cs="Arial"/>
          <w:b/>
          <w:color w:val="000000" w:themeColor="text1"/>
          <w:sz w:val="36"/>
          <w:szCs w:val="36"/>
          <w:lang w:eastAsia="es-MX"/>
        </w:rPr>
        <w:t>Pifias que no transforman</w:t>
      </w:r>
    </w:p>
    <w:p w:rsidR="00E77197" w:rsidRPr="001F2944" w:rsidRDefault="00E77197" w:rsidP="00E77197">
      <w:pPr>
        <w:spacing w:after="0" w:line="240" w:lineRule="auto"/>
        <w:jc w:val="both"/>
        <w:rPr>
          <w:rFonts w:ascii="Arial" w:eastAsia="Times New Roman" w:hAnsi="Arial" w:cs="Arial"/>
          <w:color w:val="000000" w:themeColor="text1"/>
          <w:sz w:val="24"/>
          <w:szCs w:val="24"/>
          <w:lang w:eastAsia="es-MX"/>
        </w:rPr>
      </w:pPr>
    </w:p>
    <w:p w:rsidR="00E77197" w:rsidRPr="001F2944" w:rsidRDefault="00E77197" w:rsidP="00E77197">
      <w:pPr>
        <w:spacing w:after="0" w:line="240" w:lineRule="auto"/>
        <w:jc w:val="both"/>
        <w:rPr>
          <w:rFonts w:ascii="Arial" w:eastAsia="Times New Roman" w:hAnsi="Arial" w:cs="Arial"/>
          <w:b/>
          <w:color w:val="000000" w:themeColor="text1"/>
          <w:sz w:val="24"/>
          <w:szCs w:val="24"/>
          <w:lang w:eastAsia="es-MX"/>
        </w:rPr>
      </w:pPr>
      <w:r w:rsidRPr="001F2944">
        <w:rPr>
          <w:rFonts w:ascii="Arial" w:eastAsia="Times New Roman" w:hAnsi="Arial" w:cs="Arial"/>
          <w:b/>
          <w:color w:val="000000" w:themeColor="text1"/>
          <w:sz w:val="24"/>
          <w:szCs w:val="24"/>
          <w:lang w:eastAsia="es-MX"/>
        </w:rPr>
        <w:t>Eduardo Ibarra Aguirre</w:t>
      </w:r>
    </w:p>
    <w:p w:rsidR="00E77197" w:rsidRPr="001F2944" w:rsidRDefault="00E77197" w:rsidP="00E77197">
      <w:pPr>
        <w:spacing w:after="0" w:line="240" w:lineRule="auto"/>
        <w:jc w:val="both"/>
        <w:rPr>
          <w:rFonts w:ascii="Arial" w:eastAsia="Times New Roman" w:hAnsi="Arial" w:cs="Arial"/>
          <w:color w:val="000000" w:themeColor="text1"/>
          <w:sz w:val="24"/>
          <w:szCs w:val="24"/>
          <w:lang w:eastAsia="es-MX"/>
        </w:rPr>
      </w:pPr>
    </w:p>
    <w:p w:rsidR="005D6EB2" w:rsidRPr="001F2944" w:rsidRDefault="005D6EB2" w:rsidP="00E77197">
      <w:pPr>
        <w:spacing w:after="0" w:line="240" w:lineRule="auto"/>
        <w:jc w:val="both"/>
        <w:rPr>
          <w:rFonts w:ascii="Arial" w:eastAsia="Times New Roman" w:hAnsi="Arial" w:cs="Arial"/>
          <w:color w:val="000000" w:themeColor="text1"/>
          <w:sz w:val="24"/>
          <w:szCs w:val="24"/>
          <w:lang w:eastAsia="es-MX"/>
        </w:rPr>
      </w:pPr>
      <w:r w:rsidRPr="001F2944">
        <w:rPr>
          <w:rFonts w:ascii="Arial" w:eastAsia="Times New Roman" w:hAnsi="Arial" w:cs="Arial"/>
          <w:color w:val="000000" w:themeColor="text1"/>
          <w:sz w:val="24"/>
          <w:szCs w:val="24"/>
          <w:lang w:eastAsia="es-MX"/>
        </w:rPr>
        <w:t xml:space="preserve">La primera quincena de la cuarta transformación fue abundante en expresiones desafortunadas o de plano dislates cometidos por </w:t>
      </w:r>
      <w:r w:rsidR="005C283D" w:rsidRPr="001F2944">
        <w:rPr>
          <w:rFonts w:ascii="Arial" w:eastAsia="Times New Roman" w:hAnsi="Arial" w:cs="Arial"/>
          <w:color w:val="000000" w:themeColor="text1"/>
          <w:sz w:val="24"/>
          <w:szCs w:val="24"/>
          <w:lang w:eastAsia="es-MX"/>
        </w:rPr>
        <w:t>integrantes d</w:t>
      </w:r>
      <w:r w:rsidRPr="001F2944">
        <w:rPr>
          <w:rFonts w:ascii="Arial" w:eastAsia="Times New Roman" w:hAnsi="Arial" w:cs="Arial"/>
          <w:color w:val="000000" w:themeColor="text1"/>
          <w:sz w:val="24"/>
          <w:szCs w:val="24"/>
          <w:lang w:eastAsia="es-MX"/>
        </w:rPr>
        <w:t>el gabinete de Andrés Manuel López Obrador y algunas de las figuras relevantes del Senado y la Cámara de Diputados.</w:t>
      </w:r>
    </w:p>
    <w:p w:rsidR="005D6EB2" w:rsidRPr="001F2944" w:rsidRDefault="005D6EB2" w:rsidP="005D6EB2">
      <w:pPr>
        <w:spacing w:after="0" w:line="240" w:lineRule="auto"/>
        <w:ind w:firstLine="708"/>
        <w:jc w:val="both"/>
        <w:rPr>
          <w:rFonts w:ascii="Arial" w:eastAsia="Times New Roman" w:hAnsi="Arial" w:cs="Arial"/>
          <w:color w:val="000000" w:themeColor="text1"/>
          <w:sz w:val="24"/>
          <w:szCs w:val="24"/>
          <w:lang w:eastAsia="es-MX"/>
        </w:rPr>
      </w:pPr>
      <w:r w:rsidRPr="001F2944">
        <w:rPr>
          <w:rFonts w:ascii="Arial" w:eastAsia="Times New Roman" w:hAnsi="Arial" w:cs="Arial"/>
          <w:color w:val="000000" w:themeColor="text1"/>
          <w:sz w:val="24"/>
          <w:szCs w:val="24"/>
          <w:lang w:eastAsia="es-MX"/>
        </w:rPr>
        <w:t>No estoy tan seguro de la abundancia, pero sí del extraordinario registro que tuvieron en la opinión pública y publicada, con las redes sociales como influyente actor de la comunicación que obliga al duopolio de la televisión y el oligopolio de la radio a darle puntual seguimiento y tratar de influir en ellas con resultados relativamente exitosos.</w:t>
      </w:r>
    </w:p>
    <w:p w:rsidR="002C6456" w:rsidRPr="001F2944" w:rsidRDefault="002C6456" w:rsidP="005D6EB2">
      <w:pPr>
        <w:spacing w:after="0" w:line="240" w:lineRule="auto"/>
        <w:ind w:firstLine="708"/>
        <w:jc w:val="both"/>
        <w:rPr>
          <w:rFonts w:ascii="Arial" w:eastAsia="Times New Roman" w:hAnsi="Arial" w:cs="Arial"/>
          <w:color w:val="000000" w:themeColor="text1"/>
          <w:sz w:val="24"/>
          <w:szCs w:val="24"/>
          <w:lang w:eastAsia="es-MX"/>
        </w:rPr>
      </w:pPr>
      <w:r w:rsidRPr="001F2944">
        <w:rPr>
          <w:rFonts w:ascii="Arial" w:eastAsia="Times New Roman" w:hAnsi="Arial" w:cs="Arial"/>
          <w:color w:val="000000" w:themeColor="text1"/>
          <w:sz w:val="24"/>
          <w:szCs w:val="24"/>
          <w:lang w:eastAsia="es-MX"/>
        </w:rPr>
        <w:t xml:space="preserve">Registro abundante que tiene como referente obligado la disputa política y la incapacidad de los derrotados el 1 de julio en las urnas para asumir la nueva </w:t>
      </w:r>
      <w:r w:rsidR="005D6EB2" w:rsidRPr="001F2944">
        <w:rPr>
          <w:rFonts w:ascii="Arial" w:eastAsia="Times New Roman" w:hAnsi="Arial" w:cs="Arial"/>
          <w:color w:val="000000" w:themeColor="text1"/>
          <w:sz w:val="24"/>
          <w:szCs w:val="24"/>
          <w:lang w:eastAsia="es-MX"/>
        </w:rPr>
        <w:t xml:space="preserve"> </w:t>
      </w:r>
      <w:r w:rsidRPr="001F2944">
        <w:rPr>
          <w:rFonts w:ascii="Arial" w:eastAsia="Times New Roman" w:hAnsi="Arial" w:cs="Arial"/>
          <w:color w:val="000000" w:themeColor="text1"/>
          <w:sz w:val="24"/>
          <w:szCs w:val="24"/>
          <w:lang w:eastAsia="es-MX"/>
        </w:rPr>
        <w:t xml:space="preserve">realidad que establecieron los 30.1 millones de votantes por el ahora presidente Andrés Manuel y que, ciertamente, como afirma Juan Villoro, no fue un “cheque en blanco”  el que le otorgaron. </w:t>
      </w:r>
      <w:r w:rsidR="000A3E03" w:rsidRPr="001F2944">
        <w:rPr>
          <w:rFonts w:ascii="Arial" w:eastAsia="Times New Roman" w:hAnsi="Arial" w:cs="Arial"/>
          <w:color w:val="000000" w:themeColor="text1"/>
          <w:sz w:val="24"/>
          <w:szCs w:val="24"/>
          <w:lang w:eastAsia="es-MX"/>
        </w:rPr>
        <w:t xml:space="preserve">Sólo que </w:t>
      </w:r>
      <w:r w:rsidRPr="001F2944">
        <w:rPr>
          <w:rFonts w:ascii="Arial" w:eastAsia="Times New Roman" w:hAnsi="Arial" w:cs="Arial"/>
          <w:color w:val="000000" w:themeColor="text1"/>
          <w:sz w:val="24"/>
          <w:szCs w:val="24"/>
          <w:lang w:eastAsia="es-MX"/>
        </w:rPr>
        <w:t xml:space="preserve">para desgracia de la </w:t>
      </w:r>
      <w:r w:rsidR="00067287" w:rsidRPr="001F2944">
        <w:rPr>
          <w:rFonts w:ascii="Arial" w:eastAsia="Times New Roman" w:hAnsi="Arial" w:cs="Arial"/>
          <w:color w:val="000000" w:themeColor="text1"/>
          <w:sz w:val="24"/>
          <w:szCs w:val="24"/>
          <w:lang w:eastAsia="es-MX"/>
        </w:rPr>
        <w:t>“</w:t>
      </w:r>
      <w:r w:rsidRPr="001F2944">
        <w:rPr>
          <w:rFonts w:ascii="Arial" w:eastAsia="Times New Roman" w:hAnsi="Arial" w:cs="Arial"/>
          <w:color w:val="000000" w:themeColor="text1"/>
          <w:sz w:val="24"/>
          <w:szCs w:val="24"/>
          <w:lang w:eastAsia="es-MX"/>
        </w:rPr>
        <w:t>política de la quejumbre</w:t>
      </w:r>
      <w:r w:rsidR="00067287" w:rsidRPr="001F2944">
        <w:rPr>
          <w:rFonts w:ascii="Arial" w:eastAsia="Times New Roman" w:hAnsi="Arial" w:cs="Arial"/>
          <w:color w:val="000000" w:themeColor="text1"/>
          <w:sz w:val="24"/>
          <w:szCs w:val="24"/>
          <w:lang w:eastAsia="es-MX"/>
        </w:rPr>
        <w:t>”</w:t>
      </w:r>
      <w:r w:rsidRPr="001F2944">
        <w:rPr>
          <w:rFonts w:ascii="Arial" w:eastAsia="Times New Roman" w:hAnsi="Arial" w:cs="Arial"/>
          <w:color w:val="000000" w:themeColor="text1"/>
          <w:sz w:val="24"/>
          <w:szCs w:val="24"/>
          <w:lang w:eastAsia="es-MX"/>
        </w:rPr>
        <w:t xml:space="preserve"> que des</w:t>
      </w:r>
      <w:r w:rsidR="000A3E03" w:rsidRPr="001F2944">
        <w:rPr>
          <w:rFonts w:ascii="Arial" w:eastAsia="Times New Roman" w:hAnsi="Arial" w:cs="Arial"/>
          <w:color w:val="000000" w:themeColor="text1"/>
          <w:sz w:val="24"/>
          <w:szCs w:val="24"/>
          <w:lang w:eastAsia="es-MX"/>
        </w:rPr>
        <w:t xml:space="preserve">pliegan </w:t>
      </w:r>
      <w:r w:rsidR="00067287" w:rsidRPr="001F2944">
        <w:rPr>
          <w:rFonts w:ascii="Arial" w:eastAsia="Times New Roman" w:hAnsi="Arial" w:cs="Arial"/>
          <w:color w:val="000000" w:themeColor="text1"/>
          <w:sz w:val="24"/>
          <w:szCs w:val="24"/>
          <w:lang w:eastAsia="es-MX"/>
        </w:rPr>
        <w:t xml:space="preserve">los </w:t>
      </w:r>
      <w:r w:rsidR="000A3E03" w:rsidRPr="001F2944">
        <w:rPr>
          <w:rFonts w:ascii="Arial" w:eastAsia="Times New Roman" w:hAnsi="Arial" w:cs="Arial"/>
          <w:color w:val="000000" w:themeColor="text1"/>
          <w:sz w:val="24"/>
          <w:szCs w:val="24"/>
          <w:lang w:eastAsia="es-MX"/>
        </w:rPr>
        <w:t>l</w:t>
      </w:r>
      <w:r w:rsidR="0092282F">
        <w:rPr>
          <w:rFonts w:ascii="Arial" w:eastAsia="Times New Roman" w:hAnsi="Arial" w:cs="Arial"/>
          <w:color w:val="000000" w:themeColor="text1"/>
          <w:sz w:val="24"/>
          <w:szCs w:val="24"/>
          <w:lang w:eastAsia="es-MX"/>
        </w:rPr>
        <w:t>í</w:t>
      </w:r>
      <w:r w:rsidR="000A3E03" w:rsidRPr="001F2944">
        <w:rPr>
          <w:rFonts w:ascii="Arial" w:eastAsia="Times New Roman" w:hAnsi="Arial" w:cs="Arial"/>
          <w:color w:val="000000" w:themeColor="text1"/>
          <w:sz w:val="24"/>
          <w:szCs w:val="24"/>
          <w:lang w:eastAsia="es-MX"/>
        </w:rPr>
        <w:t>der</w:t>
      </w:r>
      <w:r w:rsidR="0092282F">
        <w:rPr>
          <w:rFonts w:ascii="Arial" w:eastAsia="Times New Roman" w:hAnsi="Arial" w:cs="Arial"/>
          <w:color w:val="000000" w:themeColor="text1"/>
          <w:sz w:val="24"/>
          <w:szCs w:val="24"/>
          <w:lang w:eastAsia="es-MX"/>
        </w:rPr>
        <w:t>es</w:t>
      </w:r>
      <w:r w:rsidR="000A3E03" w:rsidRPr="001F2944">
        <w:rPr>
          <w:rFonts w:ascii="Arial" w:eastAsia="Times New Roman" w:hAnsi="Arial" w:cs="Arial"/>
          <w:color w:val="000000" w:themeColor="text1"/>
          <w:sz w:val="24"/>
          <w:szCs w:val="24"/>
          <w:lang w:eastAsia="es-MX"/>
        </w:rPr>
        <w:t xml:space="preserve"> y </w:t>
      </w:r>
      <w:r w:rsidR="0092282F">
        <w:rPr>
          <w:rFonts w:ascii="Arial" w:eastAsia="Times New Roman" w:hAnsi="Arial" w:cs="Arial"/>
          <w:color w:val="000000" w:themeColor="text1"/>
          <w:sz w:val="24"/>
          <w:szCs w:val="24"/>
          <w:lang w:eastAsia="es-MX"/>
        </w:rPr>
        <w:t xml:space="preserve">los </w:t>
      </w:r>
      <w:r w:rsidR="000A3E03" w:rsidRPr="001F2944">
        <w:rPr>
          <w:rFonts w:ascii="Arial" w:eastAsia="Times New Roman" w:hAnsi="Arial" w:cs="Arial"/>
          <w:color w:val="000000" w:themeColor="text1"/>
          <w:sz w:val="24"/>
          <w:szCs w:val="24"/>
          <w:lang w:eastAsia="es-MX"/>
        </w:rPr>
        <w:t xml:space="preserve">burócratas </w:t>
      </w:r>
      <w:r w:rsidR="00067287" w:rsidRPr="001F2944">
        <w:rPr>
          <w:rFonts w:ascii="Arial" w:eastAsia="Times New Roman" w:hAnsi="Arial" w:cs="Arial"/>
          <w:color w:val="000000" w:themeColor="text1"/>
          <w:sz w:val="24"/>
          <w:szCs w:val="24"/>
          <w:lang w:eastAsia="es-MX"/>
        </w:rPr>
        <w:t xml:space="preserve">eternos </w:t>
      </w:r>
      <w:r w:rsidR="000A3E03" w:rsidRPr="001F2944">
        <w:rPr>
          <w:rFonts w:ascii="Arial" w:eastAsia="Times New Roman" w:hAnsi="Arial" w:cs="Arial"/>
          <w:color w:val="000000" w:themeColor="text1"/>
          <w:sz w:val="24"/>
          <w:szCs w:val="24"/>
          <w:lang w:eastAsia="es-MX"/>
        </w:rPr>
        <w:t>de la oposición partidista y legislativa</w:t>
      </w:r>
      <w:r w:rsidR="00067287" w:rsidRPr="001F2944">
        <w:rPr>
          <w:rFonts w:ascii="Arial" w:eastAsia="Times New Roman" w:hAnsi="Arial" w:cs="Arial"/>
          <w:color w:val="000000" w:themeColor="text1"/>
          <w:sz w:val="24"/>
          <w:szCs w:val="24"/>
          <w:lang w:eastAsia="es-MX"/>
        </w:rPr>
        <w:t>,</w:t>
      </w:r>
      <w:r w:rsidRPr="001F2944">
        <w:rPr>
          <w:rFonts w:ascii="Arial" w:eastAsia="Times New Roman" w:hAnsi="Arial" w:cs="Arial"/>
          <w:color w:val="000000" w:themeColor="text1"/>
          <w:sz w:val="24"/>
          <w:szCs w:val="24"/>
          <w:lang w:eastAsia="es-MX"/>
        </w:rPr>
        <w:t xml:space="preserve"> el respaldo rebasa con creces los votos obtenidos</w:t>
      </w:r>
      <w:r w:rsidR="000A3E03" w:rsidRPr="001F2944">
        <w:rPr>
          <w:rFonts w:ascii="Arial" w:eastAsia="Times New Roman" w:hAnsi="Arial" w:cs="Arial"/>
          <w:color w:val="000000" w:themeColor="text1"/>
          <w:sz w:val="24"/>
          <w:szCs w:val="24"/>
          <w:lang w:eastAsia="es-MX"/>
        </w:rPr>
        <w:t xml:space="preserve">, pues </w:t>
      </w:r>
      <w:r w:rsidRPr="001F2944">
        <w:rPr>
          <w:rFonts w:ascii="Arial" w:eastAsia="Times New Roman" w:hAnsi="Arial" w:cs="Arial"/>
          <w:color w:val="000000" w:themeColor="text1"/>
          <w:sz w:val="24"/>
          <w:szCs w:val="24"/>
          <w:lang w:eastAsia="es-MX"/>
        </w:rPr>
        <w:t xml:space="preserve">existen registros </w:t>
      </w:r>
      <w:r w:rsidR="00067287" w:rsidRPr="001F2944">
        <w:rPr>
          <w:rFonts w:ascii="Arial" w:eastAsia="Times New Roman" w:hAnsi="Arial" w:cs="Arial"/>
          <w:color w:val="000000" w:themeColor="text1"/>
          <w:sz w:val="24"/>
          <w:szCs w:val="24"/>
          <w:lang w:eastAsia="es-MX"/>
        </w:rPr>
        <w:t xml:space="preserve">demoscópicos </w:t>
      </w:r>
      <w:r w:rsidR="000A3E03" w:rsidRPr="001F2944">
        <w:rPr>
          <w:rFonts w:ascii="Arial" w:eastAsia="Times New Roman" w:hAnsi="Arial" w:cs="Arial"/>
          <w:color w:val="000000" w:themeColor="text1"/>
          <w:sz w:val="24"/>
          <w:szCs w:val="24"/>
          <w:lang w:eastAsia="es-MX"/>
        </w:rPr>
        <w:t xml:space="preserve">recientes </w:t>
      </w:r>
      <w:r w:rsidRPr="001F2944">
        <w:rPr>
          <w:rFonts w:ascii="Arial" w:eastAsia="Times New Roman" w:hAnsi="Arial" w:cs="Arial"/>
          <w:color w:val="000000" w:themeColor="text1"/>
          <w:sz w:val="24"/>
          <w:szCs w:val="24"/>
          <w:lang w:eastAsia="es-MX"/>
        </w:rPr>
        <w:t>de que siete de cada 10 ciudadanos apoy</w:t>
      </w:r>
      <w:r w:rsidR="005C283D" w:rsidRPr="001F2944">
        <w:rPr>
          <w:rFonts w:ascii="Arial" w:eastAsia="Times New Roman" w:hAnsi="Arial" w:cs="Arial"/>
          <w:color w:val="000000" w:themeColor="text1"/>
          <w:sz w:val="24"/>
          <w:szCs w:val="24"/>
          <w:lang w:eastAsia="es-MX"/>
        </w:rPr>
        <w:t>an</w:t>
      </w:r>
      <w:r w:rsidRPr="001F2944">
        <w:rPr>
          <w:rFonts w:ascii="Arial" w:eastAsia="Times New Roman" w:hAnsi="Arial" w:cs="Arial"/>
          <w:color w:val="000000" w:themeColor="text1"/>
          <w:sz w:val="24"/>
          <w:szCs w:val="24"/>
          <w:lang w:eastAsia="es-MX"/>
        </w:rPr>
        <w:t xml:space="preserve"> a </w:t>
      </w:r>
      <w:r w:rsidR="005C283D" w:rsidRPr="001F2944">
        <w:rPr>
          <w:rFonts w:ascii="Arial" w:eastAsia="Times New Roman" w:hAnsi="Arial" w:cs="Arial"/>
          <w:color w:val="000000" w:themeColor="text1"/>
          <w:sz w:val="24"/>
          <w:szCs w:val="24"/>
          <w:lang w:eastAsia="es-MX"/>
        </w:rPr>
        <w:t>López Obrador</w:t>
      </w:r>
      <w:r w:rsidR="000A3E03" w:rsidRPr="001F2944">
        <w:rPr>
          <w:rFonts w:ascii="Arial" w:eastAsia="Times New Roman" w:hAnsi="Arial" w:cs="Arial"/>
          <w:color w:val="000000" w:themeColor="text1"/>
          <w:sz w:val="24"/>
          <w:szCs w:val="24"/>
          <w:lang w:eastAsia="es-MX"/>
        </w:rPr>
        <w:t xml:space="preserve">. </w:t>
      </w:r>
      <w:r w:rsidR="005C283D" w:rsidRPr="001F2944">
        <w:rPr>
          <w:rFonts w:ascii="Arial" w:eastAsia="Times New Roman" w:hAnsi="Arial" w:cs="Arial"/>
          <w:color w:val="000000" w:themeColor="text1"/>
          <w:sz w:val="24"/>
          <w:szCs w:val="24"/>
          <w:lang w:eastAsia="es-MX"/>
        </w:rPr>
        <w:t>E</w:t>
      </w:r>
      <w:r w:rsidR="000A3E03" w:rsidRPr="001F2944">
        <w:rPr>
          <w:rFonts w:ascii="Arial" w:eastAsia="Times New Roman" w:hAnsi="Arial" w:cs="Arial"/>
          <w:color w:val="000000" w:themeColor="text1"/>
          <w:sz w:val="24"/>
          <w:szCs w:val="24"/>
          <w:lang w:eastAsia="es-MX"/>
        </w:rPr>
        <w:t xml:space="preserve">l lugar común </w:t>
      </w:r>
      <w:r w:rsidR="002A044C" w:rsidRPr="001F2944">
        <w:rPr>
          <w:rFonts w:ascii="Arial" w:eastAsia="Times New Roman" w:hAnsi="Arial" w:cs="Arial"/>
          <w:color w:val="000000" w:themeColor="text1"/>
          <w:sz w:val="24"/>
          <w:szCs w:val="24"/>
          <w:lang w:eastAsia="es-MX"/>
        </w:rPr>
        <w:t xml:space="preserve">hoy </w:t>
      </w:r>
      <w:r w:rsidR="005C283D" w:rsidRPr="001F2944">
        <w:rPr>
          <w:rFonts w:ascii="Arial" w:eastAsia="Times New Roman" w:hAnsi="Arial" w:cs="Arial"/>
          <w:color w:val="000000" w:themeColor="text1"/>
          <w:sz w:val="24"/>
          <w:szCs w:val="24"/>
          <w:lang w:eastAsia="es-MX"/>
        </w:rPr>
        <w:t xml:space="preserve">es </w:t>
      </w:r>
      <w:r w:rsidR="000A3E03" w:rsidRPr="001F2944">
        <w:rPr>
          <w:rFonts w:ascii="Arial" w:eastAsia="Times New Roman" w:hAnsi="Arial" w:cs="Arial"/>
          <w:color w:val="000000" w:themeColor="text1"/>
          <w:sz w:val="24"/>
          <w:szCs w:val="24"/>
          <w:lang w:eastAsia="es-MX"/>
        </w:rPr>
        <w:t>rep</w:t>
      </w:r>
      <w:r w:rsidR="005C283D" w:rsidRPr="001F2944">
        <w:rPr>
          <w:rFonts w:ascii="Arial" w:eastAsia="Times New Roman" w:hAnsi="Arial" w:cs="Arial"/>
          <w:color w:val="000000" w:themeColor="text1"/>
          <w:sz w:val="24"/>
          <w:szCs w:val="24"/>
          <w:lang w:eastAsia="es-MX"/>
        </w:rPr>
        <w:t>e</w:t>
      </w:r>
      <w:r w:rsidR="000A3E03" w:rsidRPr="001F2944">
        <w:rPr>
          <w:rFonts w:ascii="Arial" w:eastAsia="Times New Roman" w:hAnsi="Arial" w:cs="Arial"/>
          <w:color w:val="000000" w:themeColor="text1"/>
          <w:sz w:val="24"/>
          <w:szCs w:val="24"/>
          <w:lang w:eastAsia="es-MX"/>
        </w:rPr>
        <w:t>t</w:t>
      </w:r>
      <w:r w:rsidR="005C283D" w:rsidRPr="001F2944">
        <w:rPr>
          <w:rFonts w:ascii="Arial" w:eastAsia="Times New Roman" w:hAnsi="Arial" w:cs="Arial"/>
          <w:color w:val="000000" w:themeColor="text1"/>
          <w:sz w:val="24"/>
          <w:szCs w:val="24"/>
          <w:lang w:eastAsia="es-MX"/>
        </w:rPr>
        <w:t>ir</w:t>
      </w:r>
      <w:r w:rsidR="000A3E03" w:rsidRPr="001F2944">
        <w:rPr>
          <w:rFonts w:ascii="Arial" w:eastAsia="Times New Roman" w:hAnsi="Arial" w:cs="Arial"/>
          <w:color w:val="000000" w:themeColor="text1"/>
          <w:sz w:val="24"/>
          <w:szCs w:val="24"/>
          <w:lang w:eastAsia="es-MX"/>
        </w:rPr>
        <w:t xml:space="preserve"> como </w:t>
      </w:r>
      <w:r w:rsidR="002A044C" w:rsidRPr="001F2944">
        <w:rPr>
          <w:rFonts w:ascii="Arial" w:eastAsia="Times New Roman" w:hAnsi="Arial" w:cs="Arial"/>
          <w:color w:val="000000" w:themeColor="text1"/>
          <w:sz w:val="24"/>
          <w:szCs w:val="24"/>
          <w:lang w:eastAsia="es-MX"/>
        </w:rPr>
        <w:t xml:space="preserve">si fuera una grabación </w:t>
      </w:r>
      <w:r w:rsidR="000A3E03" w:rsidRPr="001F2944">
        <w:rPr>
          <w:rFonts w:ascii="Arial" w:eastAsia="Times New Roman" w:hAnsi="Arial" w:cs="Arial"/>
          <w:color w:val="000000" w:themeColor="text1"/>
          <w:sz w:val="24"/>
          <w:szCs w:val="24"/>
          <w:lang w:eastAsia="es-MX"/>
        </w:rPr>
        <w:t>“</w:t>
      </w:r>
      <w:r w:rsidR="002A044C" w:rsidRPr="001F2944">
        <w:rPr>
          <w:rFonts w:ascii="Arial" w:eastAsia="Times New Roman" w:hAnsi="Arial" w:cs="Arial"/>
          <w:color w:val="000000" w:themeColor="text1"/>
          <w:sz w:val="24"/>
          <w:szCs w:val="24"/>
          <w:lang w:eastAsia="es-MX"/>
        </w:rPr>
        <w:t>Ya</w:t>
      </w:r>
      <w:r w:rsidR="000A3E03" w:rsidRPr="001F2944">
        <w:rPr>
          <w:rFonts w:ascii="Arial" w:eastAsia="Times New Roman" w:hAnsi="Arial" w:cs="Arial"/>
          <w:color w:val="000000" w:themeColor="text1"/>
          <w:sz w:val="24"/>
          <w:szCs w:val="24"/>
          <w:lang w:eastAsia="es-MX"/>
        </w:rPr>
        <w:t xml:space="preserve"> perdió </w:t>
      </w:r>
      <w:r w:rsidR="00067287" w:rsidRPr="001F2944">
        <w:rPr>
          <w:rFonts w:ascii="Arial" w:eastAsia="Times New Roman" w:hAnsi="Arial" w:cs="Arial"/>
          <w:color w:val="000000" w:themeColor="text1"/>
          <w:sz w:val="24"/>
          <w:szCs w:val="24"/>
          <w:lang w:eastAsia="es-MX"/>
        </w:rPr>
        <w:t>muchos</w:t>
      </w:r>
      <w:r w:rsidR="000A3E03" w:rsidRPr="001F2944">
        <w:rPr>
          <w:rFonts w:ascii="Arial" w:eastAsia="Times New Roman" w:hAnsi="Arial" w:cs="Arial"/>
          <w:color w:val="000000" w:themeColor="text1"/>
          <w:sz w:val="24"/>
          <w:szCs w:val="24"/>
          <w:lang w:eastAsia="es-MX"/>
        </w:rPr>
        <w:t xml:space="preserve"> votantes”.</w:t>
      </w:r>
      <w:r w:rsidR="00B324B1" w:rsidRPr="001F2944">
        <w:rPr>
          <w:rFonts w:ascii="Arial" w:eastAsia="Times New Roman" w:hAnsi="Arial" w:cs="Arial"/>
          <w:color w:val="000000" w:themeColor="text1"/>
          <w:sz w:val="24"/>
          <w:szCs w:val="24"/>
          <w:lang w:eastAsia="es-MX"/>
        </w:rPr>
        <w:t xml:space="preserve"> Y esto lo escucho desde la tercera semana de julio.</w:t>
      </w:r>
    </w:p>
    <w:p w:rsidR="00067287" w:rsidRPr="001F2944" w:rsidRDefault="002A044C" w:rsidP="00B324B1">
      <w:pPr>
        <w:spacing w:after="0" w:line="240" w:lineRule="auto"/>
        <w:ind w:firstLine="708"/>
        <w:jc w:val="both"/>
        <w:rPr>
          <w:rFonts w:ascii="Arial" w:eastAsia="Times New Roman" w:hAnsi="Arial" w:cs="Arial"/>
          <w:color w:val="000000" w:themeColor="text1"/>
          <w:sz w:val="24"/>
          <w:szCs w:val="24"/>
          <w:lang w:eastAsia="es-MX"/>
        </w:rPr>
      </w:pPr>
      <w:r w:rsidRPr="001F2944">
        <w:rPr>
          <w:rFonts w:ascii="Arial" w:eastAsia="Times New Roman" w:hAnsi="Arial" w:cs="Arial"/>
          <w:color w:val="000000" w:themeColor="text1"/>
          <w:sz w:val="24"/>
          <w:szCs w:val="24"/>
          <w:lang w:eastAsia="es-MX"/>
        </w:rPr>
        <w:t>L</w:t>
      </w:r>
      <w:r w:rsidR="00067287" w:rsidRPr="001F2944">
        <w:rPr>
          <w:rFonts w:ascii="Arial" w:eastAsia="Times New Roman" w:hAnsi="Arial" w:cs="Arial"/>
          <w:color w:val="000000" w:themeColor="text1"/>
          <w:sz w:val="24"/>
          <w:szCs w:val="24"/>
          <w:lang w:eastAsia="es-MX"/>
        </w:rPr>
        <w:t xml:space="preserve">o anterior no oculta el hecho de que algunos de los más distinguidos colaboradores de </w:t>
      </w:r>
      <w:r w:rsidRPr="001F2944">
        <w:rPr>
          <w:rFonts w:ascii="Arial" w:eastAsia="Times New Roman" w:hAnsi="Arial" w:cs="Arial"/>
          <w:color w:val="000000" w:themeColor="text1"/>
          <w:sz w:val="24"/>
          <w:szCs w:val="24"/>
          <w:lang w:eastAsia="es-MX"/>
        </w:rPr>
        <w:t>AMLO</w:t>
      </w:r>
      <w:r w:rsidR="00067287" w:rsidRPr="001F2944">
        <w:rPr>
          <w:rFonts w:ascii="Arial" w:eastAsia="Times New Roman" w:hAnsi="Arial" w:cs="Arial"/>
          <w:color w:val="000000" w:themeColor="text1"/>
          <w:sz w:val="24"/>
          <w:szCs w:val="24"/>
          <w:lang w:eastAsia="es-MX"/>
        </w:rPr>
        <w:t xml:space="preserve"> </w:t>
      </w:r>
      <w:r w:rsidR="00B324B1" w:rsidRPr="001F2944">
        <w:rPr>
          <w:rFonts w:ascii="Arial" w:eastAsia="Times New Roman" w:hAnsi="Arial" w:cs="Arial"/>
          <w:color w:val="000000" w:themeColor="text1"/>
          <w:sz w:val="24"/>
          <w:szCs w:val="24"/>
          <w:lang w:eastAsia="es-MX"/>
        </w:rPr>
        <w:t>se lanzan al ruedo sin reflexionar suficiente</w:t>
      </w:r>
      <w:r w:rsidRPr="001F2944">
        <w:rPr>
          <w:rFonts w:ascii="Arial" w:eastAsia="Times New Roman" w:hAnsi="Arial" w:cs="Arial"/>
          <w:color w:val="000000" w:themeColor="text1"/>
          <w:sz w:val="24"/>
          <w:szCs w:val="24"/>
          <w:lang w:eastAsia="es-MX"/>
        </w:rPr>
        <w:t xml:space="preserve">, </w:t>
      </w:r>
      <w:r w:rsidR="00B324B1" w:rsidRPr="001F2944">
        <w:rPr>
          <w:rFonts w:ascii="Arial" w:eastAsia="Times New Roman" w:hAnsi="Arial" w:cs="Arial"/>
          <w:color w:val="000000" w:themeColor="text1"/>
          <w:sz w:val="24"/>
          <w:szCs w:val="24"/>
          <w:lang w:eastAsia="es-MX"/>
        </w:rPr>
        <w:t>no revisan las tarjetas de sus asesores o bien éstos no hacen su trabajo en forma adecuada.</w:t>
      </w:r>
    </w:p>
    <w:p w:rsidR="00BA59FC" w:rsidRPr="001F2944" w:rsidRDefault="00B324B1" w:rsidP="00BA59FC">
      <w:pPr>
        <w:spacing w:after="0" w:line="240" w:lineRule="auto"/>
        <w:ind w:firstLine="708"/>
        <w:jc w:val="both"/>
        <w:rPr>
          <w:rFonts w:ascii="Arial" w:eastAsia="Times New Roman" w:hAnsi="Arial" w:cs="Arial"/>
          <w:color w:val="000000" w:themeColor="text1"/>
          <w:sz w:val="24"/>
          <w:szCs w:val="24"/>
          <w:lang w:eastAsia="es-MX"/>
        </w:rPr>
      </w:pPr>
      <w:r w:rsidRPr="001F2944">
        <w:rPr>
          <w:rFonts w:ascii="Arial" w:eastAsia="Times New Roman" w:hAnsi="Arial" w:cs="Arial"/>
          <w:color w:val="000000" w:themeColor="text1"/>
          <w:sz w:val="24"/>
          <w:szCs w:val="24"/>
          <w:lang w:eastAsia="es-MX"/>
        </w:rPr>
        <w:t xml:space="preserve">El ejemplo más reciente es el de Irma Eréndira Sandoval, titular de la Secretaría de la Función Pública, explicando a la comisión senatorial correspondiente que su gobierno recomienda al empresariado que aplique la política de austeridad. Se entiende que la recomendación sin sentido </w:t>
      </w:r>
      <w:r w:rsidR="002A044C" w:rsidRPr="001F2944">
        <w:rPr>
          <w:rFonts w:ascii="Arial" w:eastAsia="Times New Roman" w:hAnsi="Arial" w:cs="Arial"/>
          <w:color w:val="000000" w:themeColor="text1"/>
          <w:sz w:val="24"/>
          <w:szCs w:val="24"/>
          <w:lang w:eastAsia="es-MX"/>
        </w:rPr>
        <w:t xml:space="preserve">es </w:t>
      </w:r>
      <w:r w:rsidRPr="001F2944">
        <w:rPr>
          <w:rFonts w:ascii="Arial" w:eastAsia="Times New Roman" w:hAnsi="Arial" w:cs="Arial"/>
          <w:color w:val="000000" w:themeColor="text1"/>
          <w:sz w:val="24"/>
          <w:szCs w:val="24"/>
          <w:lang w:eastAsia="es-MX"/>
        </w:rPr>
        <w:t xml:space="preserve">para las grandes empresas que están en capacidad de pagar sueldos superiores a los del gobierno federal. </w:t>
      </w:r>
      <w:r w:rsidR="002A044C" w:rsidRPr="001F2944">
        <w:rPr>
          <w:rFonts w:ascii="Arial" w:eastAsia="Times New Roman" w:hAnsi="Arial" w:cs="Arial"/>
          <w:color w:val="000000" w:themeColor="text1"/>
          <w:sz w:val="24"/>
          <w:szCs w:val="24"/>
          <w:lang w:eastAsia="es-MX"/>
        </w:rPr>
        <w:t xml:space="preserve">Mas </w:t>
      </w:r>
      <w:r w:rsidR="00BA59FC" w:rsidRPr="001F2944">
        <w:rPr>
          <w:rFonts w:ascii="Arial" w:eastAsia="Times New Roman" w:hAnsi="Arial" w:cs="Arial"/>
          <w:color w:val="000000" w:themeColor="text1"/>
          <w:sz w:val="24"/>
          <w:szCs w:val="24"/>
          <w:lang w:eastAsia="es-MX"/>
        </w:rPr>
        <w:t xml:space="preserve">la </w:t>
      </w:r>
      <w:r w:rsidR="002A044C" w:rsidRPr="001F2944">
        <w:rPr>
          <w:rFonts w:ascii="Arial" w:eastAsia="Times New Roman" w:hAnsi="Arial" w:cs="Arial"/>
          <w:color w:val="000000" w:themeColor="text1"/>
          <w:sz w:val="24"/>
          <w:szCs w:val="24"/>
          <w:lang w:eastAsia="es-MX"/>
        </w:rPr>
        <w:t xml:space="preserve">sugerencia </w:t>
      </w:r>
      <w:r w:rsidR="00BA59FC" w:rsidRPr="001F2944">
        <w:rPr>
          <w:rFonts w:ascii="Arial" w:eastAsia="Times New Roman" w:hAnsi="Arial" w:cs="Arial"/>
          <w:color w:val="000000" w:themeColor="text1"/>
          <w:sz w:val="24"/>
          <w:szCs w:val="24"/>
          <w:lang w:eastAsia="es-MX"/>
        </w:rPr>
        <w:t>pertinente es que los asalariados de uno a tres salarios mínimo</w:t>
      </w:r>
      <w:r w:rsidR="003441FD" w:rsidRPr="001F2944">
        <w:rPr>
          <w:rFonts w:ascii="Arial" w:eastAsia="Times New Roman" w:hAnsi="Arial" w:cs="Arial"/>
          <w:color w:val="000000" w:themeColor="text1"/>
          <w:sz w:val="24"/>
          <w:szCs w:val="24"/>
          <w:lang w:eastAsia="es-MX"/>
        </w:rPr>
        <w:t>s</w:t>
      </w:r>
      <w:r w:rsidR="00BA59FC" w:rsidRPr="001F2944">
        <w:rPr>
          <w:rFonts w:ascii="Arial" w:eastAsia="Times New Roman" w:hAnsi="Arial" w:cs="Arial"/>
          <w:color w:val="000000" w:themeColor="text1"/>
          <w:sz w:val="24"/>
          <w:szCs w:val="24"/>
          <w:lang w:eastAsia="es-MX"/>
        </w:rPr>
        <w:t>, que son la inmensa mayoría, ganen mejor. Y en todo caso no es la materia de trabajo de la SFP</w:t>
      </w:r>
    </w:p>
    <w:p w:rsidR="00D84BCA" w:rsidRPr="001F2944" w:rsidRDefault="00BA59FC" w:rsidP="00BA59FC">
      <w:pPr>
        <w:spacing w:after="0" w:line="240" w:lineRule="auto"/>
        <w:ind w:firstLine="708"/>
        <w:jc w:val="both"/>
        <w:rPr>
          <w:rFonts w:ascii="Arial" w:eastAsia="Times New Roman" w:hAnsi="Arial" w:cs="Arial"/>
          <w:color w:val="000000" w:themeColor="text1"/>
          <w:sz w:val="24"/>
          <w:szCs w:val="24"/>
          <w:lang w:eastAsia="es-MX"/>
        </w:rPr>
      </w:pPr>
      <w:r w:rsidRPr="001F2944">
        <w:rPr>
          <w:rFonts w:ascii="Arial" w:eastAsia="Times New Roman" w:hAnsi="Arial" w:cs="Arial"/>
          <w:color w:val="000000" w:themeColor="text1"/>
          <w:sz w:val="24"/>
          <w:szCs w:val="24"/>
          <w:lang w:eastAsia="es-MX"/>
        </w:rPr>
        <w:t>A secretarios como el de Turismo</w:t>
      </w:r>
      <w:r w:rsidR="002A044C" w:rsidRPr="001F2944">
        <w:rPr>
          <w:rFonts w:ascii="Arial" w:eastAsia="Times New Roman" w:hAnsi="Arial" w:cs="Arial"/>
          <w:color w:val="000000" w:themeColor="text1"/>
          <w:sz w:val="24"/>
          <w:szCs w:val="24"/>
          <w:lang w:eastAsia="es-MX"/>
        </w:rPr>
        <w:t xml:space="preserve">, Miguel </w:t>
      </w:r>
      <w:proofErr w:type="spellStart"/>
      <w:r w:rsidR="002A044C" w:rsidRPr="001F2944">
        <w:rPr>
          <w:rFonts w:ascii="Arial" w:eastAsia="Times New Roman" w:hAnsi="Arial" w:cs="Arial"/>
          <w:color w:val="000000" w:themeColor="text1"/>
          <w:sz w:val="24"/>
          <w:szCs w:val="24"/>
          <w:lang w:eastAsia="es-MX"/>
        </w:rPr>
        <w:t>Torruco</w:t>
      </w:r>
      <w:proofErr w:type="spellEnd"/>
      <w:r w:rsidR="002A044C" w:rsidRPr="001F2944">
        <w:rPr>
          <w:rFonts w:ascii="Arial" w:eastAsia="Times New Roman" w:hAnsi="Arial" w:cs="Arial"/>
          <w:color w:val="000000" w:themeColor="text1"/>
          <w:sz w:val="24"/>
          <w:szCs w:val="24"/>
          <w:lang w:eastAsia="es-MX"/>
        </w:rPr>
        <w:t xml:space="preserve"> Marqués, </w:t>
      </w:r>
      <w:r w:rsidRPr="001F2944">
        <w:rPr>
          <w:rFonts w:ascii="Arial" w:eastAsia="Times New Roman" w:hAnsi="Arial" w:cs="Arial"/>
          <w:color w:val="000000" w:themeColor="text1"/>
          <w:sz w:val="24"/>
          <w:szCs w:val="24"/>
          <w:lang w:eastAsia="es-MX"/>
        </w:rPr>
        <w:t xml:space="preserve">pareció no importarle la división del trabajo gubernamental y cometió la pifia de informar sin mayores datos que “se acordó” que los vuelos </w:t>
      </w:r>
      <w:r w:rsidR="00D84BCA" w:rsidRPr="001F2944">
        <w:rPr>
          <w:rFonts w:ascii="Arial" w:eastAsia="Times New Roman" w:hAnsi="Arial" w:cs="Arial"/>
          <w:color w:val="000000" w:themeColor="text1"/>
          <w:sz w:val="24"/>
          <w:szCs w:val="24"/>
          <w:lang w:eastAsia="es-MX"/>
        </w:rPr>
        <w:t>inter</w:t>
      </w:r>
      <w:r w:rsidRPr="001F2944">
        <w:rPr>
          <w:rFonts w:ascii="Arial" w:eastAsia="Times New Roman" w:hAnsi="Arial" w:cs="Arial"/>
          <w:color w:val="000000" w:themeColor="text1"/>
          <w:sz w:val="24"/>
          <w:szCs w:val="24"/>
          <w:lang w:eastAsia="es-MX"/>
        </w:rPr>
        <w:t xml:space="preserve">nacionales usarán </w:t>
      </w:r>
      <w:r w:rsidR="00D84BCA" w:rsidRPr="001F2944">
        <w:rPr>
          <w:rFonts w:ascii="Arial" w:eastAsia="Times New Roman" w:hAnsi="Arial" w:cs="Arial"/>
          <w:color w:val="000000" w:themeColor="text1"/>
          <w:sz w:val="24"/>
          <w:szCs w:val="24"/>
          <w:lang w:eastAsia="es-MX"/>
        </w:rPr>
        <w:t>el aeropuerto de</w:t>
      </w:r>
      <w:r w:rsidRPr="001F2944">
        <w:rPr>
          <w:rFonts w:ascii="Arial" w:eastAsia="Times New Roman" w:hAnsi="Arial" w:cs="Arial"/>
          <w:color w:val="000000" w:themeColor="text1"/>
          <w:sz w:val="24"/>
          <w:szCs w:val="24"/>
          <w:lang w:eastAsia="es-MX"/>
        </w:rPr>
        <w:t xml:space="preserve"> Santa Lucía y los nacionales el </w:t>
      </w:r>
      <w:r w:rsidRPr="001F2944">
        <w:rPr>
          <w:rFonts w:ascii="Arial" w:eastAsia="Times New Roman" w:hAnsi="Arial" w:cs="Arial"/>
          <w:i/>
          <w:color w:val="000000" w:themeColor="text1"/>
          <w:sz w:val="24"/>
          <w:szCs w:val="24"/>
          <w:lang w:eastAsia="es-MX"/>
        </w:rPr>
        <w:t>Benito Juárez</w:t>
      </w:r>
      <w:r w:rsidRPr="001F2944">
        <w:rPr>
          <w:rFonts w:ascii="Arial" w:eastAsia="Times New Roman" w:hAnsi="Arial" w:cs="Arial"/>
          <w:color w:val="000000" w:themeColor="text1"/>
          <w:sz w:val="24"/>
          <w:szCs w:val="24"/>
          <w:lang w:eastAsia="es-MX"/>
        </w:rPr>
        <w:t>.</w:t>
      </w:r>
    </w:p>
    <w:p w:rsidR="00BA59FC" w:rsidRPr="001F2944" w:rsidRDefault="002A044C" w:rsidP="00BA59FC">
      <w:pPr>
        <w:spacing w:after="0" w:line="240" w:lineRule="auto"/>
        <w:ind w:firstLine="708"/>
        <w:jc w:val="both"/>
        <w:rPr>
          <w:rFonts w:ascii="Arial" w:eastAsia="Times New Roman" w:hAnsi="Arial" w:cs="Arial"/>
          <w:color w:val="000000" w:themeColor="text1"/>
          <w:sz w:val="24"/>
          <w:szCs w:val="24"/>
          <w:lang w:eastAsia="es-MX"/>
        </w:rPr>
      </w:pPr>
      <w:r w:rsidRPr="001F2944">
        <w:rPr>
          <w:rFonts w:ascii="Arial" w:eastAsia="Times New Roman" w:hAnsi="Arial" w:cs="Arial"/>
          <w:color w:val="000000" w:themeColor="text1"/>
          <w:sz w:val="24"/>
          <w:szCs w:val="24"/>
          <w:lang w:eastAsia="es-MX"/>
        </w:rPr>
        <w:t>E</w:t>
      </w:r>
      <w:r w:rsidR="00D84BCA" w:rsidRPr="001F2944">
        <w:rPr>
          <w:rFonts w:ascii="Arial" w:eastAsia="Times New Roman" w:hAnsi="Arial" w:cs="Arial"/>
          <w:color w:val="000000" w:themeColor="text1"/>
          <w:sz w:val="24"/>
          <w:szCs w:val="24"/>
          <w:lang w:eastAsia="es-MX"/>
        </w:rPr>
        <w:t>n el Senado</w:t>
      </w:r>
      <w:r w:rsidRPr="001F2944">
        <w:rPr>
          <w:rFonts w:ascii="Arial" w:eastAsia="Times New Roman" w:hAnsi="Arial" w:cs="Arial"/>
          <w:color w:val="000000" w:themeColor="text1"/>
          <w:sz w:val="24"/>
          <w:szCs w:val="24"/>
          <w:lang w:eastAsia="es-MX"/>
        </w:rPr>
        <w:t>,</w:t>
      </w:r>
      <w:r w:rsidR="00D84BCA" w:rsidRPr="001F2944">
        <w:rPr>
          <w:rFonts w:ascii="Arial" w:eastAsia="Times New Roman" w:hAnsi="Arial" w:cs="Arial"/>
          <w:color w:val="000000" w:themeColor="text1"/>
          <w:sz w:val="24"/>
          <w:szCs w:val="24"/>
          <w:lang w:eastAsia="es-MX"/>
        </w:rPr>
        <w:t xml:space="preserve"> el presidente de la Comisión de la Defensa Nacional persiste en su política de amenazas. Si los gobernadores no “acatan” disposiciones legales</w:t>
      </w:r>
      <w:r w:rsidR="00E3744C" w:rsidRPr="001F2944">
        <w:rPr>
          <w:rFonts w:ascii="Arial" w:eastAsia="Times New Roman" w:hAnsi="Arial" w:cs="Arial"/>
          <w:color w:val="000000" w:themeColor="text1"/>
          <w:sz w:val="24"/>
          <w:szCs w:val="24"/>
          <w:lang w:eastAsia="es-MX"/>
        </w:rPr>
        <w:t>,</w:t>
      </w:r>
      <w:r w:rsidR="00D84BCA" w:rsidRPr="001F2944">
        <w:rPr>
          <w:rFonts w:ascii="Arial" w:eastAsia="Times New Roman" w:hAnsi="Arial" w:cs="Arial"/>
          <w:color w:val="000000" w:themeColor="text1"/>
          <w:sz w:val="24"/>
          <w:szCs w:val="24"/>
          <w:lang w:eastAsia="es-MX"/>
        </w:rPr>
        <w:t xml:space="preserve"> como la referida a los 32 delegados federales que sustituirán </w:t>
      </w:r>
      <w:r w:rsidR="00E3744C" w:rsidRPr="001F2944">
        <w:rPr>
          <w:rFonts w:ascii="Arial" w:eastAsia="Times New Roman" w:hAnsi="Arial" w:cs="Arial"/>
          <w:color w:val="000000" w:themeColor="text1"/>
          <w:sz w:val="24"/>
          <w:szCs w:val="24"/>
          <w:lang w:eastAsia="es-MX"/>
        </w:rPr>
        <w:t>a 600, se puede aplicar la desaparición de poderes, anunci</w:t>
      </w:r>
      <w:r w:rsidRPr="001F2944">
        <w:rPr>
          <w:rFonts w:ascii="Arial" w:eastAsia="Times New Roman" w:hAnsi="Arial" w:cs="Arial"/>
          <w:color w:val="000000" w:themeColor="text1"/>
          <w:sz w:val="24"/>
          <w:szCs w:val="24"/>
          <w:lang w:eastAsia="es-MX"/>
        </w:rPr>
        <w:t>ó</w:t>
      </w:r>
      <w:r w:rsidR="00E3744C" w:rsidRPr="001F2944">
        <w:rPr>
          <w:rFonts w:ascii="Arial" w:eastAsia="Times New Roman" w:hAnsi="Arial" w:cs="Arial"/>
          <w:color w:val="000000" w:themeColor="text1"/>
          <w:sz w:val="24"/>
          <w:szCs w:val="24"/>
          <w:lang w:eastAsia="es-MX"/>
        </w:rPr>
        <w:t xml:space="preserve"> Félix Salgado</w:t>
      </w:r>
      <w:r w:rsidRPr="001F2944">
        <w:rPr>
          <w:rFonts w:ascii="Arial" w:eastAsia="Times New Roman" w:hAnsi="Arial" w:cs="Arial"/>
          <w:color w:val="000000" w:themeColor="text1"/>
          <w:sz w:val="24"/>
          <w:szCs w:val="24"/>
          <w:lang w:eastAsia="es-MX"/>
        </w:rPr>
        <w:t xml:space="preserve"> Macedonio</w:t>
      </w:r>
      <w:r w:rsidR="00E3744C" w:rsidRPr="001F2944">
        <w:rPr>
          <w:rFonts w:ascii="Arial" w:eastAsia="Times New Roman" w:hAnsi="Arial" w:cs="Arial"/>
          <w:color w:val="000000" w:themeColor="text1"/>
          <w:sz w:val="24"/>
          <w:szCs w:val="24"/>
          <w:lang w:eastAsia="es-MX"/>
        </w:rPr>
        <w:t xml:space="preserve">. Y ahora propone que sean nombrados nuevos ministros de la Suprema Corte, como si disentir de la política salarial que contempla el Ejecutivo y el Legislativo de la cuarta </w:t>
      </w:r>
      <w:r w:rsidR="00E3744C" w:rsidRPr="001F2944">
        <w:rPr>
          <w:rFonts w:ascii="Arial" w:eastAsia="Times New Roman" w:hAnsi="Arial" w:cs="Arial"/>
          <w:color w:val="000000" w:themeColor="text1"/>
          <w:sz w:val="24"/>
          <w:szCs w:val="24"/>
          <w:lang w:eastAsia="es-MX"/>
        </w:rPr>
        <w:lastRenderedPageBreak/>
        <w:t>transformación fuera para acatarse sin chistar, cuando lo mejor que pudo suceder es lo que el presidente Andrés Manuel denominó como “fantástico, extraordinario, el diferendo de poderes” que requiere un debate serio de cara al país, no las descalificaciones que ya se hacen a Olga Sánchez Cordero, la secretaria de Gobernación, por sugerir a su jefe institucional otras salidas al disenso que muchos trabajan por convertir en confrontación de poderes y responsabilizan al Ejec</w:t>
      </w:r>
      <w:r w:rsidRPr="001F2944">
        <w:rPr>
          <w:rFonts w:ascii="Arial" w:eastAsia="Times New Roman" w:hAnsi="Arial" w:cs="Arial"/>
          <w:color w:val="000000" w:themeColor="text1"/>
          <w:sz w:val="24"/>
          <w:szCs w:val="24"/>
          <w:lang w:eastAsia="es-MX"/>
        </w:rPr>
        <w:t>utivo federal de lo que ellos impulsan.</w:t>
      </w:r>
    </w:p>
    <w:p w:rsidR="00E77197" w:rsidRPr="001F2944" w:rsidRDefault="00E77197" w:rsidP="00E77197">
      <w:pPr>
        <w:spacing w:after="0" w:line="240" w:lineRule="auto"/>
        <w:jc w:val="center"/>
        <w:rPr>
          <w:rFonts w:ascii="Arial" w:eastAsia="Times New Roman" w:hAnsi="Arial" w:cs="Arial"/>
          <w:b/>
          <w:color w:val="000000" w:themeColor="text1"/>
          <w:sz w:val="24"/>
          <w:szCs w:val="24"/>
          <w:lang w:eastAsia="es-MX"/>
        </w:rPr>
      </w:pPr>
      <w:r w:rsidRPr="001F2944">
        <w:rPr>
          <w:rFonts w:ascii="Arial" w:eastAsia="Times New Roman" w:hAnsi="Arial" w:cs="Arial"/>
          <w:b/>
          <w:color w:val="000000" w:themeColor="text1"/>
          <w:sz w:val="24"/>
          <w:szCs w:val="24"/>
          <w:lang w:eastAsia="es-MX"/>
        </w:rPr>
        <w:t>Acuse de recibo</w:t>
      </w:r>
    </w:p>
    <w:p w:rsidR="00E77197" w:rsidRPr="001F2944" w:rsidRDefault="00E77197" w:rsidP="00E77197">
      <w:pPr>
        <w:spacing w:after="0" w:line="240" w:lineRule="auto"/>
        <w:jc w:val="both"/>
        <w:rPr>
          <w:rFonts w:ascii="Arial" w:eastAsia="Times New Roman" w:hAnsi="Arial" w:cs="Arial"/>
          <w:bCs/>
          <w:color w:val="000000" w:themeColor="text1"/>
          <w:sz w:val="24"/>
          <w:szCs w:val="24"/>
          <w:lang w:eastAsia="es-MX"/>
        </w:rPr>
      </w:pPr>
      <w:r w:rsidRPr="001F2944">
        <w:rPr>
          <w:rFonts w:ascii="Arial" w:eastAsia="Times New Roman" w:hAnsi="Arial" w:cs="Arial"/>
          <w:color w:val="000000" w:themeColor="text1"/>
          <w:sz w:val="24"/>
          <w:szCs w:val="24"/>
          <w:lang w:eastAsia="es-MX"/>
        </w:rPr>
        <w:t>De “</w:t>
      </w:r>
      <w:hyperlink r:id="rId4" w:tgtFrame="_blank" w:history="1">
        <w:r w:rsidRPr="001F2944">
          <w:rPr>
            <w:rFonts w:ascii="Arial" w:eastAsia="Times New Roman" w:hAnsi="Arial" w:cs="Arial"/>
            <w:color w:val="000000" w:themeColor="text1"/>
            <w:sz w:val="24"/>
            <w:szCs w:val="24"/>
            <w:u w:val="single"/>
            <w:lang w:eastAsia="es-MX"/>
          </w:rPr>
          <w:t>Carlos Esteban Casas Reyna</w:t>
        </w:r>
      </w:hyperlink>
      <w:r w:rsidRPr="001F2944">
        <w:rPr>
          <w:rFonts w:ascii="Arial" w:eastAsia="Times New Roman" w:hAnsi="Arial" w:cs="Arial"/>
          <w:color w:val="000000" w:themeColor="text1"/>
          <w:sz w:val="24"/>
          <w:szCs w:val="24"/>
          <w:lang w:eastAsia="es-MX"/>
        </w:rPr>
        <w:t xml:space="preserve">. Quieren que el Poder Judicial se subordine al Poder Ejecutivo como ya lo está el Poder Legislativo para que el Ejecutivo haga todo lo que se le dé la gana, así de descerebrados están los </w:t>
      </w:r>
      <w:proofErr w:type="spellStart"/>
      <w:r w:rsidRPr="001F2944">
        <w:rPr>
          <w:rFonts w:ascii="Arial" w:eastAsia="Times New Roman" w:hAnsi="Arial" w:cs="Arial"/>
          <w:color w:val="000000" w:themeColor="text1"/>
          <w:sz w:val="24"/>
          <w:szCs w:val="24"/>
          <w:lang w:eastAsia="es-MX"/>
        </w:rPr>
        <w:t>simiochairos</w:t>
      </w:r>
      <w:proofErr w:type="spellEnd"/>
      <w:r w:rsidRPr="001F2944">
        <w:rPr>
          <w:rFonts w:ascii="Arial" w:eastAsia="Times New Roman" w:hAnsi="Arial" w:cs="Arial"/>
          <w:color w:val="000000" w:themeColor="text1"/>
          <w:sz w:val="24"/>
          <w:szCs w:val="24"/>
          <w:lang w:eastAsia="es-MX"/>
        </w:rPr>
        <w:t>”… “</w:t>
      </w:r>
      <w:proofErr w:type="spellStart"/>
      <w:r w:rsidRPr="001F2944">
        <w:rPr>
          <w:rFonts w:ascii="Arial" w:eastAsia="Times New Roman" w:hAnsi="Arial" w:cs="Arial"/>
          <w:color w:val="000000" w:themeColor="text1"/>
          <w:sz w:val="24"/>
          <w:szCs w:val="24"/>
          <w:lang w:eastAsia="es-MX"/>
        </w:rPr>
        <w:t>Feli</w:t>
      </w:r>
      <w:proofErr w:type="spellEnd"/>
      <w:r w:rsidRPr="001F2944">
        <w:rPr>
          <w:rFonts w:ascii="Arial" w:eastAsia="Times New Roman" w:hAnsi="Arial" w:cs="Arial"/>
          <w:color w:val="000000" w:themeColor="text1"/>
          <w:sz w:val="24"/>
          <w:szCs w:val="24"/>
          <w:lang w:eastAsia="es-MX"/>
        </w:rPr>
        <w:t xml:space="preserve"> </w:t>
      </w:r>
      <w:proofErr w:type="spellStart"/>
      <w:r w:rsidRPr="001F2944">
        <w:rPr>
          <w:rFonts w:ascii="Arial" w:eastAsia="Times New Roman" w:hAnsi="Arial" w:cs="Arial"/>
          <w:color w:val="000000" w:themeColor="text1"/>
          <w:sz w:val="24"/>
          <w:szCs w:val="24"/>
          <w:lang w:eastAsia="es-MX"/>
        </w:rPr>
        <w:t>Rang</w:t>
      </w:r>
      <w:proofErr w:type="spellEnd"/>
      <w:r w:rsidRPr="001F2944">
        <w:rPr>
          <w:rFonts w:ascii="Arial" w:eastAsia="Times New Roman" w:hAnsi="Arial" w:cs="Arial"/>
          <w:color w:val="000000" w:themeColor="text1"/>
          <w:sz w:val="24"/>
          <w:szCs w:val="24"/>
          <w:lang w:eastAsia="es-MX"/>
        </w:rPr>
        <w:t xml:space="preserve">. También (José) López Portillo lloró por los pobres, y también recibió el bastón de mando, e igual se vestía como florero, sólo que al final lo esperaba la </w:t>
      </w:r>
      <w:proofErr w:type="spellStart"/>
      <w:r w:rsidRPr="001F2944">
        <w:rPr>
          <w:rFonts w:ascii="Arial" w:eastAsia="Times New Roman" w:hAnsi="Arial" w:cs="Arial"/>
          <w:color w:val="000000" w:themeColor="text1"/>
          <w:sz w:val="24"/>
          <w:szCs w:val="24"/>
          <w:lang w:eastAsia="es-MX"/>
        </w:rPr>
        <w:t>Sasha</w:t>
      </w:r>
      <w:proofErr w:type="spellEnd"/>
      <w:r w:rsidRPr="001F2944">
        <w:rPr>
          <w:rFonts w:ascii="Arial" w:eastAsia="Times New Roman" w:hAnsi="Arial" w:cs="Arial"/>
          <w:color w:val="000000" w:themeColor="text1"/>
          <w:sz w:val="24"/>
          <w:szCs w:val="24"/>
          <w:lang w:eastAsia="es-MX"/>
        </w:rPr>
        <w:t xml:space="preserve"> Montenegro, así que tanto sacrificio tenía su justa recompensa”… Cuenta Elen</w:t>
      </w:r>
      <w:r w:rsidR="002A044C" w:rsidRPr="001F2944">
        <w:rPr>
          <w:rFonts w:ascii="Arial" w:eastAsia="Times New Roman" w:hAnsi="Arial" w:cs="Arial"/>
          <w:color w:val="000000" w:themeColor="text1"/>
          <w:sz w:val="24"/>
          <w:szCs w:val="24"/>
          <w:lang w:eastAsia="es-MX"/>
        </w:rPr>
        <w:t>ita</w:t>
      </w:r>
      <w:r w:rsidRPr="001F2944">
        <w:rPr>
          <w:rFonts w:ascii="Arial" w:eastAsia="Times New Roman" w:hAnsi="Arial" w:cs="Arial"/>
          <w:color w:val="000000" w:themeColor="text1"/>
          <w:sz w:val="24"/>
          <w:szCs w:val="24"/>
          <w:lang w:eastAsia="es-MX"/>
        </w:rPr>
        <w:t xml:space="preserve"> </w:t>
      </w:r>
      <w:proofErr w:type="spellStart"/>
      <w:r w:rsidRPr="001F2944">
        <w:rPr>
          <w:rFonts w:ascii="Arial" w:eastAsia="Times New Roman" w:hAnsi="Arial" w:cs="Arial"/>
          <w:color w:val="000000" w:themeColor="text1"/>
          <w:sz w:val="24"/>
          <w:szCs w:val="24"/>
          <w:lang w:eastAsia="es-MX"/>
        </w:rPr>
        <w:t>Poniatowska</w:t>
      </w:r>
      <w:proofErr w:type="spellEnd"/>
      <w:r w:rsidRPr="001F2944">
        <w:rPr>
          <w:rFonts w:ascii="Arial" w:eastAsia="Times New Roman" w:hAnsi="Arial" w:cs="Arial"/>
          <w:color w:val="000000" w:themeColor="text1"/>
          <w:sz w:val="24"/>
          <w:szCs w:val="24"/>
          <w:lang w:eastAsia="es-MX"/>
        </w:rPr>
        <w:t xml:space="preserve"> que “Más que ningún otro escritor, por medio de </w:t>
      </w:r>
      <w:r w:rsidRPr="001F2944">
        <w:rPr>
          <w:rFonts w:ascii="Arial" w:eastAsia="Times New Roman" w:hAnsi="Arial" w:cs="Arial"/>
          <w:iCs/>
          <w:color w:val="000000" w:themeColor="text1"/>
          <w:sz w:val="24"/>
          <w:szCs w:val="24"/>
          <w:lang w:eastAsia="es-MX"/>
        </w:rPr>
        <w:t>La Jornada</w:t>
      </w:r>
      <w:r w:rsidRPr="001F2944">
        <w:rPr>
          <w:rFonts w:ascii="Arial" w:eastAsia="Times New Roman" w:hAnsi="Arial" w:cs="Arial"/>
          <w:color w:val="000000" w:themeColor="text1"/>
          <w:sz w:val="24"/>
          <w:szCs w:val="24"/>
          <w:lang w:eastAsia="es-MX"/>
        </w:rPr>
        <w:t xml:space="preserve"> Fernando del Paso manifestó su indignación ante injusticias sociales y participó con su pluma en los acontecimientos políticos y sociales, entre ellos el apoyo definitivo a Andrés Manuel López Obrador en los meses que precedieron a la elección del 1º de julio”… Por lo pronto este redactor relee </w:t>
      </w:r>
      <w:r w:rsidRPr="001F2944">
        <w:rPr>
          <w:rFonts w:ascii="Arial" w:eastAsia="Times New Roman" w:hAnsi="Arial" w:cs="Arial"/>
          <w:i/>
          <w:color w:val="000000" w:themeColor="text1"/>
          <w:sz w:val="24"/>
          <w:szCs w:val="24"/>
          <w:lang w:eastAsia="es-MX"/>
        </w:rPr>
        <w:t xml:space="preserve">Noticias del imperio, </w:t>
      </w:r>
      <w:r w:rsidRPr="001F2944">
        <w:rPr>
          <w:rFonts w:ascii="Arial" w:eastAsia="Times New Roman" w:hAnsi="Arial" w:cs="Arial"/>
          <w:color w:val="000000" w:themeColor="text1"/>
          <w:sz w:val="24"/>
          <w:szCs w:val="24"/>
          <w:lang w:eastAsia="es-MX"/>
        </w:rPr>
        <w:t xml:space="preserve">en atención a que es el mejor homenaje que uno puede rendir a sus escritores y Del Paso además de extraordinario es muy querido… </w:t>
      </w:r>
      <w:r w:rsidRPr="001F2944">
        <w:rPr>
          <w:rFonts w:ascii="Arial" w:hAnsi="Arial" w:cs="Arial"/>
          <w:color w:val="000000" w:themeColor="text1"/>
          <w:sz w:val="24"/>
          <w:szCs w:val="24"/>
        </w:rPr>
        <w:t xml:space="preserve">Del profesor Carlos Moncada Gil: </w:t>
      </w:r>
      <w:r w:rsidRPr="001F2944">
        <w:rPr>
          <w:rFonts w:ascii="Arial" w:eastAsia="Times New Roman" w:hAnsi="Arial" w:cs="Arial"/>
          <w:color w:val="000000" w:themeColor="text1"/>
          <w:sz w:val="24"/>
          <w:szCs w:val="24"/>
          <w:lang w:eastAsia="es-MX"/>
        </w:rPr>
        <w:t xml:space="preserve">“Compartida Utopía 2049. Saludos”: </w:t>
      </w:r>
      <w:hyperlink r:id="rId5" w:history="1">
        <w:r w:rsidRPr="001F2944">
          <w:rPr>
            <w:rStyle w:val="Hipervnculo"/>
            <w:rFonts w:ascii="Arial" w:hAnsi="Arial" w:cs="Arial"/>
            <w:color w:val="000000" w:themeColor="text1"/>
            <w:sz w:val="24"/>
            <w:szCs w:val="24"/>
          </w:rPr>
          <w:t xml:space="preserve">https://www.sdpnoticias.com/nacional/2018/11/29/utopia-los-factores- </w:t>
        </w:r>
        <w:proofErr w:type="spellStart"/>
        <w:r w:rsidRPr="001F2944">
          <w:rPr>
            <w:rStyle w:val="Hipervnculo"/>
            <w:rFonts w:ascii="Arial" w:hAnsi="Arial" w:cs="Arial"/>
            <w:color w:val="000000" w:themeColor="text1"/>
            <w:sz w:val="24"/>
            <w:szCs w:val="24"/>
          </w:rPr>
          <w:t>idiosincraticos-bm</w:t>
        </w:r>
        <w:proofErr w:type="spellEnd"/>
      </w:hyperlink>
      <w:r w:rsidRPr="001F2944">
        <w:rPr>
          <w:rFonts w:ascii="Arial" w:hAnsi="Arial" w:cs="Arial"/>
          <w:color w:val="000000" w:themeColor="text1"/>
          <w:sz w:val="24"/>
          <w:szCs w:val="24"/>
        </w:rPr>
        <w:t xml:space="preserve"> (...) En el quinceañero </w:t>
      </w:r>
      <w:proofErr w:type="spellStart"/>
      <w:r w:rsidRPr="001F2944">
        <w:rPr>
          <w:rFonts w:ascii="Arial" w:hAnsi="Arial" w:cs="Arial"/>
          <w:color w:val="000000" w:themeColor="text1"/>
          <w:sz w:val="24"/>
          <w:szCs w:val="24"/>
        </w:rPr>
        <w:t>Forum</w:t>
      </w:r>
      <w:proofErr w:type="spellEnd"/>
      <w:r w:rsidRPr="001F2944">
        <w:rPr>
          <w:rFonts w:ascii="Arial" w:hAnsi="Arial" w:cs="Arial"/>
          <w:color w:val="000000" w:themeColor="text1"/>
          <w:sz w:val="24"/>
          <w:szCs w:val="24"/>
        </w:rPr>
        <w:t xml:space="preserve"> en Línea (29-XII-18): </w:t>
      </w:r>
      <w:r w:rsidRPr="001F2944">
        <w:rPr>
          <w:rFonts w:ascii="Arial" w:eastAsia="Times New Roman" w:hAnsi="Arial" w:cs="Arial"/>
          <w:iCs/>
          <w:color w:val="000000" w:themeColor="text1"/>
          <w:sz w:val="24"/>
          <w:szCs w:val="24"/>
          <w:lang w:eastAsia="es-MX"/>
        </w:rPr>
        <w:t>LGBTTTI:</w:t>
      </w:r>
      <w:r w:rsidRPr="001F2944">
        <w:rPr>
          <w:rFonts w:ascii="Arial" w:eastAsia="Times New Roman" w:hAnsi="Arial" w:cs="Arial"/>
          <w:bCs/>
          <w:color w:val="000000" w:themeColor="text1"/>
          <w:sz w:val="24"/>
          <w:szCs w:val="24"/>
          <w:lang w:eastAsia="es-MX"/>
        </w:rPr>
        <w:t xml:space="preserve"> Protocolo para salvaguardar derechos (</w:t>
      </w:r>
      <w:r w:rsidRPr="001F2944">
        <w:rPr>
          <w:rFonts w:ascii="Arial" w:eastAsia="Times New Roman" w:hAnsi="Arial" w:cs="Arial"/>
          <w:color w:val="000000" w:themeColor="text1"/>
          <w:sz w:val="24"/>
          <w:szCs w:val="24"/>
          <w:lang w:eastAsia="es-MX"/>
        </w:rPr>
        <w:t xml:space="preserve">Genaro Rodríguez Navarrete); Desplazamiento de periodistas marca a EPN; Declaración de guerra al periodismo crítico (Humberto </w:t>
      </w:r>
      <w:proofErr w:type="spellStart"/>
      <w:r w:rsidRPr="001F2944">
        <w:rPr>
          <w:rFonts w:ascii="Arial" w:eastAsia="Times New Roman" w:hAnsi="Arial" w:cs="Arial"/>
          <w:color w:val="000000" w:themeColor="text1"/>
          <w:sz w:val="24"/>
          <w:szCs w:val="24"/>
          <w:lang w:eastAsia="es-MX"/>
        </w:rPr>
        <w:t>Musacchio</w:t>
      </w:r>
      <w:proofErr w:type="spellEnd"/>
      <w:r w:rsidRPr="001F2944">
        <w:rPr>
          <w:rFonts w:ascii="Arial" w:eastAsia="Times New Roman" w:hAnsi="Arial" w:cs="Arial"/>
          <w:color w:val="000000" w:themeColor="text1"/>
          <w:sz w:val="24"/>
          <w:szCs w:val="24"/>
          <w:lang w:eastAsia="es-MX"/>
        </w:rPr>
        <w:t xml:space="preserve">); </w:t>
      </w:r>
      <w:r w:rsidRPr="001F2944">
        <w:rPr>
          <w:rFonts w:ascii="Arial" w:eastAsia="Times New Roman" w:hAnsi="Arial" w:cs="Arial"/>
          <w:bCs/>
          <w:color w:val="000000" w:themeColor="text1"/>
          <w:sz w:val="24"/>
          <w:szCs w:val="24"/>
          <w:lang w:eastAsia="es-MX"/>
        </w:rPr>
        <w:t xml:space="preserve">Medios y el torbellino AMLO (Rogelio Hernández):  </w:t>
      </w:r>
    </w:p>
    <w:p w:rsidR="00E63AF8" w:rsidRPr="001F2944" w:rsidRDefault="0092282F" w:rsidP="00E77197">
      <w:pPr>
        <w:spacing w:after="0" w:line="240" w:lineRule="auto"/>
        <w:jc w:val="both"/>
        <w:rPr>
          <w:rFonts w:ascii="Arial" w:eastAsia="Times New Roman" w:hAnsi="Arial" w:cs="Arial"/>
          <w:color w:val="000000" w:themeColor="text1"/>
          <w:sz w:val="16"/>
          <w:szCs w:val="16"/>
          <w:lang w:eastAsia="es-MX"/>
        </w:rPr>
      </w:pPr>
      <w:hyperlink r:id="rId6" w:history="1">
        <w:r w:rsidR="00E77197" w:rsidRPr="001F2944">
          <w:rPr>
            <w:rStyle w:val="Hipervnculo"/>
            <w:rFonts w:ascii="Arial" w:eastAsia="Times New Roman" w:hAnsi="Arial" w:cs="Arial"/>
            <w:color w:val="000000" w:themeColor="text1"/>
            <w:sz w:val="16"/>
            <w:szCs w:val="16"/>
            <w:u w:val="none"/>
            <w:lang w:eastAsia="es-MX"/>
          </w:rPr>
          <w:t>http://www.forumenlinea.com/</w:t>
        </w:r>
      </w:hyperlink>
      <w:r w:rsidR="00E77197" w:rsidRPr="001F2944">
        <w:rPr>
          <w:rStyle w:val="Hipervnculo"/>
          <w:rFonts w:ascii="Arial" w:eastAsia="Times New Roman" w:hAnsi="Arial" w:cs="Arial"/>
          <w:color w:val="000000" w:themeColor="text1"/>
          <w:sz w:val="16"/>
          <w:szCs w:val="16"/>
          <w:u w:val="none"/>
          <w:lang w:eastAsia="es-MX"/>
        </w:rPr>
        <w:t xml:space="preserve">    </w:t>
      </w:r>
      <w:hyperlink r:id="rId7" w:history="1">
        <w:r w:rsidR="00E77197" w:rsidRPr="001F2944">
          <w:rPr>
            <w:rFonts w:ascii="Arial" w:hAnsi="Arial" w:cs="Arial"/>
            <w:color w:val="000000" w:themeColor="text1"/>
            <w:sz w:val="16"/>
            <w:szCs w:val="16"/>
            <w:lang w:val="en-US"/>
          </w:rPr>
          <w:t>https://www.facebook.com/forumenlinea</w:t>
        </w:r>
      </w:hyperlink>
      <w:r w:rsidR="00E77197" w:rsidRPr="001F2944">
        <w:rPr>
          <w:rFonts w:ascii="Arial" w:eastAsia="Times New Roman" w:hAnsi="Arial" w:cs="Arial"/>
          <w:color w:val="000000" w:themeColor="text1"/>
          <w:sz w:val="16"/>
          <w:szCs w:val="16"/>
          <w:lang w:eastAsia="es-MX"/>
        </w:rPr>
        <w:t xml:space="preserve">    </w:t>
      </w:r>
      <w:hyperlink r:id="rId8" w:history="1">
        <w:r w:rsidR="00E77197" w:rsidRPr="001F2944">
          <w:rPr>
            <w:rStyle w:val="Hipervnculo"/>
            <w:rFonts w:ascii="Arial" w:eastAsia="Times New Roman" w:hAnsi="Arial" w:cs="Arial"/>
            <w:color w:val="000000" w:themeColor="text1"/>
            <w:sz w:val="16"/>
            <w:szCs w:val="16"/>
            <w:u w:val="none"/>
            <w:lang w:eastAsia="es-MX"/>
          </w:rPr>
          <w:t>forum@forumenlinea.com</w:t>
        </w:r>
      </w:hyperlink>
      <w:r w:rsidR="00E77197" w:rsidRPr="001F2944">
        <w:rPr>
          <w:rStyle w:val="Hipervnculo"/>
          <w:rFonts w:ascii="Arial" w:eastAsia="Times New Roman" w:hAnsi="Arial" w:cs="Arial"/>
          <w:color w:val="000000" w:themeColor="text1"/>
          <w:sz w:val="16"/>
          <w:szCs w:val="16"/>
          <w:u w:val="none"/>
          <w:lang w:eastAsia="es-MX"/>
        </w:rPr>
        <w:t xml:space="preserve">    </w:t>
      </w:r>
      <w:hyperlink r:id="rId9" w:anchor="%21/IbarraAguirreEd" w:tgtFrame="_blank" w:history="1">
        <w:r w:rsidR="00E77197" w:rsidRPr="001F2944">
          <w:rPr>
            <w:rFonts w:ascii="Arial" w:hAnsi="Arial" w:cs="Arial"/>
            <w:color w:val="000000" w:themeColor="text1"/>
            <w:sz w:val="16"/>
            <w:szCs w:val="16"/>
          </w:rPr>
          <w:t>@</w:t>
        </w:r>
        <w:proofErr w:type="spellStart"/>
        <w:r w:rsidR="00E77197" w:rsidRPr="001F2944">
          <w:rPr>
            <w:rFonts w:ascii="Arial" w:hAnsi="Arial" w:cs="Arial"/>
            <w:color w:val="000000" w:themeColor="text1"/>
            <w:sz w:val="16"/>
            <w:szCs w:val="16"/>
          </w:rPr>
          <w:t>IbarraAguirreEd</w:t>
        </w:r>
        <w:proofErr w:type="spellEnd"/>
      </w:hyperlink>
      <w:bookmarkStart w:id="0" w:name="_GoBack"/>
      <w:bookmarkEnd w:id="0"/>
    </w:p>
    <w:sectPr w:rsidR="00E63AF8" w:rsidRPr="001F294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7197"/>
    <w:rsid w:val="00067287"/>
    <w:rsid w:val="000A3E03"/>
    <w:rsid w:val="001F2944"/>
    <w:rsid w:val="002A044C"/>
    <w:rsid w:val="002C6456"/>
    <w:rsid w:val="003441FD"/>
    <w:rsid w:val="003C4523"/>
    <w:rsid w:val="005C283D"/>
    <w:rsid w:val="005D6EB2"/>
    <w:rsid w:val="0092282F"/>
    <w:rsid w:val="00B026F8"/>
    <w:rsid w:val="00B324B1"/>
    <w:rsid w:val="00BA59FC"/>
    <w:rsid w:val="00D84BCA"/>
    <w:rsid w:val="00E3744C"/>
    <w:rsid w:val="00E63AF8"/>
    <w:rsid w:val="00E7719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DC11A48-801D-48FE-B782-94F4E15AD7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77197"/>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E7719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s://www.facebook.com/forumenline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 TargetMode="External"/><Relationship Id="rId11" Type="http://schemas.openxmlformats.org/officeDocument/2006/relationships/theme" Target="theme/theme1.xml"/><Relationship Id="rId5" Type="http://schemas.openxmlformats.org/officeDocument/2006/relationships/hyperlink" Target="https://www.sdpnoticias.com/nacional/2018/11/29/utopia-los-factores-%20idiosincraticos-bm" TargetMode="External"/><Relationship Id="rId10" Type="http://schemas.openxmlformats.org/officeDocument/2006/relationships/fontTable" Target="fontTable.xml"/><Relationship Id="rId4" Type="http://schemas.openxmlformats.org/officeDocument/2006/relationships/hyperlink" Target="https://www.facebook.com/casasreyna" TargetMode="External"/><Relationship Id="rId9" Type="http://schemas.openxmlformats.org/officeDocument/2006/relationships/hyperlink" Target="http://www.twitter.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154</TotalTime>
  <Pages>2</Pages>
  <Words>797</Words>
  <Characters>4305</Characters>
  <Application>Microsoft Office Word</Application>
  <DocSecurity>0</DocSecurity>
  <Lines>73</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6</cp:revision>
  <dcterms:created xsi:type="dcterms:W3CDTF">2018-12-16T13:27:00Z</dcterms:created>
  <dcterms:modified xsi:type="dcterms:W3CDTF">2018-12-17T18:16:00Z</dcterms:modified>
</cp:coreProperties>
</file>