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24AD" w:rsidRPr="00F921D0" w:rsidRDefault="00A024AD" w:rsidP="00A024AD">
      <w:pPr>
        <w:spacing w:after="0" w:line="240" w:lineRule="auto"/>
        <w:rPr>
          <w:rFonts w:ascii="Arial" w:eastAsia="Times New Roman" w:hAnsi="Arial" w:cs="Arial"/>
          <w:color w:val="000000" w:themeColor="text1"/>
          <w:sz w:val="28"/>
          <w:szCs w:val="28"/>
          <w:lang w:eastAsia="es-MX"/>
        </w:rPr>
      </w:pPr>
      <w:r w:rsidRPr="00F921D0">
        <w:rPr>
          <w:rFonts w:ascii="Arial" w:eastAsia="Times New Roman" w:hAnsi="Arial" w:cs="Arial"/>
          <w:color w:val="000000" w:themeColor="text1"/>
          <w:sz w:val="28"/>
          <w:szCs w:val="28"/>
          <w:lang w:eastAsia="es-MX"/>
        </w:rPr>
        <w:t>Utopía</w:t>
      </w:r>
    </w:p>
    <w:p w:rsidR="00A024AD" w:rsidRPr="00F921D0" w:rsidRDefault="00A024AD" w:rsidP="00A024AD">
      <w:pPr>
        <w:spacing w:after="0" w:line="240" w:lineRule="auto"/>
        <w:rPr>
          <w:rFonts w:ascii="Arial" w:eastAsia="Times New Roman" w:hAnsi="Arial" w:cs="Arial"/>
          <w:color w:val="000000" w:themeColor="text1"/>
          <w:sz w:val="24"/>
          <w:szCs w:val="24"/>
          <w:lang w:eastAsia="es-MX"/>
        </w:rPr>
      </w:pPr>
    </w:p>
    <w:p w:rsidR="00A024AD" w:rsidRPr="00F921D0" w:rsidRDefault="008E2FD3" w:rsidP="008E2FD3">
      <w:pPr>
        <w:spacing w:after="0" w:line="240" w:lineRule="auto"/>
        <w:jc w:val="center"/>
        <w:rPr>
          <w:rFonts w:ascii="Arial" w:eastAsia="Times New Roman" w:hAnsi="Arial" w:cs="Arial"/>
          <w:color w:val="000000" w:themeColor="text1"/>
          <w:sz w:val="24"/>
          <w:szCs w:val="24"/>
          <w:lang w:eastAsia="es-MX"/>
        </w:rPr>
      </w:pPr>
      <w:r w:rsidRPr="00F921D0">
        <w:rPr>
          <w:rFonts w:ascii="Arial" w:eastAsia="Times New Roman" w:hAnsi="Arial" w:cs="Arial"/>
          <w:b/>
          <w:color w:val="000000" w:themeColor="text1"/>
          <w:sz w:val="36"/>
          <w:szCs w:val="36"/>
          <w:lang w:eastAsia="es-MX"/>
        </w:rPr>
        <w:t>Cambio de perspectiva</w:t>
      </w:r>
      <w:r w:rsidR="00FF3C8E" w:rsidRPr="00F921D0">
        <w:rPr>
          <w:rFonts w:ascii="Arial" w:eastAsia="Times New Roman" w:hAnsi="Arial" w:cs="Arial"/>
          <w:b/>
          <w:color w:val="000000" w:themeColor="text1"/>
          <w:sz w:val="36"/>
          <w:szCs w:val="36"/>
          <w:lang w:eastAsia="es-MX"/>
        </w:rPr>
        <w:t xml:space="preserve"> en drogas</w:t>
      </w:r>
    </w:p>
    <w:p w:rsidR="008E2FD3" w:rsidRPr="00F921D0" w:rsidRDefault="008E2FD3" w:rsidP="00A024AD">
      <w:pPr>
        <w:spacing w:after="0" w:line="240" w:lineRule="auto"/>
        <w:rPr>
          <w:rFonts w:ascii="Arial" w:eastAsia="Times New Roman" w:hAnsi="Arial" w:cs="Arial"/>
          <w:color w:val="000000" w:themeColor="text1"/>
          <w:sz w:val="24"/>
          <w:szCs w:val="24"/>
          <w:lang w:eastAsia="es-MX"/>
        </w:rPr>
      </w:pPr>
    </w:p>
    <w:p w:rsidR="00A024AD" w:rsidRPr="00F921D0" w:rsidRDefault="00A024AD" w:rsidP="00A024AD">
      <w:pPr>
        <w:spacing w:after="0" w:line="240" w:lineRule="auto"/>
        <w:rPr>
          <w:rFonts w:ascii="Arial" w:eastAsia="Times New Roman" w:hAnsi="Arial" w:cs="Arial"/>
          <w:b/>
          <w:color w:val="000000" w:themeColor="text1"/>
          <w:sz w:val="24"/>
          <w:szCs w:val="24"/>
          <w:lang w:eastAsia="es-MX"/>
        </w:rPr>
      </w:pPr>
      <w:r w:rsidRPr="00F921D0">
        <w:rPr>
          <w:rFonts w:ascii="Arial" w:eastAsia="Times New Roman" w:hAnsi="Arial" w:cs="Arial"/>
          <w:b/>
          <w:color w:val="000000" w:themeColor="text1"/>
          <w:sz w:val="24"/>
          <w:szCs w:val="24"/>
          <w:lang w:eastAsia="es-MX"/>
        </w:rPr>
        <w:t>Eduardo Ibarra Aguirre</w:t>
      </w:r>
    </w:p>
    <w:p w:rsidR="00A024AD" w:rsidRPr="00F921D0" w:rsidRDefault="00622878" w:rsidP="008E2FD3">
      <w:pPr>
        <w:spacing w:after="0" w:line="240" w:lineRule="auto"/>
        <w:jc w:val="both"/>
        <w:rPr>
          <w:rFonts w:ascii="Arial" w:eastAsia="Times New Roman" w:hAnsi="Arial" w:cs="Arial"/>
          <w:color w:val="000000" w:themeColor="text1"/>
          <w:sz w:val="24"/>
          <w:szCs w:val="24"/>
          <w:lang w:eastAsia="es-MX"/>
        </w:rPr>
      </w:pPr>
      <w:r>
        <w:rPr>
          <w:rFonts w:ascii="Arial" w:eastAsia="Times New Roman" w:hAnsi="Arial" w:cs="Arial"/>
          <w:color w:val="000000" w:themeColor="text1"/>
          <w:sz w:val="24"/>
          <w:szCs w:val="24"/>
          <w:lang w:eastAsia="es-MX"/>
        </w:rPr>
        <w:t xml:space="preserve"> </w:t>
      </w:r>
    </w:p>
    <w:p w:rsidR="008E2FD3" w:rsidRPr="00F921D0" w:rsidRDefault="008E2FD3" w:rsidP="008E2FD3">
      <w:pPr>
        <w:spacing w:after="0" w:line="240" w:lineRule="auto"/>
        <w:jc w:val="both"/>
        <w:rPr>
          <w:rFonts w:ascii="Arial" w:eastAsia="Times New Roman" w:hAnsi="Arial" w:cs="Arial"/>
          <w:color w:val="000000" w:themeColor="text1"/>
          <w:sz w:val="24"/>
          <w:szCs w:val="24"/>
          <w:lang w:eastAsia="es-MX"/>
        </w:rPr>
      </w:pPr>
      <w:r w:rsidRPr="00F921D0">
        <w:rPr>
          <w:rFonts w:ascii="Arial" w:eastAsia="Times New Roman" w:hAnsi="Arial" w:cs="Arial"/>
          <w:i/>
          <w:color w:val="000000" w:themeColor="text1"/>
          <w:sz w:val="24"/>
          <w:szCs w:val="24"/>
          <w:lang w:eastAsia="es-MX"/>
        </w:rPr>
        <w:t>Regulación: el control responsable de las drogas,</w:t>
      </w:r>
      <w:r w:rsidRPr="00F921D0">
        <w:rPr>
          <w:rFonts w:ascii="Arial" w:eastAsia="Times New Roman" w:hAnsi="Arial" w:cs="Arial"/>
          <w:color w:val="000000" w:themeColor="text1"/>
          <w:sz w:val="24"/>
          <w:szCs w:val="24"/>
          <w:lang w:eastAsia="es-MX"/>
        </w:rPr>
        <w:t xml:space="preserve"> es el nombre del tercer informe que presenta la Comisión Global Sobre Políticas de Drogas, auspiciada por la Organización de las Naciones Unidas e integrada por 20 personalidades, entre ellas 12 </w:t>
      </w:r>
      <w:proofErr w:type="spellStart"/>
      <w:r w:rsidRPr="00F921D0">
        <w:rPr>
          <w:rFonts w:ascii="Arial" w:eastAsia="Times New Roman" w:hAnsi="Arial" w:cs="Arial"/>
          <w:color w:val="000000" w:themeColor="text1"/>
          <w:sz w:val="24"/>
          <w:szCs w:val="24"/>
          <w:lang w:eastAsia="es-MX"/>
        </w:rPr>
        <w:t>exgobernantes</w:t>
      </w:r>
      <w:proofErr w:type="spellEnd"/>
      <w:r w:rsidRPr="00F921D0">
        <w:rPr>
          <w:rFonts w:ascii="Arial" w:eastAsia="Times New Roman" w:hAnsi="Arial" w:cs="Arial"/>
          <w:color w:val="000000" w:themeColor="text1"/>
          <w:sz w:val="24"/>
          <w:szCs w:val="24"/>
          <w:lang w:eastAsia="es-MX"/>
        </w:rPr>
        <w:t xml:space="preserve"> y dos premios Nobel, como el expresidente (1994-2000) Ernesto Zedillo, quien visita muy poco México y menos </w:t>
      </w:r>
      <w:r w:rsidR="00FF3C8E" w:rsidRPr="00F921D0">
        <w:rPr>
          <w:rFonts w:ascii="Arial" w:eastAsia="Times New Roman" w:hAnsi="Arial" w:cs="Arial"/>
          <w:color w:val="000000" w:themeColor="text1"/>
          <w:sz w:val="24"/>
          <w:szCs w:val="24"/>
          <w:lang w:eastAsia="es-MX"/>
        </w:rPr>
        <w:t>aún</w:t>
      </w:r>
      <w:r w:rsidRPr="00F921D0">
        <w:rPr>
          <w:rFonts w:ascii="Arial" w:eastAsia="Times New Roman" w:hAnsi="Arial" w:cs="Arial"/>
          <w:color w:val="000000" w:themeColor="text1"/>
          <w:sz w:val="24"/>
          <w:szCs w:val="24"/>
          <w:lang w:eastAsia="es-MX"/>
        </w:rPr>
        <w:t xml:space="preserve"> opina sobre </w:t>
      </w:r>
      <w:r w:rsidR="00FF3C8E" w:rsidRPr="00F921D0">
        <w:rPr>
          <w:rFonts w:ascii="Arial" w:eastAsia="Times New Roman" w:hAnsi="Arial" w:cs="Arial"/>
          <w:color w:val="000000" w:themeColor="text1"/>
          <w:sz w:val="24"/>
          <w:szCs w:val="24"/>
          <w:lang w:eastAsia="es-MX"/>
        </w:rPr>
        <w:t>éste</w:t>
      </w:r>
      <w:r w:rsidRPr="00F921D0">
        <w:rPr>
          <w:rFonts w:ascii="Arial" w:eastAsia="Times New Roman" w:hAnsi="Arial" w:cs="Arial"/>
          <w:color w:val="000000" w:themeColor="text1"/>
          <w:sz w:val="24"/>
          <w:szCs w:val="24"/>
          <w:lang w:eastAsia="es-MX"/>
        </w:rPr>
        <w:t>.</w:t>
      </w:r>
    </w:p>
    <w:p w:rsidR="008E2FD3" w:rsidRPr="00F921D0" w:rsidRDefault="008E2FD3" w:rsidP="00C43B7F">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Por su franco espíritu autocrítico en la materia, Zedillo Ponce de León se llevó la nota al reconocer: “Yo seguí una política equivocada en materia de drogas”. En México “se cometieron terribles violaciones de derechos humanos de los consumidores, pues el tema no fue visto como de salud pública, sino que se criminalizó”.</w:t>
      </w:r>
      <w:r w:rsidR="00FF3C8E" w:rsidRPr="00F921D0">
        <w:rPr>
          <w:rFonts w:ascii="Arial" w:eastAsia="Times New Roman" w:hAnsi="Arial" w:cs="Arial"/>
          <w:color w:val="000000" w:themeColor="text1"/>
          <w:sz w:val="24"/>
          <w:szCs w:val="24"/>
          <w:lang w:eastAsia="es-MX"/>
        </w:rPr>
        <w:t xml:space="preserve"> Violaciones </w:t>
      </w:r>
      <w:r w:rsidR="00074DE6" w:rsidRPr="00F921D0">
        <w:rPr>
          <w:rFonts w:ascii="Arial" w:eastAsia="Times New Roman" w:hAnsi="Arial" w:cs="Arial"/>
          <w:color w:val="000000" w:themeColor="text1"/>
          <w:sz w:val="24"/>
          <w:szCs w:val="24"/>
          <w:lang w:eastAsia="es-MX"/>
        </w:rPr>
        <w:t>que están a la orden del día</w:t>
      </w:r>
      <w:r w:rsidR="00C43B7F" w:rsidRPr="00F921D0">
        <w:rPr>
          <w:rFonts w:ascii="Arial" w:eastAsia="Times New Roman" w:hAnsi="Arial" w:cs="Arial"/>
          <w:color w:val="000000" w:themeColor="text1"/>
          <w:sz w:val="24"/>
          <w:szCs w:val="24"/>
          <w:lang w:eastAsia="es-MX"/>
        </w:rPr>
        <w:t>.</w:t>
      </w:r>
      <w:r w:rsidR="00074DE6" w:rsidRPr="00F921D0">
        <w:rPr>
          <w:rFonts w:ascii="Arial" w:eastAsia="Times New Roman" w:hAnsi="Arial" w:cs="Arial"/>
          <w:color w:val="000000" w:themeColor="text1"/>
          <w:sz w:val="24"/>
          <w:szCs w:val="24"/>
          <w:lang w:eastAsia="es-MX"/>
        </w:rPr>
        <w:t xml:space="preserve"> </w:t>
      </w:r>
    </w:p>
    <w:p w:rsidR="002E5470" w:rsidRPr="00F921D0" w:rsidRDefault="008E2FD3" w:rsidP="00C43B7F">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Más allá de la </w:t>
      </w:r>
      <w:r w:rsidR="00C43B7F" w:rsidRPr="00F921D0">
        <w:rPr>
          <w:rFonts w:ascii="Arial" w:eastAsia="Times New Roman" w:hAnsi="Arial" w:cs="Arial"/>
          <w:color w:val="000000" w:themeColor="text1"/>
          <w:sz w:val="24"/>
          <w:szCs w:val="24"/>
          <w:lang w:eastAsia="es-MX"/>
        </w:rPr>
        <w:t xml:space="preserve">acertada </w:t>
      </w:r>
      <w:r w:rsidR="00FF3C8E" w:rsidRPr="00F921D0">
        <w:rPr>
          <w:rFonts w:ascii="Arial" w:eastAsia="Times New Roman" w:hAnsi="Arial" w:cs="Arial"/>
          <w:color w:val="000000" w:themeColor="text1"/>
          <w:sz w:val="24"/>
          <w:szCs w:val="24"/>
          <w:lang w:eastAsia="es-MX"/>
        </w:rPr>
        <w:t xml:space="preserve">y valiente </w:t>
      </w:r>
      <w:r w:rsidRPr="00F921D0">
        <w:rPr>
          <w:rFonts w:ascii="Arial" w:eastAsia="Times New Roman" w:hAnsi="Arial" w:cs="Arial"/>
          <w:color w:val="000000" w:themeColor="text1"/>
          <w:sz w:val="24"/>
          <w:szCs w:val="24"/>
          <w:lang w:eastAsia="es-MX"/>
        </w:rPr>
        <w:t>actitud de</w:t>
      </w:r>
      <w:r w:rsidR="00C43B7F" w:rsidRPr="00F921D0">
        <w:rPr>
          <w:rFonts w:ascii="Arial" w:eastAsia="Times New Roman" w:hAnsi="Arial" w:cs="Arial"/>
          <w:color w:val="000000" w:themeColor="text1"/>
          <w:sz w:val="24"/>
          <w:szCs w:val="24"/>
          <w:lang w:eastAsia="es-MX"/>
        </w:rPr>
        <w:t xml:space="preserve"> Zedillo</w:t>
      </w:r>
      <w:r w:rsidR="000A5C69" w:rsidRPr="00F921D0">
        <w:rPr>
          <w:rFonts w:ascii="Arial" w:eastAsia="Times New Roman" w:hAnsi="Arial" w:cs="Arial"/>
          <w:color w:val="000000" w:themeColor="text1"/>
          <w:sz w:val="24"/>
          <w:szCs w:val="24"/>
          <w:lang w:eastAsia="es-MX"/>
        </w:rPr>
        <w:t>,</w:t>
      </w:r>
      <w:r w:rsidR="00C43B7F" w:rsidRPr="00F921D0">
        <w:rPr>
          <w:rFonts w:ascii="Arial" w:eastAsia="Times New Roman" w:hAnsi="Arial" w:cs="Arial"/>
          <w:color w:val="000000" w:themeColor="text1"/>
          <w:sz w:val="24"/>
          <w:szCs w:val="24"/>
          <w:lang w:eastAsia="es-MX"/>
        </w:rPr>
        <w:t xml:space="preserve"> </w:t>
      </w:r>
      <w:r w:rsidR="00FF3C8E" w:rsidRPr="00F921D0">
        <w:rPr>
          <w:rFonts w:ascii="Arial" w:eastAsia="Times New Roman" w:hAnsi="Arial" w:cs="Arial"/>
          <w:color w:val="000000" w:themeColor="text1"/>
          <w:sz w:val="24"/>
          <w:szCs w:val="24"/>
          <w:lang w:eastAsia="es-MX"/>
        </w:rPr>
        <w:t xml:space="preserve">importa la crítica que formuló a que “algunos países, en el seno de las Naciones Unidas, pretendan continuar con esta política que ha fracasado rotundamente en todos los lugares en que se ha aplicado”. (El mexicano </w:t>
      </w:r>
      <w:r w:rsidR="00EF336A" w:rsidRPr="00F921D0">
        <w:rPr>
          <w:rFonts w:ascii="Arial" w:eastAsia="Times New Roman" w:hAnsi="Arial" w:cs="Arial"/>
          <w:color w:val="000000" w:themeColor="text1"/>
          <w:sz w:val="24"/>
          <w:szCs w:val="24"/>
          <w:lang w:eastAsia="es-MX"/>
        </w:rPr>
        <w:t xml:space="preserve">también </w:t>
      </w:r>
      <w:r w:rsidR="00FF3C8E" w:rsidRPr="00F921D0">
        <w:rPr>
          <w:rFonts w:ascii="Arial" w:eastAsia="Times New Roman" w:hAnsi="Arial" w:cs="Arial"/>
          <w:color w:val="000000" w:themeColor="text1"/>
          <w:sz w:val="24"/>
          <w:szCs w:val="24"/>
          <w:lang w:eastAsia="es-MX"/>
        </w:rPr>
        <w:t xml:space="preserve">es </w:t>
      </w:r>
      <w:r w:rsidRPr="00F921D0">
        <w:rPr>
          <w:rFonts w:ascii="Arial" w:eastAsia="Times New Roman" w:hAnsi="Arial" w:cs="Arial"/>
          <w:color w:val="000000" w:themeColor="text1"/>
          <w:sz w:val="24"/>
          <w:szCs w:val="24"/>
          <w:lang w:eastAsia="es-MX"/>
        </w:rPr>
        <w:t xml:space="preserve">consejero de Procter </w:t>
      </w:r>
      <w:r w:rsidR="002E5470" w:rsidRPr="00F921D0">
        <w:rPr>
          <w:rFonts w:ascii="Arial" w:eastAsia="Times New Roman" w:hAnsi="Arial" w:cs="Arial"/>
          <w:color w:val="000000" w:themeColor="text1"/>
          <w:sz w:val="24"/>
          <w:szCs w:val="24"/>
          <w:lang w:eastAsia="es-MX"/>
        </w:rPr>
        <w:t>&amp;</w:t>
      </w:r>
      <w:r w:rsidRPr="00F921D0">
        <w:rPr>
          <w:rFonts w:ascii="Arial" w:eastAsia="Times New Roman" w:hAnsi="Arial" w:cs="Arial"/>
          <w:color w:val="000000" w:themeColor="text1"/>
          <w:sz w:val="24"/>
          <w:szCs w:val="24"/>
          <w:lang w:eastAsia="es-MX"/>
        </w:rPr>
        <w:t xml:space="preserve"> Gamble</w:t>
      </w:r>
      <w:r w:rsidR="002E5470" w:rsidRPr="00F921D0">
        <w:rPr>
          <w:rFonts w:ascii="Arial" w:eastAsia="Times New Roman" w:hAnsi="Arial" w:cs="Arial"/>
          <w:color w:val="000000" w:themeColor="text1"/>
          <w:sz w:val="24"/>
          <w:szCs w:val="24"/>
          <w:lang w:eastAsia="es-MX"/>
        </w:rPr>
        <w:t>, Citigroup y Grupo Prisa; director del Centro de Estudios de Globalización y profesor de economía y política de la Universidad de Yale, condiciones que le permitieron declinar a su pensión presidencial desde 2002</w:t>
      </w:r>
      <w:r w:rsidR="00FF3C8E" w:rsidRPr="00F921D0">
        <w:rPr>
          <w:rFonts w:ascii="Arial" w:eastAsia="Times New Roman" w:hAnsi="Arial" w:cs="Arial"/>
          <w:color w:val="000000" w:themeColor="text1"/>
          <w:sz w:val="24"/>
          <w:szCs w:val="24"/>
          <w:lang w:eastAsia="es-MX"/>
        </w:rPr>
        <w:t>).</w:t>
      </w:r>
    </w:p>
    <w:p w:rsidR="00C43B7F" w:rsidRPr="00F921D0" w:rsidRDefault="002E5470" w:rsidP="00C43B7F">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La referencia es </w:t>
      </w:r>
      <w:r w:rsidR="00C43B7F" w:rsidRPr="00F921D0">
        <w:rPr>
          <w:rFonts w:ascii="Arial" w:eastAsia="Times New Roman" w:hAnsi="Arial" w:cs="Arial"/>
          <w:color w:val="000000" w:themeColor="text1"/>
          <w:sz w:val="24"/>
          <w:szCs w:val="24"/>
          <w:lang w:eastAsia="es-MX"/>
        </w:rPr>
        <w:t>a Estados Unidos sin nombrarlo, e</w:t>
      </w:r>
      <w:r w:rsidRPr="00F921D0">
        <w:rPr>
          <w:rFonts w:ascii="Arial" w:eastAsia="Times New Roman" w:hAnsi="Arial" w:cs="Arial"/>
          <w:color w:val="000000" w:themeColor="text1"/>
          <w:sz w:val="24"/>
          <w:szCs w:val="24"/>
          <w:lang w:eastAsia="es-MX"/>
        </w:rPr>
        <w:t>l arquitecto de las políticas prohibicionistas y punit</w:t>
      </w:r>
      <w:r w:rsidR="00074DE6" w:rsidRPr="00F921D0">
        <w:rPr>
          <w:rFonts w:ascii="Arial" w:eastAsia="Times New Roman" w:hAnsi="Arial" w:cs="Arial"/>
          <w:color w:val="000000" w:themeColor="text1"/>
          <w:sz w:val="24"/>
          <w:szCs w:val="24"/>
          <w:lang w:eastAsia="es-MX"/>
        </w:rPr>
        <w:t>iv</w:t>
      </w:r>
      <w:r w:rsidRPr="00F921D0">
        <w:rPr>
          <w:rFonts w:ascii="Arial" w:eastAsia="Times New Roman" w:hAnsi="Arial" w:cs="Arial"/>
          <w:color w:val="000000" w:themeColor="text1"/>
          <w:sz w:val="24"/>
          <w:szCs w:val="24"/>
          <w:lang w:eastAsia="es-MX"/>
        </w:rPr>
        <w:t>as que impuso a la ONU</w:t>
      </w:r>
      <w:r w:rsidR="00074DE6" w:rsidRPr="00F921D0">
        <w:rPr>
          <w:rFonts w:ascii="Arial" w:eastAsia="Times New Roman" w:hAnsi="Arial" w:cs="Arial"/>
          <w:color w:val="000000" w:themeColor="text1"/>
          <w:sz w:val="24"/>
          <w:szCs w:val="24"/>
          <w:lang w:eastAsia="es-MX"/>
        </w:rPr>
        <w:t>, el 17 de junio de 1961, Richard Nixon; revitaliz</w:t>
      </w:r>
      <w:r w:rsidR="00FF3C8E" w:rsidRPr="00F921D0">
        <w:rPr>
          <w:rFonts w:ascii="Arial" w:eastAsia="Times New Roman" w:hAnsi="Arial" w:cs="Arial"/>
          <w:color w:val="000000" w:themeColor="text1"/>
          <w:sz w:val="24"/>
          <w:szCs w:val="24"/>
          <w:lang w:eastAsia="es-MX"/>
        </w:rPr>
        <w:t>ó</w:t>
      </w:r>
      <w:r w:rsidR="00074DE6" w:rsidRPr="00F921D0">
        <w:rPr>
          <w:rFonts w:ascii="Arial" w:eastAsia="Times New Roman" w:hAnsi="Arial" w:cs="Arial"/>
          <w:color w:val="000000" w:themeColor="text1"/>
          <w:sz w:val="24"/>
          <w:szCs w:val="24"/>
          <w:lang w:eastAsia="es-MX"/>
        </w:rPr>
        <w:t xml:space="preserve"> George W. Bush en una de las </w:t>
      </w:r>
      <w:r w:rsidR="00074DE6" w:rsidRPr="00F921D0">
        <w:rPr>
          <w:rFonts w:ascii="Arial" w:eastAsia="Times New Roman" w:hAnsi="Arial" w:cs="Arial"/>
          <w:i/>
          <w:color w:val="000000" w:themeColor="text1"/>
          <w:sz w:val="24"/>
          <w:szCs w:val="24"/>
          <w:lang w:eastAsia="es-MX"/>
        </w:rPr>
        <w:t>cruzadas</w:t>
      </w:r>
      <w:r w:rsidR="00074DE6" w:rsidRPr="00F921D0">
        <w:rPr>
          <w:rFonts w:ascii="Arial" w:eastAsia="Times New Roman" w:hAnsi="Arial" w:cs="Arial"/>
          <w:color w:val="000000" w:themeColor="text1"/>
          <w:sz w:val="24"/>
          <w:szCs w:val="24"/>
          <w:lang w:eastAsia="es-MX"/>
        </w:rPr>
        <w:t xml:space="preserve"> que impuls</w:t>
      </w:r>
      <w:r w:rsidR="00C43B7F" w:rsidRPr="00F921D0">
        <w:rPr>
          <w:rFonts w:ascii="Arial" w:eastAsia="Times New Roman" w:hAnsi="Arial" w:cs="Arial"/>
          <w:color w:val="000000" w:themeColor="text1"/>
          <w:sz w:val="24"/>
          <w:szCs w:val="24"/>
          <w:lang w:eastAsia="es-MX"/>
        </w:rPr>
        <w:t>ó</w:t>
      </w:r>
      <w:r w:rsidR="00074DE6" w:rsidRPr="00F921D0">
        <w:rPr>
          <w:rFonts w:ascii="Arial" w:eastAsia="Times New Roman" w:hAnsi="Arial" w:cs="Arial"/>
          <w:color w:val="000000" w:themeColor="text1"/>
          <w:sz w:val="24"/>
          <w:szCs w:val="24"/>
          <w:lang w:eastAsia="es-MX"/>
        </w:rPr>
        <w:t xml:space="preserve"> bajo su mandato</w:t>
      </w:r>
      <w:r w:rsidRPr="00F921D0">
        <w:rPr>
          <w:rFonts w:ascii="Arial" w:eastAsia="Times New Roman" w:hAnsi="Arial" w:cs="Arial"/>
          <w:color w:val="000000" w:themeColor="text1"/>
          <w:sz w:val="24"/>
          <w:szCs w:val="24"/>
          <w:lang w:eastAsia="es-MX"/>
        </w:rPr>
        <w:t xml:space="preserve"> </w:t>
      </w:r>
      <w:r w:rsidR="00FF3C8E" w:rsidRPr="00F921D0">
        <w:rPr>
          <w:rFonts w:ascii="Arial" w:eastAsia="Times New Roman" w:hAnsi="Arial" w:cs="Arial"/>
          <w:color w:val="000000" w:themeColor="text1"/>
          <w:sz w:val="24"/>
          <w:szCs w:val="24"/>
          <w:lang w:eastAsia="es-MX"/>
        </w:rPr>
        <w:t>durante enero de 2001-09</w:t>
      </w:r>
      <w:r w:rsidR="00074DE6" w:rsidRPr="00F921D0">
        <w:rPr>
          <w:rFonts w:ascii="Arial" w:eastAsia="Times New Roman" w:hAnsi="Arial" w:cs="Arial"/>
          <w:color w:val="000000" w:themeColor="text1"/>
          <w:sz w:val="24"/>
          <w:szCs w:val="24"/>
          <w:lang w:eastAsia="es-MX"/>
        </w:rPr>
        <w:t>.</w:t>
      </w:r>
    </w:p>
    <w:p w:rsidR="00EF336A" w:rsidRPr="00F921D0" w:rsidRDefault="00FF3C8E" w:rsidP="00FF3C8E">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E</w:t>
      </w:r>
      <w:r w:rsidR="00C43B7F" w:rsidRPr="00F921D0">
        <w:rPr>
          <w:rFonts w:ascii="Arial" w:eastAsia="Times New Roman" w:hAnsi="Arial" w:cs="Arial"/>
          <w:color w:val="000000" w:themeColor="text1"/>
          <w:sz w:val="24"/>
          <w:szCs w:val="24"/>
          <w:lang w:eastAsia="es-MX"/>
        </w:rPr>
        <w:t>l mismo día</w:t>
      </w:r>
      <w:r w:rsidRPr="00F921D0">
        <w:rPr>
          <w:rFonts w:ascii="Arial" w:eastAsia="Times New Roman" w:hAnsi="Arial" w:cs="Arial"/>
          <w:color w:val="000000" w:themeColor="text1"/>
          <w:sz w:val="24"/>
          <w:szCs w:val="24"/>
          <w:lang w:eastAsia="es-MX"/>
        </w:rPr>
        <w:t xml:space="preserve"> </w:t>
      </w:r>
      <w:r w:rsidR="00C43B7F" w:rsidRPr="00F921D0">
        <w:rPr>
          <w:rFonts w:ascii="Arial" w:eastAsia="Times New Roman" w:hAnsi="Arial" w:cs="Arial"/>
          <w:color w:val="000000" w:themeColor="text1"/>
          <w:sz w:val="24"/>
          <w:szCs w:val="24"/>
          <w:lang w:eastAsia="es-MX"/>
        </w:rPr>
        <w:t xml:space="preserve">24, Donald </w:t>
      </w:r>
      <w:proofErr w:type="spellStart"/>
      <w:r w:rsidR="00C43B7F" w:rsidRPr="00F921D0">
        <w:rPr>
          <w:rFonts w:ascii="Arial" w:eastAsia="Times New Roman" w:hAnsi="Arial" w:cs="Arial"/>
          <w:color w:val="000000" w:themeColor="text1"/>
          <w:sz w:val="24"/>
          <w:szCs w:val="24"/>
          <w:lang w:eastAsia="es-MX"/>
        </w:rPr>
        <w:t>Trump</w:t>
      </w:r>
      <w:proofErr w:type="spellEnd"/>
      <w:r w:rsidR="00C43B7F" w:rsidRPr="00F921D0">
        <w:rPr>
          <w:rFonts w:ascii="Arial" w:eastAsia="Times New Roman" w:hAnsi="Arial" w:cs="Arial"/>
          <w:color w:val="000000" w:themeColor="text1"/>
          <w:sz w:val="24"/>
          <w:szCs w:val="24"/>
          <w:lang w:eastAsia="es-MX"/>
        </w:rPr>
        <w:t xml:space="preserve"> logró en Nueva York</w:t>
      </w:r>
      <w:r w:rsidRPr="00F921D0">
        <w:rPr>
          <w:rFonts w:ascii="Arial" w:eastAsia="Times New Roman" w:hAnsi="Arial" w:cs="Arial"/>
          <w:color w:val="000000" w:themeColor="text1"/>
          <w:sz w:val="24"/>
          <w:szCs w:val="24"/>
          <w:lang w:eastAsia="es-MX"/>
        </w:rPr>
        <w:t xml:space="preserve"> que </w:t>
      </w:r>
      <w:r w:rsidR="00C43B7F" w:rsidRPr="00F921D0">
        <w:rPr>
          <w:rFonts w:ascii="Arial" w:eastAsia="Times New Roman" w:hAnsi="Arial" w:cs="Arial"/>
          <w:color w:val="000000" w:themeColor="text1"/>
          <w:sz w:val="24"/>
          <w:szCs w:val="24"/>
          <w:lang w:eastAsia="es-MX"/>
        </w:rPr>
        <w:t>129 naciones firmaran un “llamado a la acción</w:t>
      </w:r>
      <w:r w:rsidRPr="00F921D0">
        <w:rPr>
          <w:rFonts w:ascii="Arial" w:eastAsia="Times New Roman" w:hAnsi="Arial" w:cs="Arial"/>
          <w:color w:val="000000" w:themeColor="text1"/>
          <w:sz w:val="24"/>
          <w:szCs w:val="24"/>
          <w:lang w:eastAsia="es-MX"/>
        </w:rPr>
        <w:t>”</w:t>
      </w:r>
      <w:r w:rsidR="000A5C69" w:rsidRPr="00F921D0">
        <w:rPr>
          <w:rFonts w:ascii="Arial" w:eastAsia="Times New Roman" w:hAnsi="Arial" w:cs="Arial"/>
          <w:color w:val="000000" w:themeColor="text1"/>
          <w:sz w:val="24"/>
          <w:szCs w:val="24"/>
          <w:lang w:eastAsia="es-MX"/>
        </w:rPr>
        <w:t>,</w:t>
      </w:r>
      <w:r w:rsidR="00C43B7F" w:rsidRPr="00F921D0">
        <w:rPr>
          <w:rFonts w:ascii="Arial" w:eastAsia="Times New Roman" w:hAnsi="Arial" w:cs="Arial"/>
          <w:color w:val="000000" w:themeColor="text1"/>
          <w:sz w:val="24"/>
          <w:szCs w:val="24"/>
          <w:lang w:eastAsia="es-MX"/>
        </w:rPr>
        <w:t xml:space="preserve"> presentado por el republicano que busca desesperadamente la reelección; Luis </w:t>
      </w:r>
      <w:proofErr w:type="spellStart"/>
      <w:r w:rsidR="00C43B7F" w:rsidRPr="00F921D0">
        <w:rPr>
          <w:rFonts w:ascii="Arial" w:eastAsia="Times New Roman" w:hAnsi="Arial" w:cs="Arial"/>
          <w:color w:val="000000" w:themeColor="text1"/>
          <w:sz w:val="24"/>
          <w:szCs w:val="24"/>
          <w:lang w:eastAsia="es-MX"/>
        </w:rPr>
        <w:t>Videgaray</w:t>
      </w:r>
      <w:proofErr w:type="spellEnd"/>
      <w:r w:rsidR="00C43B7F" w:rsidRPr="00F921D0">
        <w:rPr>
          <w:rFonts w:ascii="Arial" w:eastAsia="Times New Roman" w:hAnsi="Arial" w:cs="Arial"/>
          <w:color w:val="000000" w:themeColor="text1"/>
          <w:sz w:val="24"/>
          <w:szCs w:val="24"/>
          <w:lang w:eastAsia="es-MX"/>
        </w:rPr>
        <w:t xml:space="preserve"> entre los primeros como ya es práctica diplomática mexicana de subordinación a</w:t>
      </w:r>
      <w:r w:rsidR="00EF336A" w:rsidRPr="00F921D0">
        <w:rPr>
          <w:rFonts w:ascii="Arial" w:eastAsia="Times New Roman" w:hAnsi="Arial" w:cs="Arial"/>
          <w:color w:val="000000" w:themeColor="text1"/>
          <w:sz w:val="24"/>
          <w:szCs w:val="24"/>
          <w:lang w:eastAsia="es-MX"/>
        </w:rPr>
        <w:t xml:space="preserve"> </w:t>
      </w:r>
      <w:r w:rsidR="00C43B7F" w:rsidRPr="00F921D0">
        <w:rPr>
          <w:rFonts w:ascii="Arial" w:eastAsia="Times New Roman" w:hAnsi="Arial" w:cs="Arial"/>
          <w:color w:val="000000" w:themeColor="text1"/>
          <w:sz w:val="24"/>
          <w:szCs w:val="24"/>
          <w:lang w:eastAsia="es-MX"/>
        </w:rPr>
        <w:t>l</w:t>
      </w:r>
      <w:r w:rsidR="00EF336A" w:rsidRPr="00F921D0">
        <w:rPr>
          <w:rFonts w:ascii="Arial" w:eastAsia="Times New Roman" w:hAnsi="Arial" w:cs="Arial"/>
          <w:color w:val="000000" w:themeColor="text1"/>
          <w:sz w:val="24"/>
          <w:szCs w:val="24"/>
          <w:lang w:eastAsia="es-MX"/>
        </w:rPr>
        <w:t>o</w:t>
      </w:r>
      <w:r w:rsidR="00C43B7F" w:rsidRPr="00F921D0">
        <w:rPr>
          <w:rFonts w:ascii="Arial" w:eastAsia="Times New Roman" w:hAnsi="Arial" w:cs="Arial"/>
          <w:color w:val="000000" w:themeColor="text1"/>
          <w:sz w:val="24"/>
          <w:szCs w:val="24"/>
          <w:lang w:eastAsia="es-MX"/>
        </w:rPr>
        <w:t xml:space="preserve"> que </w:t>
      </w:r>
      <w:r w:rsidR="00EF336A" w:rsidRPr="00F921D0">
        <w:rPr>
          <w:rFonts w:ascii="Arial" w:eastAsia="Times New Roman" w:hAnsi="Arial" w:cs="Arial"/>
          <w:color w:val="000000" w:themeColor="text1"/>
          <w:sz w:val="24"/>
          <w:szCs w:val="24"/>
          <w:lang w:eastAsia="es-MX"/>
        </w:rPr>
        <w:t xml:space="preserve">el </w:t>
      </w:r>
      <w:r w:rsidR="00C43B7F" w:rsidRPr="00F921D0">
        <w:rPr>
          <w:rFonts w:ascii="Arial" w:eastAsia="Times New Roman" w:hAnsi="Arial" w:cs="Arial"/>
          <w:color w:val="000000" w:themeColor="text1"/>
          <w:sz w:val="24"/>
          <w:szCs w:val="24"/>
          <w:lang w:eastAsia="es-MX"/>
        </w:rPr>
        <w:t>emperador disponga u ordene</w:t>
      </w:r>
      <w:r w:rsidR="00EF336A" w:rsidRPr="00F921D0">
        <w:rPr>
          <w:rFonts w:ascii="Arial" w:eastAsia="Times New Roman" w:hAnsi="Arial" w:cs="Arial"/>
          <w:color w:val="000000" w:themeColor="text1"/>
          <w:sz w:val="24"/>
          <w:szCs w:val="24"/>
          <w:lang w:eastAsia="es-MX"/>
        </w:rPr>
        <w:t>, con tal de salvar el TLCAN o su equivalente bilateral</w:t>
      </w:r>
      <w:r w:rsidR="00C43B7F" w:rsidRPr="00F921D0">
        <w:rPr>
          <w:rFonts w:ascii="Arial" w:eastAsia="Times New Roman" w:hAnsi="Arial" w:cs="Arial"/>
          <w:color w:val="000000" w:themeColor="text1"/>
          <w:sz w:val="24"/>
          <w:szCs w:val="24"/>
          <w:lang w:eastAsia="es-MX"/>
        </w:rPr>
        <w:t>.</w:t>
      </w:r>
    </w:p>
    <w:p w:rsidR="00A077ED" w:rsidRPr="00F921D0" w:rsidRDefault="00C43B7F" w:rsidP="00EF336A">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Cierto que </w:t>
      </w:r>
      <w:r w:rsidR="00EF336A" w:rsidRPr="00F921D0">
        <w:rPr>
          <w:rFonts w:ascii="Arial" w:eastAsia="Times New Roman" w:hAnsi="Arial" w:cs="Arial"/>
          <w:color w:val="000000" w:themeColor="text1"/>
          <w:sz w:val="24"/>
          <w:szCs w:val="24"/>
          <w:lang w:eastAsia="es-MX"/>
        </w:rPr>
        <w:t xml:space="preserve">en </w:t>
      </w:r>
      <w:r w:rsidRPr="00F921D0">
        <w:rPr>
          <w:rFonts w:ascii="Arial" w:eastAsia="Times New Roman" w:hAnsi="Arial" w:cs="Arial"/>
          <w:color w:val="000000" w:themeColor="text1"/>
          <w:sz w:val="24"/>
          <w:szCs w:val="24"/>
          <w:lang w:eastAsia="es-MX"/>
        </w:rPr>
        <w:t xml:space="preserve">el documento </w:t>
      </w:r>
      <w:r w:rsidR="00EF336A" w:rsidRPr="00F921D0">
        <w:rPr>
          <w:rFonts w:ascii="Arial" w:eastAsia="Times New Roman" w:hAnsi="Arial" w:cs="Arial"/>
          <w:color w:val="000000" w:themeColor="text1"/>
          <w:sz w:val="24"/>
          <w:szCs w:val="24"/>
          <w:lang w:eastAsia="es-MX"/>
        </w:rPr>
        <w:t xml:space="preserve">de EU, la meca del consumo de drogas y donde opera la lavadora más grande y eficaz de la aldea global, </w:t>
      </w:r>
      <w:r w:rsidRPr="00F921D0">
        <w:rPr>
          <w:rFonts w:ascii="Arial" w:eastAsia="Times New Roman" w:hAnsi="Arial" w:cs="Arial"/>
          <w:color w:val="000000" w:themeColor="text1"/>
          <w:sz w:val="24"/>
          <w:szCs w:val="24"/>
          <w:lang w:eastAsia="es-MX"/>
        </w:rPr>
        <w:t xml:space="preserve">se exhorta a reducir la demanda por medio de la educación, la </w:t>
      </w:r>
      <w:r w:rsidR="00EF336A" w:rsidRPr="00F921D0">
        <w:rPr>
          <w:rFonts w:ascii="Arial" w:eastAsia="Times New Roman" w:hAnsi="Arial" w:cs="Arial"/>
          <w:color w:val="000000" w:themeColor="text1"/>
          <w:sz w:val="24"/>
          <w:szCs w:val="24"/>
          <w:lang w:eastAsia="es-MX"/>
        </w:rPr>
        <w:t xml:space="preserve">ampliación de los </w:t>
      </w:r>
      <w:r w:rsidRPr="00F921D0">
        <w:rPr>
          <w:rFonts w:ascii="Arial" w:eastAsia="Times New Roman" w:hAnsi="Arial" w:cs="Arial"/>
          <w:color w:val="000000" w:themeColor="text1"/>
          <w:sz w:val="24"/>
          <w:szCs w:val="24"/>
          <w:lang w:eastAsia="es-MX"/>
        </w:rPr>
        <w:t xml:space="preserve">esfuerzos para </w:t>
      </w:r>
      <w:r w:rsidR="00EF336A" w:rsidRPr="00F921D0">
        <w:rPr>
          <w:rFonts w:ascii="Arial" w:eastAsia="Times New Roman" w:hAnsi="Arial" w:cs="Arial"/>
          <w:color w:val="000000" w:themeColor="text1"/>
          <w:sz w:val="24"/>
          <w:szCs w:val="24"/>
          <w:lang w:eastAsia="es-MX"/>
        </w:rPr>
        <w:t xml:space="preserve">emprender </w:t>
      </w:r>
      <w:r w:rsidRPr="00F921D0">
        <w:rPr>
          <w:rFonts w:ascii="Arial" w:eastAsia="Times New Roman" w:hAnsi="Arial" w:cs="Arial"/>
          <w:color w:val="000000" w:themeColor="text1"/>
          <w:sz w:val="24"/>
          <w:szCs w:val="24"/>
          <w:lang w:eastAsia="es-MX"/>
        </w:rPr>
        <w:t>tratamientos y políticas de salud</w:t>
      </w:r>
      <w:r w:rsidR="00EF336A" w:rsidRPr="00F921D0">
        <w:rPr>
          <w:rFonts w:ascii="Arial" w:eastAsia="Times New Roman" w:hAnsi="Arial" w:cs="Arial"/>
          <w:color w:val="000000" w:themeColor="text1"/>
          <w:sz w:val="24"/>
          <w:szCs w:val="24"/>
          <w:lang w:eastAsia="es-MX"/>
        </w:rPr>
        <w:t xml:space="preserve">. Mas Donald John </w:t>
      </w:r>
      <w:r w:rsidRPr="00F921D0">
        <w:rPr>
          <w:rFonts w:ascii="Arial" w:eastAsia="Times New Roman" w:hAnsi="Arial" w:cs="Arial"/>
          <w:color w:val="000000" w:themeColor="text1"/>
          <w:sz w:val="24"/>
          <w:szCs w:val="24"/>
          <w:lang w:eastAsia="es-MX"/>
        </w:rPr>
        <w:t xml:space="preserve">insistió en desmantelar la producción, detener todas las formas de tráfico y adoptar medidas enérgicas, </w:t>
      </w:r>
      <w:r w:rsidR="00A077ED" w:rsidRPr="00F921D0">
        <w:rPr>
          <w:rFonts w:ascii="Arial" w:eastAsia="Times New Roman" w:hAnsi="Arial" w:cs="Arial"/>
          <w:color w:val="000000" w:themeColor="text1"/>
          <w:sz w:val="24"/>
          <w:szCs w:val="24"/>
          <w:lang w:eastAsia="es-MX"/>
        </w:rPr>
        <w:t xml:space="preserve">ignorando </w:t>
      </w:r>
      <w:r w:rsidRPr="00F921D0">
        <w:rPr>
          <w:rFonts w:ascii="Arial" w:eastAsia="Times New Roman" w:hAnsi="Arial" w:cs="Arial"/>
          <w:color w:val="000000" w:themeColor="text1"/>
          <w:sz w:val="24"/>
          <w:szCs w:val="24"/>
          <w:lang w:eastAsia="es-MX"/>
        </w:rPr>
        <w:t xml:space="preserve">la necesidad </w:t>
      </w:r>
      <w:r w:rsidR="00A077ED" w:rsidRPr="00F921D0">
        <w:rPr>
          <w:rFonts w:ascii="Arial" w:eastAsia="Times New Roman" w:hAnsi="Arial" w:cs="Arial"/>
          <w:color w:val="000000" w:themeColor="text1"/>
          <w:sz w:val="24"/>
          <w:szCs w:val="24"/>
          <w:lang w:eastAsia="es-MX"/>
        </w:rPr>
        <w:t xml:space="preserve">insoslayable </w:t>
      </w:r>
      <w:r w:rsidRPr="00F921D0">
        <w:rPr>
          <w:rFonts w:ascii="Arial" w:eastAsia="Times New Roman" w:hAnsi="Arial" w:cs="Arial"/>
          <w:color w:val="000000" w:themeColor="text1"/>
          <w:sz w:val="24"/>
          <w:szCs w:val="24"/>
          <w:lang w:eastAsia="es-MX"/>
        </w:rPr>
        <w:t>de modificar los marcos legales para pasar de la prohibición a la regulación</w:t>
      </w:r>
      <w:r w:rsidR="0080300A" w:rsidRPr="00F921D0">
        <w:rPr>
          <w:rFonts w:ascii="Arial" w:eastAsia="Times New Roman" w:hAnsi="Arial" w:cs="Arial"/>
          <w:color w:val="000000" w:themeColor="text1"/>
          <w:sz w:val="24"/>
          <w:szCs w:val="24"/>
          <w:lang w:eastAsia="es-MX"/>
        </w:rPr>
        <w:t>.</w:t>
      </w:r>
    </w:p>
    <w:p w:rsidR="00D85E45" w:rsidRPr="00F921D0" w:rsidRDefault="00D85E45" w:rsidP="00D85E45">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Tras la revisión de múltiples experiencias en </w:t>
      </w:r>
      <w:r w:rsidR="0080300A" w:rsidRPr="00F921D0">
        <w:rPr>
          <w:rFonts w:ascii="Arial" w:eastAsia="Times New Roman" w:hAnsi="Arial" w:cs="Arial"/>
          <w:color w:val="000000" w:themeColor="text1"/>
          <w:sz w:val="24"/>
          <w:szCs w:val="24"/>
          <w:lang w:eastAsia="es-MX"/>
        </w:rPr>
        <w:t>el orbe</w:t>
      </w:r>
      <w:r w:rsidRPr="00F921D0">
        <w:rPr>
          <w:rFonts w:ascii="Arial" w:eastAsia="Times New Roman" w:hAnsi="Arial" w:cs="Arial"/>
          <w:color w:val="000000" w:themeColor="text1"/>
          <w:sz w:val="24"/>
          <w:szCs w:val="24"/>
          <w:lang w:eastAsia="es-MX"/>
        </w:rPr>
        <w:t xml:space="preserve">, los comisionados de la ONU sugieren a los </w:t>
      </w:r>
      <w:r w:rsidR="0080300A" w:rsidRPr="00F921D0">
        <w:rPr>
          <w:rFonts w:ascii="Arial" w:eastAsia="Times New Roman" w:hAnsi="Arial" w:cs="Arial"/>
          <w:color w:val="000000" w:themeColor="text1"/>
          <w:sz w:val="24"/>
          <w:szCs w:val="24"/>
          <w:lang w:eastAsia="es-MX"/>
        </w:rPr>
        <w:t>E</w:t>
      </w:r>
      <w:r w:rsidRPr="00F921D0">
        <w:rPr>
          <w:rFonts w:ascii="Arial" w:eastAsia="Times New Roman" w:hAnsi="Arial" w:cs="Arial"/>
          <w:color w:val="000000" w:themeColor="text1"/>
          <w:sz w:val="24"/>
          <w:szCs w:val="24"/>
          <w:lang w:eastAsia="es-MX"/>
        </w:rPr>
        <w:t>stados “una regulación del mercado de las drogas” ya que “la prohibición genera mafias y grupos ilegales que amenazan al Estado”.</w:t>
      </w:r>
    </w:p>
    <w:p w:rsidR="00D85E45" w:rsidRPr="00F921D0" w:rsidRDefault="00D85E45" w:rsidP="00D85E45">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Para el colombiano César Gaviria no basta </w:t>
      </w:r>
      <w:r w:rsidR="0080300A" w:rsidRPr="00F921D0">
        <w:rPr>
          <w:rFonts w:ascii="Arial" w:eastAsia="Times New Roman" w:hAnsi="Arial" w:cs="Arial"/>
          <w:color w:val="000000" w:themeColor="text1"/>
          <w:sz w:val="24"/>
          <w:szCs w:val="24"/>
          <w:lang w:eastAsia="es-MX"/>
        </w:rPr>
        <w:t xml:space="preserve">que Latinoamérica </w:t>
      </w:r>
      <w:r w:rsidRPr="00F921D0">
        <w:rPr>
          <w:rFonts w:ascii="Arial" w:eastAsia="Times New Roman" w:hAnsi="Arial" w:cs="Arial"/>
          <w:color w:val="000000" w:themeColor="text1"/>
          <w:sz w:val="24"/>
          <w:szCs w:val="24"/>
          <w:lang w:eastAsia="es-MX"/>
        </w:rPr>
        <w:t>p</w:t>
      </w:r>
      <w:r w:rsidR="0080300A" w:rsidRPr="00F921D0">
        <w:rPr>
          <w:rFonts w:ascii="Arial" w:eastAsia="Times New Roman" w:hAnsi="Arial" w:cs="Arial"/>
          <w:color w:val="000000" w:themeColor="text1"/>
          <w:sz w:val="24"/>
          <w:szCs w:val="24"/>
          <w:lang w:eastAsia="es-MX"/>
        </w:rPr>
        <w:t>i</w:t>
      </w:r>
      <w:r w:rsidRPr="00F921D0">
        <w:rPr>
          <w:rFonts w:ascii="Arial" w:eastAsia="Times New Roman" w:hAnsi="Arial" w:cs="Arial"/>
          <w:color w:val="000000" w:themeColor="text1"/>
          <w:sz w:val="24"/>
          <w:szCs w:val="24"/>
          <w:lang w:eastAsia="es-MX"/>
        </w:rPr>
        <w:t>d</w:t>
      </w:r>
      <w:r w:rsidR="0080300A" w:rsidRPr="00F921D0">
        <w:rPr>
          <w:rFonts w:ascii="Arial" w:eastAsia="Times New Roman" w:hAnsi="Arial" w:cs="Arial"/>
          <w:color w:val="000000" w:themeColor="text1"/>
          <w:sz w:val="24"/>
          <w:szCs w:val="24"/>
          <w:lang w:eastAsia="es-MX"/>
        </w:rPr>
        <w:t>a</w:t>
      </w:r>
      <w:r w:rsidRPr="00F921D0">
        <w:rPr>
          <w:rFonts w:ascii="Arial" w:eastAsia="Times New Roman" w:hAnsi="Arial" w:cs="Arial"/>
          <w:color w:val="000000" w:themeColor="text1"/>
          <w:sz w:val="24"/>
          <w:szCs w:val="24"/>
          <w:lang w:eastAsia="es-MX"/>
        </w:rPr>
        <w:t xml:space="preserve"> una modificación frente al uso de drogas, sino que “es necesario asumir una posición más radical, que es presionar a EU a que empiece a pensar en un cambio de </w:t>
      </w:r>
      <w:r w:rsidRPr="00F921D0">
        <w:rPr>
          <w:rFonts w:ascii="Arial" w:eastAsia="Times New Roman" w:hAnsi="Arial" w:cs="Arial"/>
          <w:color w:val="000000" w:themeColor="text1"/>
          <w:sz w:val="24"/>
          <w:szCs w:val="24"/>
          <w:lang w:eastAsia="es-MX"/>
        </w:rPr>
        <w:lastRenderedPageBreak/>
        <w:t>política, porque nosotros no podemos seguir aportando decenas de miles de muertes sólo porque los estadunidenses no son capaces de dar ese paso”.</w:t>
      </w:r>
    </w:p>
    <w:p w:rsidR="00C43B7F" w:rsidRPr="00F921D0" w:rsidRDefault="00D85E45" w:rsidP="00EF336A">
      <w:pPr>
        <w:spacing w:after="0" w:line="240" w:lineRule="auto"/>
        <w:ind w:firstLine="708"/>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La </w:t>
      </w:r>
      <w:r w:rsidR="00A077ED" w:rsidRPr="00F921D0">
        <w:rPr>
          <w:rFonts w:ascii="Arial" w:eastAsia="Times New Roman" w:hAnsi="Arial" w:cs="Arial"/>
          <w:color w:val="000000" w:themeColor="text1"/>
          <w:sz w:val="24"/>
          <w:szCs w:val="24"/>
          <w:lang w:eastAsia="es-MX"/>
        </w:rPr>
        <w:t xml:space="preserve">doble pista </w:t>
      </w:r>
      <w:r w:rsidR="0054434D" w:rsidRPr="00F921D0">
        <w:rPr>
          <w:rFonts w:ascii="Arial" w:eastAsia="Times New Roman" w:hAnsi="Arial" w:cs="Arial"/>
          <w:color w:val="000000" w:themeColor="text1"/>
          <w:sz w:val="24"/>
          <w:szCs w:val="24"/>
          <w:lang w:eastAsia="es-MX"/>
        </w:rPr>
        <w:t xml:space="preserve">de la ONU </w:t>
      </w:r>
      <w:r w:rsidR="00A077ED" w:rsidRPr="00F921D0">
        <w:rPr>
          <w:rFonts w:ascii="Arial" w:eastAsia="Times New Roman" w:hAnsi="Arial" w:cs="Arial"/>
          <w:color w:val="000000" w:themeColor="text1"/>
          <w:sz w:val="24"/>
          <w:szCs w:val="24"/>
          <w:lang w:eastAsia="es-MX"/>
        </w:rPr>
        <w:t xml:space="preserve">para abordar el complejo problema –el ejercicio de la </w:t>
      </w:r>
      <w:r w:rsidR="00A077ED" w:rsidRPr="00F921D0">
        <w:rPr>
          <w:rFonts w:ascii="Arial" w:eastAsia="Times New Roman" w:hAnsi="Arial" w:cs="Arial"/>
          <w:i/>
          <w:color w:val="000000" w:themeColor="text1"/>
          <w:sz w:val="24"/>
          <w:szCs w:val="24"/>
          <w:lang w:eastAsia="es-MX"/>
        </w:rPr>
        <w:t xml:space="preserve">real </w:t>
      </w:r>
      <w:proofErr w:type="spellStart"/>
      <w:r w:rsidR="00A077ED" w:rsidRPr="00F921D0">
        <w:rPr>
          <w:rFonts w:ascii="Arial" w:eastAsia="Times New Roman" w:hAnsi="Arial" w:cs="Arial"/>
          <w:i/>
          <w:color w:val="000000" w:themeColor="text1"/>
          <w:sz w:val="24"/>
          <w:szCs w:val="24"/>
          <w:lang w:eastAsia="es-MX"/>
        </w:rPr>
        <w:t>politik</w:t>
      </w:r>
      <w:proofErr w:type="spellEnd"/>
      <w:r w:rsidR="00A077ED" w:rsidRPr="00F921D0">
        <w:rPr>
          <w:rFonts w:ascii="Arial" w:eastAsia="Times New Roman" w:hAnsi="Arial" w:cs="Arial"/>
          <w:color w:val="000000" w:themeColor="text1"/>
          <w:sz w:val="24"/>
          <w:szCs w:val="24"/>
          <w:lang w:eastAsia="es-MX"/>
        </w:rPr>
        <w:t xml:space="preserve"> frente al declinante pero aún fuerte imperio del norte y el impulso de reformas en materia de drogas ilícitas</w:t>
      </w:r>
      <w:r w:rsidR="00622878">
        <w:rPr>
          <w:rFonts w:ascii="Arial" w:eastAsia="Times New Roman" w:hAnsi="Arial" w:cs="Arial"/>
          <w:color w:val="000000" w:themeColor="text1"/>
          <w:sz w:val="24"/>
          <w:szCs w:val="24"/>
          <w:lang w:eastAsia="es-MX"/>
        </w:rPr>
        <w:t>,</w:t>
      </w:r>
      <w:r w:rsidR="00A077ED" w:rsidRPr="00F921D0">
        <w:rPr>
          <w:rFonts w:ascii="Arial" w:eastAsia="Times New Roman" w:hAnsi="Arial" w:cs="Arial"/>
          <w:color w:val="000000" w:themeColor="text1"/>
          <w:sz w:val="24"/>
          <w:szCs w:val="24"/>
          <w:lang w:eastAsia="es-MX"/>
        </w:rPr>
        <w:t xml:space="preserve"> </w:t>
      </w:r>
      <w:r w:rsidR="0054434D" w:rsidRPr="00F921D0">
        <w:rPr>
          <w:rFonts w:ascii="Arial" w:eastAsia="Times New Roman" w:hAnsi="Arial" w:cs="Arial"/>
          <w:color w:val="000000" w:themeColor="text1"/>
          <w:sz w:val="24"/>
          <w:szCs w:val="24"/>
          <w:lang w:eastAsia="es-MX"/>
        </w:rPr>
        <w:t xml:space="preserve">pone en relieve los intereses que se oponen a perder un gran negocio que alcanza el </w:t>
      </w:r>
      <w:r w:rsidR="0080300A" w:rsidRPr="00F921D0">
        <w:rPr>
          <w:rFonts w:ascii="Arial" w:eastAsia="Times New Roman" w:hAnsi="Arial" w:cs="Arial"/>
          <w:color w:val="000000" w:themeColor="text1"/>
          <w:sz w:val="24"/>
          <w:szCs w:val="24"/>
          <w:lang w:eastAsia="es-MX"/>
        </w:rPr>
        <w:t xml:space="preserve">millón de millones </w:t>
      </w:r>
      <w:r w:rsidR="0054434D" w:rsidRPr="00F921D0">
        <w:rPr>
          <w:rFonts w:ascii="Arial" w:eastAsia="Times New Roman" w:hAnsi="Arial" w:cs="Arial"/>
          <w:color w:val="000000" w:themeColor="text1"/>
          <w:sz w:val="24"/>
          <w:szCs w:val="24"/>
          <w:lang w:eastAsia="es-MX"/>
        </w:rPr>
        <w:t>de dólares, a</w:t>
      </w:r>
      <w:r w:rsidR="0080300A" w:rsidRPr="00F921D0">
        <w:rPr>
          <w:rFonts w:ascii="Arial" w:eastAsia="Times New Roman" w:hAnsi="Arial" w:cs="Arial"/>
          <w:color w:val="000000" w:themeColor="text1"/>
          <w:sz w:val="24"/>
          <w:szCs w:val="24"/>
          <w:lang w:eastAsia="es-MX"/>
        </w:rPr>
        <w:t xml:space="preserve">demás </w:t>
      </w:r>
      <w:r w:rsidR="0054434D" w:rsidRPr="00F921D0">
        <w:rPr>
          <w:rFonts w:ascii="Arial" w:eastAsia="Times New Roman" w:hAnsi="Arial" w:cs="Arial"/>
          <w:color w:val="000000" w:themeColor="text1"/>
          <w:sz w:val="24"/>
          <w:szCs w:val="24"/>
          <w:lang w:eastAsia="es-MX"/>
        </w:rPr>
        <w:t>de ser un mecanismo de control y alienación social</w:t>
      </w:r>
      <w:r w:rsidR="0080300A" w:rsidRPr="00F921D0">
        <w:rPr>
          <w:rFonts w:ascii="Arial" w:eastAsia="Times New Roman" w:hAnsi="Arial" w:cs="Arial"/>
          <w:color w:val="000000" w:themeColor="text1"/>
          <w:sz w:val="24"/>
          <w:szCs w:val="24"/>
          <w:lang w:eastAsia="es-MX"/>
        </w:rPr>
        <w:t>es</w:t>
      </w:r>
      <w:r w:rsidR="0054434D" w:rsidRPr="00F921D0">
        <w:rPr>
          <w:rFonts w:ascii="Arial" w:eastAsia="Times New Roman" w:hAnsi="Arial" w:cs="Arial"/>
          <w:color w:val="000000" w:themeColor="text1"/>
          <w:sz w:val="24"/>
          <w:szCs w:val="24"/>
          <w:lang w:eastAsia="es-MX"/>
        </w:rPr>
        <w:t xml:space="preserve">, así como instrumento intervencionista y de sometimiento de países </w:t>
      </w:r>
      <w:r w:rsidR="00F921D0" w:rsidRPr="00F921D0">
        <w:rPr>
          <w:rFonts w:ascii="Arial" w:eastAsia="Times New Roman" w:hAnsi="Arial" w:cs="Arial"/>
          <w:color w:val="000000" w:themeColor="text1"/>
          <w:sz w:val="24"/>
          <w:szCs w:val="24"/>
          <w:lang w:eastAsia="es-MX"/>
        </w:rPr>
        <w:t>a</w:t>
      </w:r>
      <w:r w:rsidR="0054434D" w:rsidRPr="00F921D0">
        <w:rPr>
          <w:rFonts w:ascii="Arial" w:eastAsia="Times New Roman" w:hAnsi="Arial" w:cs="Arial"/>
          <w:color w:val="000000" w:themeColor="text1"/>
          <w:sz w:val="24"/>
          <w:szCs w:val="24"/>
          <w:lang w:eastAsia="es-MX"/>
        </w:rPr>
        <w:t xml:space="preserve"> E</w:t>
      </w:r>
      <w:r w:rsidR="0080300A" w:rsidRPr="00F921D0">
        <w:rPr>
          <w:rFonts w:ascii="Arial" w:eastAsia="Times New Roman" w:hAnsi="Arial" w:cs="Arial"/>
          <w:color w:val="000000" w:themeColor="text1"/>
          <w:sz w:val="24"/>
          <w:szCs w:val="24"/>
          <w:lang w:eastAsia="es-MX"/>
        </w:rPr>
        <w:t>U</w:t>
      </w:r>
      <w:r w:rsidR="0054434D" w:rsidRPr="00F921D0">
        <w:rPr>
          <w:rFonts w:ascii="Arial" w:eastAsia="Times New Roman" w:hAnsi="Arial" w:cs="Arial"/>
          <w:color w:val="000000" w:themeColor="text1"/>
          <w:sz w:val="24"/>
          <w:szCs w:val="24"/>
          <w:lang w:eastAsia="es-MX"/>
        </w:rPr>
        <w:t>.</w:t>
      </w:r>
    </w:p>
    <w:p w:rsidR="00A024AD" w:rsidRPr="00F921D0" w:rsidRDefault="00A024AD" w:rsidP="00A024AD">
      <w:pPr>
        <w:spacing w:after="0" w:line="240" w:lineRule="auto"/>
        <w:jc w:val="center"/>
        <w:rPr>
          <w:rFonts w:ascii="Arial" w:eastAsia="Times New Roman" w:hAnsi="Arial" w:cs="Arial"/>
          <w:b/>
          <w:color w:val="000000" w:themeColor="text1"/>
          <w:sz w:val="24"/>
          <w:szCs w:val="24"/>
          <w:lang w:eastAsia="es-MX"/>
        </w:rPr>
      </w:pPr>
      <w:r w:rsidRPr="00F921D0">
        <w:rPr>
          <w:rFonts w:ascii="Arial" w:eastAsia="Times New Roman" w:hAnsi="Arial" w:cs="Arial"/>
          <w:b/>
          <w:color w:val="000000" w:themeColor="text1"/>
          <w:sz w:val="24"/>
          <w:szCs w:val="24"/>
          <w:lang w:eastAsia="es-MX"/>
        </w:rPr>
        <w:t>Acuse de recibo</w:t>
      </w:r>
    </w:p>
    <w:p w:rsidR="00A024AD" w:rsidRPr="00F921D0" w:rsidRDefault="00A024AD" w:rsidP="00A024AD">
      <w:pPr>
        <w:spacing w:after="0" w:line="240" w:lineRule="auto"/>
        <w:jc w:val="both"/>
        <w:rPr>
          <w:rFonts w:ascii="Arial" w:eastAsia="Times New Roman" w:hAnsi="Arial" w:cs="Arial"/>
          <w:color w:val="000000" w:themeColor="text1"/>
          <w:sz w:val="24"/>
          <w:szCs w:val="24"/>
          <w:lang w:eastAsia="es-MX"/>
        </w:rPr>
      </w:pPr>
      <w:r w:rsidRPr="00F921D0">
        <w:rPr>
          <w:rFonts w:ascii="Arial" w:eastAsia="Times New Roman" w:hAnsi="Arial" w:cs="Arial"/>
          <w:color w:val="000000" w:themeColor="text1"/>
          <w:sz w:val="24"/>
          <w:szCs w:val="24"/>
          <w:lang w:eastAsia="es-MX"/>
        </w:rPr>
        <w:t xml:space="preserve">Dos comentarios sobre </w:t>
      </w:r>
      <w:r w:rsidRPr="00F921D0">
        <w:rPr>
          <w:rFonts w:ascii="Arial" w:hAnsi="Arial" w:cs="Arial"/>
          <w:i/>
          <w:color w:val="000000" w:themeColor="text1"/>
          <w:sz w:val="24"/>
          <w:szCs w:val="24"/>
        </w:rPr>
        <w:t>Hacer a un lado el lenguaje propio</w:t>
      </w:r>
      <w:r w:rsidRPr="00F921D0">
        <w:rPr>
          <w:rFonts w:ascii="Arial" w:hAnsi="Arial" w:cs="Arial"/>
          <w:color w:val="000000" w:themeColor="text1"/>
          <w:sz w:val="24"/>
          <w:szCs w:val="24"/>
        </w:rPr>
        <w:t xml:space="preserve"> (24-IX): “</w:t>
      </w:r>
      <w:r w:rsidRPr="00F921D0">
        <w:rPr>
          <w:rFonts w:ascii="Arial" w:eastAsia="Times New Roman" w:hAnsi="Arial" w:cs="Arial"/>
          <w:color w:val="000000" w:themeColor="text1"/>
          <w:sz w:val="24"/>
          <w:szCs w:val="24"/>
          <w:lang w:eastAsia="es-MX"/>
        </w:rPr>
        <w:t xml:space="preserve">Fuera del lenguaje que elija utilizar López Obrador, la consecuencia lógica de su dicho sobre Felipe Calderón y su malhadada ‘guerra contra las drogas’ que acordó con el reyecito George Bush Jr., es que AMLO debe sin excusa ni pretexto abrogar la mal bautizada Iniciativa Mérida, para siquiera comenzar a restañar la sangre que sigue bañando el territorio mexicano, así como, figurativamente, la sangre que sigue lastimando a las familias de las víctimas. Un abrazo, Laura Cervantes”… </w:t>
      </w:r>
      <w:r w:rsidRPr="00F921D0">
        <w:rPr>
          <w:rFonts w:ascii="Arial" w:eastAsia="Times New Roman" w:hAnsi="Arial" w:cs="Arial"/>
          <w:noProof/>
          <w:color w:val="000000" w:themeColor="text1"/>
          <w:sz w:val="24"/>
          <w:szCs w:val="24"/>
          <w:lang w:eastAsia="es-MX"/>
        </w:rPr>
        <w:t>“</w:t>
      </w:r>
      <w:hyperlink r:id="rId4" w:tgtFrame="_blank" w:history="1">
        <w:r w:rsidRPr="00F921D0">
          <w:rPr>
            <w:rFonts w:ascii="Arial" w:eastAsia="Times New Roman" w:hAnsi="Arial" w:cs="Arial"/>
            <w:color w:val="000000" w:themeColor="text1"/>
            <w:sz w:val="24"/>
            <w:szCs w:val="24"/>
            <w:u w:val="single"/>
            <w:lang w:eastAsia="es-MX"/>
          </w:rPr>
          <w:t>Javier Hernández Torres</w:t>
        </w:r>
      </w:hyperlink>
      <w:r w:rsidRPr="00F921D0">
        <w:rPr>
          <w:rFonts w:ascii="Arial" w:eastAsia="Times New Roman" w:hAnsi="Arial" w:cs="Arial"/>
          <w:color w:val="000000" w:themeColor="text1"/>
          <w:sz w:val="24"/>
          <w:szCs w:val="24"/>
          <w:lang w:eastAsia="es-MX"/>
        </w:rPr>
        <w:t>. El licenciado Andrés Manuel tiene un estilo y personalidad que lo hacen diferente, utiliza muchas comparaciones, analogías, dichos sabios. Pero entendemos perfectamente lo que nos dice. Por ejemplo: él no utiliza la palabra peculado, él la menciona como robo. Así de simple, dice las cosas como son, sin tanta verborrea”… Otro, de Antonio del Campo G., (</w:t>
      </w:r>
      <w:r w:rsidRPr="00F921D0">
        <w:rPr>
          <w:rFonts w:ascii="Arial" w:eastAsia="Times New Roman" w:hAnsi="Arial" w:cs="Arial"/>
          <w:i/>
          <w:color w:val="000000" w:themeColor="text1"/>
          <w:sz w:val="24"/>
          <w:szCs w:val="24"/>
          <w:shd w:val="clear" w:color="auto" w:fill="FFFFFF" w:themeFill="background1"/>
          <w:lang w:eastAsia="es-MX"/>
        </w:rPr>
        <w:t>AMLO, bancarrota y polémica,</w:t>
      </w:r>
      <w:r w:rsidRPr="00F921D0">
        <w:rPr>
          <w:rFonts w:ascii="Arial" w:eastAsia="Times New Roman" w:hAnsi="Arial" w:cs="Arial"/>
          <w:color w:val="000000" w:themeColor="text1"/>
          <w:sz w:val="24"/>
          <w:szCs w:val="24"/>
          <w:shd w:val="clear" w:color="auto" w:fill="FFFFFF" w:themeFill="background1"/>
          <w:lang w:eastAsia="es-MX"/>
        </w:rPr>
        <w:t xml:space="preserve"> 21-IX): “</w:t>
      </w:r>
      <w:r w:rsidRPr="00F921D0">
        <w:rPr>
          <w:rFonts w:ascii="Arial" w:eastAsia="Times New Roman" w:hAnsi="Arial" w:cs="Arial"/>
          <w:color w:val="000000" w:themeColor="text1"/>
          <w:sz w:val="24"/>
          <w:szCs w:val="24"/>
          <w:lang w:eastAsia="es-MX"/>
        </w:rPr>
        <w:t xml:space="preserve">Muchas felicidades don Eduardo, cada día su prosa es mejor, da gusto leer su Utopía”… De Arturo Martínez </w:t>
      </w:r>
      <w:proofErr w:type="spellStart"/>
      <w:r w:rsidRPr="00F921D0">
        <w:rPr>
          <w:rFonts w:ascii="Arial" w:eastAsia="Times New Roman" w:hAnsi="Arial" w:cs="Arial"/>
          <w:color w:val="000000" w:themeColor="text1"/>
          <w:sz w:val="24"/>
          <w:szCs w:val="24"/>
          <w:lang w:eastAsia="es-MX"/>
        </w:rPr>
        <w:t>Nateras</w:t>
      </w:r>
      <w:proofErr w:type="spellEnd"/>
      <w:r w:rsidRPr="00F921D0">
        <w:rPr>
          <w:rFonts w:ascii="Arial" w:eastAsia="Times New Roman" w:hAnsi="Arial" w:cs="Arial"/>
          <w:color w:val="000000" w:themeColor="text1"/>
          <w:sz w:val="24"/>
          <w:szCs w:val="24"/>
          <w:lang w:eastAsia="es-MX"/>
        </w:rPr>
        <w:t>: “Estoy tratando de depurar e integrar bien la lista de presos políticos del 68, los sentenciados, los de la huelga de hambre, los comunistas; les pido su apoyo y si les es posible señalar quienes viven. Intentamos una memoria sin excepciones (</w:t>
      </w:r>
      <w:hyperlink r:id="rId5" w:history="1">
        <w:r w:rsidRPr="00F921D0">
          <w:rPr>
            <w:rStyle w:val="Hipervnculo"/>
            <w:rFonts w:ascii="Arial" w:eastAsia="Times New Roman" w:hAnsi="Arial" w:cs="Arial"/>
            <w:color w:val="000000" w:themeColor="text1"/>
            <w:sz w:val="24"/>
            <w:szCs w:val="24"/>
            <w:lang w:eastAsia="es-MX"/>
          </w:rPr>
          <w:t>martineznateras@gmail.com)</w:t>
        </w:r>
      </w:hyperlink>
      <w:r w:rsidRPr="00F921D0">
        <w:rPr>
          <w:rFonts w:ascii="Arial" w:eastAsia="Times New Roman" w:hAnsi="Arial" w:cs="Arial"/>
          <w:color w:val="000000" w:themeColor="text1"/>
          <w:sz w:val="24"/>
          <w:szCs w:val="24"/>
          <w:lang w:eastAsia="es-MX"/>
        </w:rPr>
        <w:t>... ¿Cuál bancarrota?: (</w:t>
      </w:r>
      <w:hyperlink r:id="rId6" w:history="1">
        <w:r w:rsidRPr="00F921D0">
          <w:rPr>
            <w:rStyle w:val="Hipervnculo"/>
            <w:rFonts w:ascii="Arial" w:eastAsia="Times New Roman" w:hAnsi="Arial" w:cs="Arial"/>
            <w:color w:val="000000" w:themeColor="text1"/>
            <w:sz w:val="24"/>
            <w:szCs w:val="24"/>
            <w:lang w:eastAsia="es-MX"/>
          </w:rPr>
          <w:t>http://www.eluniversal.com.mx/carton/galindo/</w:t>
        </w:r>
        <w:bookmarkStart w:id="0" w:name="_GoBack"/>
        <w:bookmarkEnd w:id="0"/>
        <w:r w:rsidRPr="00F921D0">
          <w:rPr>
            <w:rStyle w:val="Hipervnculo"/>
            <w:rFonts w:ascii="Arial" w:eastAsia="Times New Roman" w:hAnsi="Arial" w:cs="Arial"/>
            <w:color w:val="000000" w:themeColor="text1"/>
            <w:sz w:val="24"/>
            <w:szCs w:val="24"/>
            <w:lang w:eastAsia="es-MX"/>
          </w:rPr>
          <w:t>2018/09/22/cuestion-de-enfoques</w:t>
        </w:r>
      </w:hyperlink>
      <w:r w:rsidRPr="00F921D0">
        <w:rPr>
          <w:rStyle w:val="Hipervnculo"/>
          <w:rFonts w:ascii="Arial" w:eastAsia="Times New Roman" w:hAnsi="Arial" w:cs="Arial"/>
          <w:color w:val="000000" w:themeColor="text1"/>
          <w:sz w:val="24"/>
          <w:szCs w:val="24"/>
          <w:lang w:eastAsia="es-MX"/>
        </w:rPr>
        <w:t>)</w:t>
      </w:r>
    </w:p>
    <w:p w:rsidR="009935B0" w:rsidRPr="00F921D0" w:rsidRDefault="00622878" w:rsidP="00A024AD">
      <w:pPr>
        <w:spacing w:after="0" w:line="240" w:lineRule="auto"/>
        <w:jc w:val="both"/>
        <w:rPr>
          <w:rFonts w:ascii="Arial" w:eastAsia="Times New Roman" w:hAnsi="Arial" w:cs="Arial"/>
          <w:color w:val="000000" w:themeColor="text1"/>
          <w:sz w:val="16"/>
          <w:szCs w:val="16"/>
          <w:lang w:eastAsia="es-MX"/>
        </w:rPr>
      </w:pPr>
      <w:hyperlink r:id="rId7" w:history="1">
        <w:r w:rsidR="00A024AD" w:rsidRPr="00F921D0">
          <w:rPr>
            <w:rStyle w:val="Hipervnculo"/>
            <w:rFonts w:ascii="Arial" w:eastAsia="Times New Roman" w:hAnsi="Arial" w:cs="Arial"/>
            <w:color w:val="000000" w:themeColor="text1"/>
            <w:sz w:val="16"/>
            <w:szCs w:val="16"/>
            <w:u w:val="none"/>
            <w:lang w:eastAsia="es-MX"/>
          </w:rPr>
          <w:t>http://www.forumenlinea.com/</w:t>
        </w:r>
      </w:hyperlink>
      <w:r w:rsidR="00A024AD" w:rsidRPr="00F921D0">
        <w:rPr>
          <w:rStyle w:val="Hipervnculo"/>
          <w:rFonts w:ascii="Arial" w:eastAsia="Times New Roman" w:hAnsi="Arial" w:cs="Arial"/>
          <w:color w:val="000000" w:themeColor="text1"/>
          <w:sz w:val="16"/>
          <w:szCs w:val="16"/>
          <w:u w:val="none"/>
          <w:lang w:eastAsia="es-MX"/>
        </w:rPr>
        <w:t xml:space="preserve">    </w:t>
      </w:r>
      <w:hyperlink r:id="rId8" w:history="1">
        <w:r w:rsidR="00A024AD" w:rsidRPr="00F921D0">
          <w:rPr>
            <w:rFonts w:ascii="Arial" w:hAnsi="Arial" w:cs="Arial"/>
            <w:color w:val="000000" w:themeColor="text1"/>
            <w:sz w:val="16"/>
            <w:szCs w:val="16"/>
            <w:lang w:val="en-US"/>
          </w:rPr>
          <w:t>https://www.facebook.com/forumenlinea</w:t>
        </w:r>
      </w:hyperlink>
      <w:r w:rsidR="00A024AD" w:rsidRPr="00F921D0">
        <w:rPr>
          <w:rFonts w:ascii="Arial" w:eastAsia="Times New Roman" w:hAnsi="Arial" w:cs="Arial"/>
          <w:color w:val="000000" w:themeColor="text1"/>
          <w:sz w:val="16"/>
          <w:szCs w:val="16"/>
          <w:lang w:eastAsia="es-MX"/>
        </w:rPr>
        <w:t xml:space="preserve">    </w:t>
      </w:r>
      <w:hyperlink r:id="rId9" w:history="1">
        <w:r w:rsidR="00A024AD" w:rsidRPr="00F921D0">
          <w:rPr>
            <w:rStyle w:val="Hipervnculo"/>
            <w:rFonts w:ascii="Arial" w:eastAsia="Times New Roman" w:hAnsi="Arial" w:cs="Arial"/>
            <w:color w:val="000000" w:themeColor="text1"/>
            <w:sz w:val="16"/>
            <w:szCs w:val="16"/>
            <w:u w:val="none"/>
            <w:lang w:eastAsia="es-MX"/>
          </w:rPr>
          <w:t>forum@forumenlinea.com</w:t>
        </w:r>
      </w:hyperlink>
      <w:r w:rsidR="00A024AD" w:rsidRPr="00F921D0">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A024AD" w:rsidRPr="00F921D0">
          <w:rPr>
            <w:rFonts w:ascii="Arial" w:hAnsi="Arial" w:cs="Arial"/>
            <w:color w:val="000000" w:themeColor="text1"/>
            <w:sz w:val="16"/>
            <w:szCs w:val="16"/>
          </w:rPr>
          <w:t>@</w:t>
        </w:r>
        <w:proofErr w:type="spellStart"/>
        <w:r w:rsidR="00A024AD" w:rsidRPr="00F921D0">
          <w:rPr>
            <w:rFonts w:ascii="Arial" w:hAnsi="Arial" w:cs="Arial"/>
            <w:color w:val="000000" w:themeColor="text1"/>
            <w:sz w:val="16"/>
            <w:szCs w:val="16"/>
          </w:rPr>
          <w:t>IbarraAguirreEd</w:t>
        </w:r>
        <w:proofErr w:type="spellEnd"/>
      </w:hyperlink>
    </w:p>
    <w:sectPr w:rsidR="009935B0" w:rsidRPr="00F921D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4AD"/>
    <w:rsid w:val="00074DE6"/>
    <w:rsid w:val="000A5C69"/>
    <w:rsid w:val="002E5470"/>
    <w:rsid w:val="0054434D"/>
    <w:rsid w:val="00622878"/>
    <w:rsid w:val="0080300A"/>
    <w:rsid w:val="008E2FD3"/>
    <w:rsid w:val="009935B0"/>
    <w:rsid w:val="00A024AD"/>
    <w:rsid w:val="00A077ED"/>
    <w:rsid w:val="00C43B7F"/>
    <w:rsid w:val="00D85E45"/>
    <w:rsid w:val="00EF336A"/>
    <w:rsid w:val="00F921D0"/>
    <w:rsid w:val="00FF3C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0BB86A-7338-4437-96DF-33E62BC1A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24A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24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luniversal.com.mx/carton/galindo/2018/09/22/cuestion-de-enfoques" TargetMode="External"/><Relationship Id="rId11" Type="http://schemas.openxmlformats.org/officeDocument/2006/relationships/fontTable" Target="fontTable.xml"/><Relationship Id="rId5" Type="http://schemas.openxmlformats.org/officeDocument/2006/relationships/hyperlink" Target="mailto:martineznateras@gmail.com)" TargetMode="External"/><Relationship Id="rId10" Type="http://schemas.openxmlformats.org/officeDocument/2006/relationships/hyperlink" Target="http://www.twitter.com/" TargetMode="External"/><Relationship Id="rId4" Type="http://schemas.openxmlformats.org/officeDocument/2006/relationships/hyperlink" Target="https://www.facebook.com/javier.hernandeztorres.100"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Pages>
  <Words>856</Words>
  <Characters>4710</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2018-09-25T11:42:00Z</dcterms:created>
  <dcterms:modified xsi:type="dcterms:W3CDTF">2018-10-05T13:49:00Z</dcterms:modified>
</cp:coreProperties>
</file>