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0764" w:rsidRPr="00EA0B8C" w:rsidRDefault="00140764" w:rsidP="00140764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EA0B8C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140764" w:rsidRPr="00EA0B8C" w:rsidRDefault="00140764" w:rsidP="00140764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140764" w:rsidRPr="00EA0B8C" w:rsidRDefault="00A20441" w:rsidP="00A20441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EA0B8C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La primavera que </w:t>
      </w:r>
      <w:r w:rsidR="00EA0B8C" w:rsidRPr="00EA0B8C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“</w:t>
      </w:r>
      <w:r w:rsidRPr="00EA0B8C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invernó</w:t>
      </w:r>
      <w:r w:rsidR="00EA0B8C" w:rsidRPr="00EA0B8C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”</w:t>
      </w:r>
      <w:r w:rsidRPr="00EA0B8C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 pronto</w:t>
      </w:r>
    </w:p>
    <w:p w:rsidR="00140764" w:rsidRPr="00EA0B8C" w:rsidRDefault="00140764" w:rsidP="00140764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140764" w:rsidRPr="00EA0B8C" w:rsidRDefault="00140764" w:rsidP="00140764">
      <w:pPr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EA0B8C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140764" w:rsidRPr="00EA0B8C" w:rsidRDefault="00140764" w:rsidP="00140764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C358D0" w:rsidRPr="00EA0B8C" w:rsidRDefault="00A20441" w:rsidP="00A20441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A0B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20 de agosto se cumplió medio siglo de que 4 600 tanques y 165 000 soldados de Bulgaria, Hungría, Polonia, República Democrática Alemana y Unión Soviética, </w:t>
      </w:r>
      <w:r w:rsidR="00C358D0" w:rsidRPr="00EA0B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país </w:t>
      </w:r>
      <w:r w:rsidRPr="00EA0B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los comand</w:t>
      </w:r>
      <w:r w:rsidR="00182CC5" w:rsidRPr="00EA0B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Pr="00EA0B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invadieron a las 23 horas Checoslovaquia a través de 20 puntos fronterizos desde la RDA, Polonia y Hungría, </w:t>
      </w:r>
      <w:r w:rsidR="00C358D0" w:rsidRPr="00EA0B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 capital Budapest </w:t>
      </w:r>
      <w:r w:rsidRPr="00EA0B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padeció acción semejante e</w:t>
      </w:r>
      <w:r w:rsidR="00C358D0" w:rsidRPr="00EA0B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Pr="00EA0B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C358D0" w:rsidRPr="00EA0B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4 de noviembre de </w:t>
      </w:r>
      <w:r w:rsidRPr="00EA0B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1956</w:t>
      </w:r>
      <w:r w:rsidR="00A03F5F" w:rsidRPr="00EA0B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F30BB0" w:rsidRPr="00EA0B8C" w:rsidRDefault="00C358D0" w:rsidP="00C358D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A0B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operación de las tropas del Pacto de Varsovia</w:t>
      </w:r>
      <w:r w:rsidR="00F30BB0" w:rsidRPr="00EA0B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BF2DC2" w:rsidRPr="00EA0B8C">
        <w:rPr>
          <w:rFonts w:ascii="Arial" w:eastAsia="Arial Unicode MS" w:hAnsi="Arial" w:cs="Arial"/>
          <w:color w:val="000000" w:themeColor="text1"/>
          <w:sz w:val="24"/>
          <w:szCs w:val="24"/>
          <w:shd w:val="clear" w:color="auto" w:fill="FFFFFF"/>
          <w:lang w:eastAsia="es-MX"/>
        </w:rPr>
        <w:t>–</w:t>
      </w:r>
      <w:r w:rsidRPr="00EA0B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del que formaba parte Rumanía</w:t>
      </w:r>
      <w:r w:rsidR="00182CC5" w:rsidRPr="00EA0B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EA0B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pero se negó a sumarse</w:t>
      </w:r>
      <w:r w:rsidR="00F30BB0" w:rsidRPr="00EA0B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Albania aprovechó </w:t>
      </w:r>
      <w:r w:rsidR="001705DB" w:rsidRPr="00EA0B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ocasión </w:t>
      </w:r>
      <w:r w:rsidR="00F30BB0" w:rsidRPr="00EA0B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 separarse</w:t>
      </w:r>
      <w:r w:rsidR="00BF2DC2" w:rsidRPr="00EA0B8C">
        <w:rPr>
          <w:rFonts w:ascii="Arial" w:eastAsia="Arial Unicode MS" w:hAnsi="Arial" w:cs="Arial"/>
          <w:color w:val="000000" w:themeColor="text1"/>
          <w:sz w:val="24"/>
          <w:szCs w:val="24"/>
          <w:shd w:val="clear" w:color="auto" w:fill="FFFFFF"/>
          <w:lang w:eastAsia="es-MX"/>
        </w:rPr>
        <w:t>–</w:t>
      </w:r>
      <w:r w:rsidRPr="00EA0B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tenía como propósito </w:t>
      </w:r>
      <w:r w:rsidR="00096A59" w:rsidRPr="00EA0B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central </w:t>
      </w:r>
      <w:r w:rsidR="00A03F5F" w:rsidRPr="00EA0B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destruir </w:t>
      </w:r>
      <w:r w:rsidRPr="00EA0B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proceso democratizador del sistema político checoslovaco</w:t>
      </w:r>
      <w:r w:rsidR="00182CC5" w:rsidRPr="00EA0B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EA0B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encabezado por el Partido Comunista y su </w:t>
      </w:r>
      <w:r w:rsidR="00E12B9A" w:rsidRPr="00EA0B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primer </w:t>
      </w:r>
      <w:r w:rsidRPr="00EA0B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secretario Alexander </w:t>
      </w:r>
      <w:proofErr w:type="spellStart"/>
      <w:r w:rsidRPr="00EA0B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Dubcek</w:t>
      </w:r>
      <w:proofErr w:type="spellEnd"/>
      <w:r w:rsidR="00897ECF" w:rsidRPr="00EA0B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electo apenas el 5 de enero por sus compañeros del Comité Central para dirigirlos</w:t>
      </w:r>
      <w:r w:rsidR="00F30BB0" w:rsidRPr="00EA0B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en sustitución de </w:t>
      </w:r>
      <w:proofErr w:type="spellStart"/>
      <w:r w:rsidR="00F30BB0" w:rsidRPr="00EA0B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Antonin</w:t>
      </w:r>
      <w:proofErr w:type="spellEnd"/>
      <w:r w:rsidR="00F30BB0" w:rsidRPr="00EA0B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="00F30BB0" w:rsidRPr="00EA0B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Novotny</w:t>
      </w:r>
      <w:proofErr w:type="spellEnd"/>
      <w:r w:rsidR="00F30BB0" w:rsidRPr="00EA0B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quien además presidía el país y sus directrices estaban demasiado subordinadas al Kremlin y el clima político era irrespirable para los ciudadanos, comunistas o no</w:t>
      </w:r>
      <w:r w:rsidR="00182CC5" w:rsidRPr="00EA0B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F30BB0" w:rsidRPr="00EA0B8C" w:rsidRDefault="0049603B" w:rsidP="00C358D0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EA0B8C">
        <w:rPr>
          <w:rFonts w:ascii="Arial" w:hAnsi="Arial" w:cs="Arial"/>
          <w:color w:val="000000" w:themeColor="text1"/>
          <w:sz w:val="24"/>
          <w:szCs w:val="24"/>
        </w:rPr>
        <w:t xml:space="preserve">En abril del 68, el Comité Central del PCCh aprobó el Programa de Acción que sintetizó los principios </w:t>
      </w:r>
      <w:r w:rsidR="00182CC5" w:rsidRPr="00EA0B8C">
        <w:rPr>
          <w:rFonts w:ascii="Arial" w:hAnsi="Arial" w:cs="Arial"/>
          <w:color w:val="000000" w:themeColor="text1"/>
          <w:sz w:val="24"/>
          <w:szCs w:val="24"/>
        </w:rPr>
        <w:t>d</w:t>
      </w:r>
      <w:r w:rsidRPr="00EA0B8C">
        <w:rPr>
          <w:rFonts w:ascii="Arial" w:hAnsi="Arial" w:cs="Arial"/>
          <w:color w:val="000000" w:themeColor="text1"/>
          <w:sz w:val="24"/>
          <w:szCs w:val="24"/>
        </w:rPr>
        <w:t xml:space="preserve">el </w:t>
      </w:r>
      <w:r w:rsidRPr="00EA0B8C">
        <w:rPr>
          <w:rFonts w:ascii="Arial" w:hAnsi="Arial" w:cs="Arial"/>
          <w:i/>
          <w:color w:val="000000" w:themeColor="text1"/>
          <w:sz w:val="24"/>
          <w:szCs w:val="24"/>
        </w:rPr>
        <w:t xml:space="preserve">socialismo </w:t>
      </w:r>
      <w:r w:rsidR="00EE2314" w:rsidRPr="00EA0B8C">
        <w:rPr>
          <w:rFonts w:ascii="Arial" w:hAnsi="Arial" w:cs="Arial"/>
          <w:i/>
          <w:color w:val="000000" w:themeColor="text1"/>
          <w:sz w:val="24"/>
          <w:szCs w:val="24"/>
        </w:rPr>
        <w:t>con</w:t>
      </w:r>
      <w:r w:rsidRPr="00EA0B8C">
        <w:rPr>
          <w:rFonts w:ascii="Arial" w:hAnsi="Arial" w:cs="Arial"/>
          <w:i/>
          <w:color w:val="000000" w:themeColor="text1"/>
          <w:sz w:val="24"/>
          <w:szCs w:val="24"/>
        </w:rPr>
        <w:t xml:space="preserve"> rostro humano</w:t>
      </w:r>
      <w:r w:rsidRPr="00EA0B8C">
        <w:rPr>
          <w:rFonts w:ascii="Arial" w:hAnsi="Arial" w:cs="Arial"/>
          <w:color w:val="000000" w:themeColor="text1"/>
          <w:sz w:val="24"/>
          <w:szCs w:val="24"/>
        </w:rPr>
        <w:t xml:space="preserve"> que planteaban </w:t>
      </w:r>
      <w:proofErr w:type="spellStart"/>
      <w:r w:rsidRPr="00EA0B8C">
        <w:rPr>
          <w:rFonts w:ascii="Arial" w:hAnsi="Arial" w:cs="Arial"/>
          <w:color w:val="000000" w:themeColor="text1"/>
          <w:sz w:val="24"/>
          <w:szCs w:val="24"/>
        </w:rPr>
        <w:t>Dubcek</w:t>
      </w:r>
      <w:proofErr w:type="spellEnd"/>
      <w:r w:rsidRPr="00EA0B8C">
        <w:rPr>
          <w:rFonts w:ascii="Arial" w:hAnsi="Arial" w:cs="Arial"/>
          <w:color w:val="000000" w:themeColor="text1"/>
          <w:sz w:val="24"/>
          <w:szCs w:val="24"/>
        </w:rPr>
        <w:t xml:space="preserve"> y su equipo. Contemplaba una </w:t>
      </w:r>
      <w:r w:rsidR="00096A59" w:rsidRPr="00EA0B8C">
        <w:rPr>
          <w:rFonts w:ascii="Arial" w:hAnsi="Arial" w:cs="Arial"/>
          <w:color w:val="000000" w:themeColor="text1"/>
          <w:sz w:val="24"/>
          <w:szCs w:val="24"/>
        </w:rPr>
        <w:t xml:space="preserve">relativa </w:t>
      </w:r>
      <w:r w:rsidRPr="00EA0B8C">
        <w:rPr>
          <w:rFonts w:ascii="Arial" w:hAnsi="Arial" w:cs="Arial"/>
          <w:color w:val="000000" w:themeColor="text1"/>
          <w:sz w:val="24"/>
          <w:szCs w:val="24"/>
        </w:rPr>
        <w:t>liberalización económica y un amplio programa en el terreno político: creación de partidos siempre que acept</w:t>
      </w:r>
      <w:r w:rsidR="00096A59" w:rsidRPr="00EA0B8C">
        <w:rPr>
          <w:rFonts w:ascii="Arial" w:hAnsi="Arial" w:cs="Arial"/>
          <w:color w:val="000000" w:themeColor="text1"/>
          <w:sz w:val="24"/>
          <w:szCs w:val="24"/>
        </w:rPr>
        <w:t>en</w:t>
      </w:r>
      <w:r w:rsidRPr="00EA0B8C">
        <w:rPr>
          <w:rFonts w:ascii="Arial" w:hAnsi="Arial" w:cs="Arial"/>
          <w:color w:val="000000" w:themeColor="text1"/>
          <w:sz w:val="24"/>
          <w:szCs w:val="24"/>
        </w:rPr>
        <w:t xml:space="preserve"> el modelo socialista, igualdad nacional entre checos y eslovacos</w:t>
      </w:r>
      <w:r w:rsidR="00EE2314" w:rsidRPr="00EA0B8C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Pr="00EA0B8C">
        <w:rPr>
          <w:rFonts w:ascii="Arial" w:hAnsi="Arial" w:cs="Arial"/>
          <w:color w:val="000000" w:themeColor="text1"/>
          <w:sz w:val="24"/>
          <w:szCs w:val="24"/>
        </w:rPr>
        <w:t xml:space="preserve">liberación de </w:t>
      </w:r>
      <w:r w:rsidR="00EE2314" w:rsidRPr="00EA0B8C">
        <w:rPr>
          <w:rFonts w:ascii="Arial" w:hAnsi="Arial" w:cs="Arial"/>
          <w:color w:val="000000" w:themeColor="text1"/>
          <w:sz w:val="24"/>
          <w:szCs w:val="24"/>
        </w:rPr>
        <w:t xml:space="preserve">los </w:t>
      </w:r>
      <w:r w:rsidRPr="00EA0B8C">
        <w:rPr>
          <w:rFonts w:ascii="Arial" w:hAnsi="Arial" w:cs="Arial"/>
          <w:color w:val="000000" w:themeColor="text1"/>
          <w:sz w:val="24"/>
          <w:szCs w:val="24"/>
        </w:rPr>
        <w:t>presos políticos, derecho de huelga, sindicatos independientes y libertad religiosa.</w:t>
      </w:r>
    </w:p>
    <w:p w:rsidR="00EE2314" w:rsidRPr="00EA0B8C" w:rsidRDefault="00BB5CEE" w:rsidP="00C358D0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EA0B8C">
        <w:rPr>
          <w:rFonts w:ascii="Arial" w:hAnsi="Arial" w:cs="Arial"/>
          <w:color w:val="000000" w:themeColor="text1"/>
          <w:sz w:val="24"/>
          <w:szCs w:val="24"/>
        </w:rPr>
        <w:t>El proceso democratizador dirigido esencialmente por los comunistas, aunque no eran los únicos actores pero sí los decisivos, desat</w:t>
      </w:r>
      <w:r w:rsidR="00EE2314" w:rsidRPr="00EA0B8C">
        <w:rPr>
          <w:rFonts w:ascii="Arial" w:hAnsi="Arial" w:cs="Arial"/>
          <w:color w:val="000000" w:themeColor="text1"/>
          <w:sz w:val="24"/>
          <w:szCs w:val="24"/>
        </w:rPr>
        <w:t>ó</w:t>
      </w:r>
      <w:r w:rsidRPr="00EA0B8C">
        <w:rPr>
          <w:rFonts w:ascii="Arial" w:hAnsi="Arial" w:cs="Arial"/>
          <w:color w:val="000000" w:themeColor="text1"/>
          <w:sz w:val="24"/>
          <w:szCs w:val="24"/>
        </w:rPr>
        <w:t xml:space="preserve"> energías sociales, particularmente juveniles a tono con la oleada mundial de rebeldía, y artísticas que modificaron por ocho meses el </w:t>
      </w:r>
      <w:r w:rsidR="00680DA0" w:rsidRPr="00EA0B8C">
        <w:rPr>
          <w:rFonts w:ascii="Arial" w:hAnsi="Arial" w:cs="Arial"/>
          <w:color w:val="000000" w:themeColor="text1"/>
          <w:sz w:val="24"/>
          <w:szCs w:val="24"/>
        </w:rPr>
        <w:t xml:space="preserve">panorama </w:t>
      </w:r>
      <w:r w:rsidRPr="00EA0B8C">
        <w:rPr>
          <w:rFonts w:ascii="Arial" w:hAnsi="Arial" w:cs="Arial"/>
          <w:color w:val="000000" w:themeColor="text1"/>
          <w:sz w:val="24"/>
          <w:szCs w:val="24"/>
        </w:rPr>
        <w:t xml:space="preserve">del país hasta </w:t>
      </w:r>
      <w:r w:rsidR="00182CC5" w:rsidRPr="00EA0B8C">
        <w:rPr>
          <w:rFonts w:ascii="Arial" w:hAnsi="Arial" w:cs="Arial"/>
          <w:color w:val="000000" w:themeColor="text1"/>
          <w:sz w:val="24"/>
          <w:szCs w:val="24"/>
        </w:rPr>
        <w:t>el</w:t>
      </w:r>
      <w:r w:rsidRPr="00EA0B8C">
        <w:rPr>
          <w:rFonts w:ascii="Arial" w:hAnsi="Arial" w:cs="Arial"/>
          <w:color w:val="000000" w:themeColor="text1"/>
          <w:sz w:val="24"/>
          <w:szCs w:val="24"/>
        </w:rPr>
        <w:t xml:space="preserve"> punto que alarmó a la dirigencia soviética de </w:t>
      </w:r>
      <w:proofErr w:type="spellStart"/>
      <w:r w:rsidRPr="00EA0B8C">
        <w:rPr>
          <w:rFonts w:ascii="Arial" w:hAnsi="Arial" w:cs="Arial"/>
          <w:color w:val="000000" w:themeColor="text1"/>
          <w:sz w:val="24"/>
          <w:szCs w:val="24"/>
        </w:rPr>
        <w:t>Leonid</w:t>
      </w:r>
      <w:proofErr w:type="spellEnd"/>
      <w:r w:rsidRPr="00EA0B8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EA0B8C">
        <w:rPr>
          <w:rFonts w:ascii="Arial" w:hAnsi="Arial" w:cs="Arial"/>
          <w:color w:val="000000" w:themeColor="text1"/>
          <w:sz w:val="24"/>
          <w:szCs w:val="24"/>
        </w:rPr>
        <w:t>Brézhnev</w:t>
      </w:r>
      <w:proofErr w:type="spellEnd"/>
      <w:r w:rsidRPr="00EA0B8C">
        <w:rPr>
          <w:rFonts w:ascii="Arial" w:hAnsi="Arial" w:cs="Arial"/>
          <w:color w:val="000000" w:themeColor="text1"/>
          <w:sz w:val="24"/>
          <w:szCs w:val="24"/>
        </w:rPr>
        <w:t>, qui</w:t>
      </w:r>
      <w:r w:rsidR="00EE2314" w:rsidRPr="00EA0B8C">
        <w:rPr>
          <w:rFonts w:ascii="Arial" w:hAnsi="Arial" w:cs="Arial"/>
          <w:color w:val="000000" w:themeColor="text1"/>
          <w:sz w:val="24"/>
          <w:szCs w:val="24"/>
        </w:rPr>
        <w:t>e</w:t>
      </w:r>
      <w:r w:rsidRPr="00EA0B8C">
        <w:rPr>
          <w:rFonts w:ascii="Arial" w:hAnsi="Arial" w:cs="Arial"/>
          <w:color w:val="000000" w:themeColor="text1"/>
          <w:sz w:val="24"/>
          <w:szCs w:val="24"/>
        </w:rPr>
        <w:t>n a partir de entonces enarboló el concepto de la “soberanía limitada” y más tarde el de “socialismo realmente existente”, para subrayar que no existía otro modelo viable, lo cual era falso, pues el chino y el yugoslavo lo desmentían</w:t>
      </w:r>
      <w:r w:rsidR="00EE2314" w:rsidRPr="00EA0B8C">
        <w:rPr>
          <w:rFonts w:ascii="Arial" w:hAnsi="Arial" w:cs="Arial"/>
          <w:color w:val="000000" w:themeColor="text1"/>
          <w:sz w:val="24"/>
          <w:szCs w:val="24"/>
        </w:rPr>
        <w:t xml:space="preserve">, con todo y que como el soviético fueran </w:t>
      </w:r>
      <w:r w:rsidR="00096A59" w:rsidRPr="00EA0B8C">
        <w:rPr>
          <w:rFonts w:ascii="Arial" w:hAnsi="Arial" w:cs="Arial"/>
          <w:color w:val="000000" w:themeColor="text1"/>
          <w:sz w:val="24"/>
          <w:szCs w:val="24"/>
        </w:rPr>
        <w:t>demasiado</w:t>
      </w:r>
      <w:r w:rsidR="00EE2314" w:rsidRPr="00EA0B8C">
        <w:rPr>
          <w:rFonts w:ascii="Arial" w:hAnsi="Arial" w:cs="Arial"/>
          <w:color w:val="000000" w:themeColor="text1"/>
          <w:sz w:val="24"/>
          <w:szCs w:val="24"/>
        </w:rPr>
        <w:t xml:space="preserve"> excluyentes </w:t>
      </w:r>
      <w:r w:rsidR="00680DA0" w:rsidRPr="00EA0B8C">
        <w:rPr>
          <w:rFonts w:ascii="Arial" w:hAnsi="Arial" w:cs="Arial"/>
          <w:color w:val="000000" w:themeColor="text1"/>
          <w:sz w:val="24"/>
          <w:szCs w:val="24"/>
        </w:rPr>
        <w:t xml:space="preserve">en lo </w:t>
      </w:r>
      <w:r w:rsidR="00EE2314" w:rsidRPr="00EA0B8C">
        <w:rPr>
          <w:rFonts w:ascii="Arial" w:hAnsi="Arial" w:cs="Arial"/>
          <w:color w:val="000000" w:themeColor="text1"/>
          <w:sz w:val="24"/>
          <w:szCs w:val="24"/>
        </w:rPr>
        <w:t>polític</w:t>
      </w:r>
      <w:r w:rsidR="00680DA0" w:rsidRPr="00EA0B8C">
        <w:rPr>
          <w:rFonts w:ascii="Arial" w:hAnsi="Arial" w:cs="Arial"/>
          <w:color w:val="000000" w:themeColor="text1"/>
          <w:sz w:val="24"/>
          <w:szCs w:val="24"/>
        </w:rPr>
        <w:t>o</w:t>
      </w:r>
      <w:r w:rsidRPr="00EA0B8C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257C37" w:rsidRPr="00EA0B8C" w:rsidRDefault="00257C37" w:rsidP="00257C37">
      <w:pPr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EA0B8C">
        <w:rPr>
          <w:rFonts w:ascii="Arial" w:hAnsi="Arial" w:cs="Arial"/>
          <w:color w:val="000000" w:themeColor="text1"/>
          <w:sz w:val="24"/>
          <w:szCs w:val="24"/>
        </w:rPr>
        <w:t xml:space="preserve">La última semana </w:t>
      </w:r>
      <w:r w:rsidR="00EE2314" w:rsidRPr="00EA0B8C">
        <w:rPr>
          <w:rFonts w:ascii="Arial" w:hAnsi="Arial" w:cs="Arial"/>
          <w:color w:val="000000" w:themeColor="text1"/>
          <w:sz w:val="24"/>
          <w:szCs w:val="24"/>
        </w:rPr>
        <w:t>de diciembre de</w:t>
      </w:r>
      <w:r w:rsidRPr="00EA0B8C">
        <w:rPr>
          <w:rFonts w:ascii="Arial" w:hAnsi="Arial" w:cs="Arial"/>
          <w:color w:val="000000" w:themeColor="text1"/>
          <w:sz w:val="24"/>
          <w:szCs w:val="24"/>
        </w:rPr>
        <w:t xml:space="preserve"> 19</w:t>
      </w:r>
      <w:r w:rsidR="00EE2314" w:rsidRPr="00EA0B8C">
        <w:rPr>
          <w:rFonts w:ascii="Arial" w:hAnsi="Arial" w:cs="Arial"/>
          <w:color w:val="000000" w:themeColor="text1"/>
          <w:sz w:val="24"/>
          <w:szCs w:val="24"/>
        </w:rPr>
        <w:t xml:space="preserve">67, </w:t>
      </w:r>
      <w:r w:rsidRPr="00EA0B8C">
        <w:rPr>
          <w:rFonts w:ascii="Arial" w:hAnsi="Arial" w:cs="Arial"/>
          <w:color w:val="000000" w:themeColor="text1"/>
          <w:sz w:val="24"/>
          <w:szCs w:val="24"/>
        </w:rPr>
        <w:t xml:space="preserve">un grupo de estudiantes latinoamericanos viajó de Berlín </w:t>
      </w:r>
      <w:r w:rsidR="00096A59" w:rsidRPr="00EA0B8C">
        <w:rPr>
          <w:rFonts w:ascii="Arial" w:hAnsi="Arial" w:cs="Arial"/>
          <w:color w:val="000000" w:themeColor="text1"/>
          <w:sz w:val="24"/>
          <w:szCs w:val="24"/>
        </w:rPr>
        <w:t xml:space="preserve">oriental </w:t>
      </w:r>
      <w:r w:rsidRPr="00EA0B8C"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proofErr w:type="spellStart"/>
      <w:r w:rsidRPr="00EA0B8C">
        <w:rPr>
          <w:rFonts w:ascii="Arial" w:hAnsi="Arial" w:cs="Arial"/>
          <w:color w:val="000000" w:themeColor="text1"/>
          <w:sz w:val="24"/>
          <w:szCs w:val="24"/>
        </w:rPr>
        <w:t>Jöhstadt</w:t>
      </w:r>
      <w:proofErr w:type="spellEnd"/>
      <w:r w:rsidRPr="00EA0B8C">
        <w:rPr>
          <w:rFonts w:ascii="Arial" w:hAnsi="Arial" w:cs="Arial"/>
          <w:color w:val="000000" w:themeColor="text1"/>
          <w:sz w:val="24"/>
          <w:szCs w:val="24"/>
        </w:rPr>
        <w:t xml:space="preserve"> para vacacionar, ciudad fundada en 1655 y localizada a 35 kilómetros al noreste de la checa Karlovy Vary. Los profesores advirtieron que bajo ningún motivo se acercaran a la línea fronteriza. Y que ante el de por sí imperativo “¡</w:t>
      </w:r>
      <w:proofErr w:type="spellStart"/>
      <w:r w:rsidRPr="00EA0B8C">
        <w:rPr>
          <w:rFonts w:ascii="Arial" w:hAnsi="Arial" w:cs="Arial"/>
          <w:color w:val="000000" w:themeColor="text1"/>
          <w:sz w:val="24"/>
          <w:szCs w:val="24"/>
        </w:rPr>
        <w:t>Halt</w:t>
      </w:r>
      <w:proofErr w:type="spellEnd"/>
      <w:r w:rsidRPr="00EA0B8C">
        <w:rPr>
          <w:rFonts w:ascii="Arial" w:hAnsi="Arial" w:cs="Arial"/>
          <w:color w:val="000000" w:themeColor="text1"/>
          <w:sz w:val="24"/>
          <w:szCs w:val="24"/>
        </w:rPr>
        <w:t xml:space="preserve">!”, obedecieran enseguida. Lo cierto es que Walter </w:t>
      </w:r>
      <w:proofErr w:type="spellStart"/>
      <w:r w:rsidRPr="00EA0B8C">
        <w:rPr>
          <w:rFonts w:ascii="Arial" w:hAnsi="Arial" w:cs="Arial"/>
          <w:color w:val="000000" w:themeColor="text1"/>
          <w:sz w:val="24"/>
          <w:szCs w:val="24"/>
        </w:rPr>
        <w:t>Ulbricht</w:t>
      </w:r>
      <w:proofErr w:type="spellEnd"/>
      <w:r w:rsidRPr="00EA0B8C">
        <w:rPr>
          <w:rFonts w:ascii="Arial" w:hAnsi="Arial" w:cs="Arial"/>
          <w:color w:val="000000" w:themeColor="text1"/>
          <w:sz w:val="24"/>
          <w:szCs w:val="24"/>
        </w:rPr>
        <w:t>, el presidente de la RDA y líder del PSUA, fue promotor tena</w:t>
      </w:r>
      <w:r w:rsidR="00182CC5" w:rsidRPr="00EA0B8C">
        <w:rPr>
          <w:rFonts w:ascii="Arial" w:hAnsi="Arial" w:cs="Arial"/>
          <w:color w:val="000000" w:themeColor="text1"/>
          <w:sz w:val="24"/>
          <w:szCs w:val="24"/>
        </w:rPr>
        <w:t>z</w:t>
      </w:r>
      <w:r w:rsidRPr="00EA0B8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82CC5" w:rsidRPr="00EA0B8C">
        <w:rPr>
          <w:rFonts w:ascii="Arial" w:hAnsi="Arial" w:cs="Arial"/>
          <w:color w:val="000000" w:themeColor="text1"/>
          <w:sz w:val="24"/>
          <w:szCs w:val="24"/>
        </w:rPr>
        <w:t>del fracaso de</w:t>
      </w:r>
      <w:r w:rsidRPr="00EA0B8C">
        <w:rPr>
          <w:rFonts w:ascii="Arial" w:hAnsi="Arial" w:cs="Arial"/>
          <w:color w:val="000000" w:themeColor="text1"/>
          <w:sz w:val="24"/>
          <w:szCs w:val="24"/>
        </w:rPr>
        <w:t xml:space="preserve"> la </w:t>
      </w:r>
      <w:r w:rsidR="00182CC5" w:rsidRPr="00EA0B8C">
        <w:rPr>
          <w:rFonts w:ascii="Arial" w:hAnsi="Arial" w:cs="Arial"/>
          <w:color w:val="000000" w:themeColor="text1"/>
          <w:sz w:val="24"/>
          <w:szCs w:val="24"/>
        </w:rPr>
        <w:t>p</w:t>
      </w:r>
      <w:r w:rsidRPr="00EA0B8C">
        <w:rPr>
          <w:rFonts w:ascii="Arial" w:hAnsi="Arial" w:cs="Arial"/>
          <w:color w:val="000000" w:themeColor="text1"/>
          <w:sz w:val="24"/>
          <w:szCs w:val="24"/>
        </w:rPr>
        <w:t>rimavera de Praga.</w:t>
      </w:r>
    </w:p>
    <w:p w:rsidR="001831FC" w:rsidRPr="00EA0B8C" w:rsidRDefault="001831FC" w:rsidP="00257C37">
      <w:pPr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EA0B8C">
        <w:rPr>
          <w:rFonts w:ascii="Arial" w:hAnsi="Arial" w:cs="Arial"/>
          <w:color w:val="000000" w:themeColor="text1"/>
          <w:sz w:val="24"/>
          <w:szCs w:val="24"/>
        </w:rPr>
        <w:t xml:space="preserve">El liderazgo de </w:t>
      </w:r>
      <w:proofErr w:type="spellStart"/>
      <w:r w:rsidRPr="00EA0B8C">
        <w:rPr>
          <w:rFonts w:ascii="Arial" w:hAnsi="Arial" w:cs="Arial"/>
          <w:color w:val="000000" w:themeColor="text1"/>
          <w:sz w:val="24"/>
          <w:szCs w:val="24"/>
        </w:rPr>
        <w:t>Dubcek</w:t>
      </w:r>
      <w:proofErr w:type="spellEnd"/>
      <w:r w:rsidRPr="00EA0B8C">
        <w:rPr>
          <w:rFonts w:ascii="Arial" w:hAnsi="Arial" w:cs="Arial"/>
          <w:color w:val="000000" w:themeColor="text1"/>
          <w:sz w:val="24"/>
          <w:szCs w:val="24"/>
        </w:rPr>
        <w:t xml:space="preserve"> sobre el partido y el pueblo quedó de manifiesto cuando llamó a no enfrentarse a los invasores y resistir pacíficamente, pese al abusivo trato de que fue objeto por agentes soviéticos que lo secuestraron para situarlo frente </w:t>
      </w:r>
      <w:r w:rsidR="00680DA0" w:rsidRPr="00EA0B8C"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r w:rsidR="00096A59" w:rsidRPr="00EA0B8C">
        <w:rPr>
          <w:rFonts w:ascii="Arial" w:hAnsi="Arial" w:cs="Arial"/>
          <w:color w:val="000000" w:themeColor="text1"/>
          <w:sz w:val="24"/>
          <w:szCs w:val="24"/>
        </w:rPr>
        <w:t>sus jefes</w:t>
      </w:r>
      <w:r w:rsidRPr="00EA0B8C">
        <w:rPr>
          <w:rFonts w:ascii="Arial" w:hAnsi="Arial" w:cs="Arial"/>
          <w:color w:val="000000" w:themeColor="text1"/>
          <w:sz w:val="24"/>
          <w:szCs w:val="24"/>
        </w:rPr>
        <w:t xml:space="preserve"> para imponerle condiciones.</w:t>
      </w:r>
    </w:p>
    <w:p w:rsidR="001831FC" w:rsidRPr="00EA0B8C" w:rsidRDefault="001831FC" w:rsidP="00257C37">
      <w:pPr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EA0B8C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Diversos historiadores estiman que con el fracaso de la </w:t>
      </w:r>
      <w:r w:rsidR="001705DB" w:rsidRPr="00EA0B8C">
        <w:rPr>
          <w:rFonts w:ascii="Arial" w:hAnsi="Arial" w:cs="Arial"/>
          <w:color w:val="000000" w:themeColor="text1"/>
          <w:sz w:val="24"/>
          <w:szCs w:val="24"/>
        </w:rPr>
        <w:t>renovación</w:t>
      </w:r>
      <w:r w:rsidRPr="00EA0B8C">
        <w:rPr>
          <w:rFonts w:ascii="Arial" w:hAnsi="Arial" w:cs="Arial"/>
          <w:color w:val="000000" w:themeColor="text1"/>
          <w:sz w:val="24"/>
          <w:szCs w:val="24"/>
        </w:rPr>
        <w:t xml:space="preserve"> chec</w:t>
      </w:r>
      <w:r w:rsidR="001705DB" w:rsidRPr="00EA0B8C">
        <w:rPr>
          <w:rFonts w:ascii="Arial" w:hAnsi="Arial" w:cs="Arial"/>
          <w:color w:val="000000" w:themeColor="text1"/>
          <w:sz w:val="24"/>
          <w:szCs w:val="24"/>
        </w:rPr>
        <w:t>oslovaca</w:t>
      </w:r>
      <w:r w:rsidRPr="00EA0B8C">
        <w:rPr>
          <w:rFonts w:ascii="Arial" w:hAnsi="Arial" w:cs="Arial"/>
          <w:color w:val="000000" w:themeColor="text1"/>
          <w:sz w:val="24"/>
          <w:szCs w:val="24"/>
        </w:rPr>
        <w:t xml:space="preserve"> se canceló la última posibilidad de reformar al socialismo del siglo XX desde dentro, desde afuera se encargó Richard Nixon y Henry Kissinger al organizar el golpe </w:t>
      </w:r>
      <w:r w:rsidR="001705DB" w:rsidRPr="00EA0B8C">
        <w:rPr>
          <w:rFonts w:ascii="Arial" w:hAnsi="Arial" w:cs="Arial"/>
          <w:color w:val="000000" w:themeColor="text1"/>
          <w:sz w:val="24"/>
          <w:szCs w:val="24"/>
        </w:rPr>
        <w:t xml:space="preserve">militar </w:t>
      </w:r>
      <w:r w:rsidRPr="00EA0B8C">
        <w:rPr>
          <w:rFonts w:ascii="Arial" w:hAnsi="Arial" w:cs="Arial"/>
          <w:color w:val="000000" w:themeColor="text1"/>
          <w:sz w:val="24"/>
          <w:szCs w:val="24"/>
        </w:rPr>
        <w:t>contra Salvador Allende.</w:t>
      </w:r>
    </w:p>
    <w:p w:rsidR="003F27B7" w:rsidRPr="00EA0B8C" w:rsidRDefault="001831FC" w:rsidP="001831FC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A0B8C">
        <w:rPr>
          <w:rFonts w:ascii="Arial" w:hAnsi="Arial" w:cs="Arial"/>
          <w:color w:val="000000" w:themeColor="text1"/>
          <w:sz w:val="24"/>
          <w:szCs w:val="24"/>
        </w:rPr>
        <w:t xml:space="preserve">Otros sostienen que el autor del </w:t>
      </w:r>
      <w:r w:rsidRPr="00EA0B8C">
        <w:rPr>
          <w:rFonts w:ascii="Arial" w:hAnsi="Arial" w:cs="Arial"/>
          <w:i/>
          <w:color w:val="000000" w:themeColor="text1"/>
          <w:sz w:val="24"/>
          <w:szCs w:val="24"/>
        </w:rPr>
        <w:t>socialismo con rostro humano</w:t>
      </w:r>
      <w:r w:rsidRPr="00EA0B8C">
        <w:rPr>
          <w:rFonts w:ascii="Arial" w:hAnsi="Arial" w:cs="Arial"/>
          <w:color w:val="000000" w:themeColor="text1"/>
          <w:sz w:val="24"/>
          <w:szCs w:val="24"/>
        </w:rPr>
        <w:t xml:space="preserve"> nunca </w:t>
      </w:r>
      <w:r w:rsidR="00F30BB0" w:rsidRPr="00EA0B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 dejó intimidar ni comprar por el </w:t>
      </w:r>
      <w:r w:rsidRPr="00EA0B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socialismo </w:t>
      </w:r>
      <w:r w:rsidR="00F30BB0" w:rsidRPr="00EA0B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ni por el capitalismo, n</w:t>
      </w:r>
      <w:r w:rsidRPr="00EA0B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="00F30BB0" w:rsidRPr="00EA0B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jugó a la </w:t>
      </w:r>
      <w:r w:rsidRPr="00EA0B8C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G</w:t>
      </w:r>
      <w:r w:rsidR="00F30BB0" w:rsidRPr="00EA0B8C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uerra fría,</w:t>
      </w:r>
      <w:r w:rsidR="00F30BB0" w:rsidRPr="00EA0B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3F27B7" w:rsidRPr="00EA0B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tampoco </w:t>
      </w:r>
      <w:r w:rsidR="00F30BB0" w:rsidRPr="00EA0B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rompió un tratado ni traicionó un acuerdo ni antes ni durante los 220 días que permaneció en el poder.</w:t>
      </w:r>
    </w:p>
    <w:p w:rsidR="003F27B7" w:rsidRPr="00EA0B8C" w:rsidRDefault="003F27B7" w:rsidP="001831FC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A0B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el mismo </w:t>
      </w:r>
      <w:proofErr w:type="spellStart"/>
      <w:r w:rsidRPr="00EA0B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Dubcek</w:t>
      </w:r>
      <w:proofErr w:type="spellEnd"/>
      <w:r w:rsidRPr="00EA0B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 explicó el 26 de noviembre de 1989, mientras era aclamado por miles de checos y eslovacos en la Plaza de </w:t>
      </w:r>
      <w:proofErr w:type="spellStart"/>
      <w:r w:rsidRPr="00EA0B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Letna</w:t>
      </w:r>
      <w:proofErr w:type="spellEnd"/>
      <w:r w:rsidRPr="00EA0B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la bella Praga </w:t>
      </w:r>
      <w:r w:rsidR="001705DB" w:rsidRPr="00EA0B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–la </w:t>
      </w:r>
      <w:r w:rsidRPr="00EA0B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n</w:t>
      </w:r>
      <w:r w:rsidR="001705DB" w:rsidRPr="00EA0B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Pr="00EA0B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visité durante 1977-79 y ahora </w:t>
      </w:r>
      <w:r w:rsidR="001705DB" w:rsidRPr="00EA0B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sé</w:t>
      </w:r>
      <w:r w:rsidRPr="00EA0B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</w:t>
      </w:r>
      <w:r w:rsidR="001705DB" w:rsidRPr="00EA0B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EA0B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qué</w:t>
      </w:r>
      <w:r w:rsidR="001705DB" w:rsidRPr="00EA0B8C">
        <w:rPr>
          <w:rFonts w:ascii="Arial" w:eastAsia="Arial Unicode MS" w:hAnsi="Arial" w:cs="Arial"/>
          <w:color w:val="000000" w:themeColor="text1"/>
          <w:sz w:val="24"/>
          <w:szCs w:val="24"/>
          <w:shd w:val="clear" w:color="auto" w:fill="FFFFFF"/>
          <w:lang w:eastAsia="es-MX"/>
        </w:rPr>
        <w:t>–</w:t>
      </w:r>
      <w:r w:rsidRPr="00EA0B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para designarlo presidente del Parlamento: el “socialismo humano” de Mijaíl Gorbachov (la perestroika y la glasnost) estaba relacionado con el que él propuso en 1968.</w:t>
      </w:r>
    </w:p>
    <w:p w:rsidR="00140764" w:rsidRPr="00EA0B8C" w:rsidRDefault="00140764" w:rsidP="00140764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EA0B8C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140764" w:rsidRPr="00EA0B8C" w:rsidRDefault="00140764" w:rsidP="00140764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A0B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 tercer comentario a </w:t>
      </w:r>
      <w:r w:rsidRPr="00EA0B8C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Los matices en la política</w:t>
      </w:r>
      <w:r w:rsidRPr="00EA0B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(17-VIII), éste de Jesús Bautista Pérez: “</w:t>
      </w:r>
      <w:r w:rsidRPr="00EA0B8C">
        <w:rPr>
          <w:rFonts w:ascii="Arial" w:hAnsi="Arial" w:cs="Arial"/>
          <w:color w:val="000000" w:themeColor="text1"/>
          <w:sz w:val="24"/>
          <w:szCs w:val="24"/>
        </w:rPr>
        <w:t xml:space="preserve">Muy buen análisis estimado Eduardo. Lo suscribo en todos sus términos. En efecto, los futuros gobernantes del país parece que siguen en campaña. Hasta en eso se parecen a Donald </w:t>
      </w:r>
      <w:proofErr w:type="spellStart"/>
      <w:r w:rsidRPr="00EA0B8C">
        <w:rPr>
          <w:rFonts w:ascii="Arial" w:hAnsi="Arial" w:cs="Arial"/>
          <w:color w:val="000000" w:themeColor="text1"/>
          <w:sz w:val="24"/>
          <w:szCs w:val="24"/>
        </w:rPr>
        <w:t>Trump</w:t>
      </w:r>
      <w:proofErr w:type="spellEnd"/>
      <w:r w:rsidRPr="00EA0B8C">
        <w:rPr>
          <w:rFonts w:ascii="Arial" w:hAnsi="Arial" w:cs="Arial"/>
          <w:color w:val="000000" w:themeColor="text1"/>
          <w:sz w:val="24"/>
          <w:szCs w:val="24"/>
        </w:rPr>
        <w:t>. Que conste, fueron ellos quienes hicieron esta pésima comparación, a menos que también coincidan con las posiciones políticas y acciones ultraconservadoras, intolerantes y xenófobas del orate ‘pelos de elote’”…</w:t>
      </w:r>
    </w:p>
    <w:p w:rsidR="001705DB" w:rsidRPr="00EA0B8C" w:rsidRDefault="00140764" w:rsidP="00140764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EA0B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“Eres un valiente. Y sabio. Tú siempre amiga</w:t>
      </w:r>
      <w:r w:rsidR="00680DA0" w:rsidRPr="00EA0B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</w:t>
      </w:r>
      <w:r w:rsidRPr="00EA0B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096A59" w:rsidRPr="00EA0B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(María Elena) </w:t>
      </w:r>
      <w:r w:rsidRPr="00EA0B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Güera </w:t>
      </w:r>
      <w:proofErr w:type="spellStart"/>
      <w:r w:rsidRPr="00EA0B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Bouchez</w:t>
      </w:r>
      <w:proofErr w:type="spellEnd"/>
      <w:r w:rsidRPr="00EA0B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”, a propósito de</w:t>
      </w:r>
      <w:r w:rsidR="001705DB" w:rsidRPr="00EA0B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EA0B8C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Explicaciones de Osorio Chong</w:t>
      </w:r>
      <w:r w:rsidRPr="00EA0B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 (15-VIII)… Y desde Houston, Texas, </w:t>
      </w:r>
      <w:r w:rsidR="001705DB" w:rsidRPr="00EA0B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me </w:t>
      </w:r>
      <w:r w:rsidRPr="00EA0B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dicen que el texto es “muy claridoso”… Informa </w:t>
      </w:r>
      <w:proofErr w:type="spellStart"/>
      <w:r w:rsidRPr="00EA0B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Democracy</w:t>
      </w:r>
      <w:proofErr w:type="spellEnd"/>
      <w:r w:rsidRPr="00EA0B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EA0B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Now</w:t>
      </w:r>
      <w:proofErr w:type="spellEnd"/>
      <w:r w:rsidRPr="00EA0B8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! que “</w:t>
      </w:r>
      <w:r w:rsidRPr="00EA0B8C">
        <w:rPr>
          <w:rFonts w:ascii="Arial" w:hAnsi="Arial" w:cs="Arial"/>
          <w:color w:val="000000" w:themeColor="text1"/>
          <w:sz w:val="24"/>
          <w:szCs w:val="24"/>
        </w:rPr>
        <w:t>Una nueva encuesta realizada por Gallup revela que los estadunidenses que se consideran cercanos al Partido Demócrata tienen una visión más positiva del socialismo que del capitalismo. El 57% de los demócratas encuestados afirmó tener una actitud más positiva hacia el socialismo, mientras que sólo el 47% dijo lo mismo sobre el capitalismo (14-VIII-18)</w:t>
      </w:r>
      <w:r w:rsidR="001705DB" w:rsidRPr="00EA0B8C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042861" w:rsidRPr="00EA0B8C" w:rsidRDefault="007759D0" w:rsidP="00140764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hyperlink r:id="rId4" w:history="1">
        <w:r w:rsidR="00140764" w:rsidRPr="00EA0B8C">
          <w:rPr>
            <w:rStyle w:val="Hipervnculo"/>
            <w:rFonts w:ascii="Arial" w:eastAsia="Times New Roman" w:hAnsi="Arial" w:cs="Arial"/>
            <w:color w:val="000000" w:themeColor="text1"/>
            <w:sz w:val="16"/>
            <w:szCs w:val="16"/>
            <w:u w:val="none"/>
            <w:lang w:eastAsia="es-MX"/>
          </w:rPr>
          <w:t>http://forumenlinea.com/forum/</w:t>
        </w:r>
      </w:hyperlink>
      <w:r w:rsidR="00140764" w:rsidRPr="00EA0B8C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 http://forumenlinea.com/forum/    </w:t>
      </w:r>
      <w:hyperlink r:id="rId5" w:history="1">
        <w:r w:rsidR="00140764" w:rsidRPr="00EA0B8C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https://www.facebook.com/forumenlinea</w:t>
        </w:r>
      </w:hyperlink>
      <w:r w:rsidR="00140764" w:rsidRPr="00EA0B8C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6" w:anchor="%21/IbarraAguirreEd" w:tgtFrame="_blank" w:history="1">
        <w:r w:rsidR="00140764" w:rsidRPr="00EA0B8C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140764" w:rsidRPr="00EA0B8C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  <w:bookmarkStart w:id="0" w:name="_GoBack"/>
      <w:bookmarkEnd w:id="0"/>
    </w:p>
    <w:sectPr w:rsidR="00042861" w:rsidRPr="00EA0B8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764"/>
    <w:rsid w:val="00042861"/>
    <w:rsid w:val="00096A59"/>
    <w:rsid w:val="001374D2"/>
    <w:rsid w:val="00140764"/>
    <w:rsid w:val="001705DB"/>
    <w:rsid w:val="00182CC5"/>
    <w:rsid w:val="001831FC"/>
    <w:rsid w:val="00257C37"/>
    <w:rsid w:val="003F0002"/>
    <w:rsid w:val="003F27B7"/>
    <w:rsid w:val="0049603B"/>
    <w:rsid w:val="00680DA0"/>
    <w:rsid w:val="007759D0"/>
    <w:rsid w:val="00897ECF"/>
    <w:rsid w:val="00A03F5F"/>
    <w:rsid w:val="00A20441"/>
    <w:rsid w:val="00BB5CEE"/>
    <w:rsid w:val="00BF2DC2"/>
    <w:rsid w:val="00C358D0"/>
    <w:rsid w:val="00E12B9A"/>
    <w:rsid w:val="00EA0B8C"/>
    <w:rsid w:val="00EE2314"/>
    <w:rsid w:val="00F30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838F7F6-3749-479F-B691-C32FE8B15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076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140764"/>
    <w:rPr>
      <w:color w:val="0563C1" w:themeColor="hyperlink"/>
      <w:u w:val="single"/>
    </w:rPr>
  </w:style>
  <w:style w:type="character" w:customStyle="1" w:styleId="st">
    <w:name w:val="st"/>
    <w:basedOn w:val="Fuentedeprrafopredeter"/>
    <w:rsid w:val="00BF2DC2"/>
  </w:style>
  <w:style w:type="character" w:styleId="nfasis">
    <w:name w:val="Emphasis"/>
    <w:basedOn w:val="Fuentedeprrafopredeter"/>
    <w:uiPriority w:val="20"/>
    <w:qFormat/>
    <w:rsid w:val="00BF2DC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1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witter.com/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forumenlinea.com/foru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815</Words>
  <Characters>4483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8</cp:revision>
  <dcterms:created xsi:type="dcterms:W3CDTF">2018-08-21T13:39:00Z</dcterms:created>
  <dcterms:modified xsi:type="dcterms:W3CDTF">2018-08-29T16:04:00Z</dcterms:modified>
</cp:coreProperties>
</file>