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28" w:rsidRPr="00AC5597" w:rsidRDefault="00DA3228" w:rsidP="00DA3228">
      <w:pPr>
        <w:spacing w:after="0" w:line="240" w:lineRule="auto"/>
        <w:rPr>
          <w:rFonts w:ascii="Arial" w:eastAsia="Times New Roman" w:hAnsi="Arial" w:cs="Arial"/>
          <w:color w:val="000000" w:themeColor="text1"/>
          <w:sz w:val="28"/>
          <w:szCs w:val="28"/>
          <w:lang w:eastAsia="es-MX"/>
        </w:rPr>
      </w:pPr>
      <w:r w:rsidRPr="00AC5597">
        <w:rPr>
          <w:rFonts w:ascii="Arial" w:eastAsia="Times New Roman" w:hAnsi="Arial" w:cs="Arial"/>
          <w:color w:val="000000" w:themeColor="text1"/>
          <w:sz w:val="28"/>
          <w:szCs w:val="28"/>
          <w:lang w:eastAsia="es-MX"/>
        </w:rPr>
        <w:t>Utopía</w:t>
      </w:r>
    </w:p>
    <w:p w:rsidR="00DA3228" w:rsidRPr="00AC5597" w:rsidRDefault="00DA3228" w:rsidP="00DA3228">
      <w:pPr>
        <w:spacing w:after="0" w:line="240" w:lineRule="auto"/>
        <w:rPr>
          <w:rFonts w:ascii="Arial" w:eastAsia="Times New Roman" w:hAnsi="Arial" w:cs="Arial"/>
          <w:color w:val="000000" w:themeColor="text1"/>
          <w:sz w:val="24"/>
          <w:szCs w:val="24"/>
          <w:lang w:eastAsia="es-MX"/>
        </w:rPr>
      </w:pPr>
    </w:p>
    <w:p w:rsidR="00DA3228" w:rsidRPr="00AC5597" w:rsidRDefault="00670C8E" w:rsidP="00670C8E">
      <w:pPr>
        <w:spacing w:after="0" w:line="240" w:lineRule="auto"/>
        <w:jc w:val="center"/>
        <w:rPr>
          <w:rFonts w:ascii="Arial" w:eastAsia="Times New Roman" w:hAnsi="Arial" w:cs="Arial"/>
          <w:b/>
          <w:color w:val="000000" w:themeColor="text1"/>
          <w:sz w:val="36"/>
          <w:szCs w:val="36"/>
          <w:lang w:eastAsia="es-MX"/>
        </w:rPr>
      </w:pPr>
      <w:r w:rsidRPr="00AC5597">
        <w:rPr>
          <w:rFonts w:ascii="Arial" w:eastAsia="Times New Roman" w:hAnsi="Arial" w:cs="Arial"/>
          <w:b/>
          <w:color w:val="000000" w:themeColor="text1"/>
          <w:sz w:val="36"/>
          <w:szCs w:val="36"/>
          <w:lang w:eastAsia="es-MX"/>
        </w:rPr>
        <w:t>Nuevas coordenadas, AMLO y el INE</w:t>
      </w:r>
    </w:p>
    <w:p w:rsidR="00DA3228" w:rsidRPr="00AC5597" w:rsidRDefault="00DA3228" w:rsidP="00DA3228">
      <w:pPr>
        <w:spacing w:after="0" w:line="240" w:lineRule="auto"/>
        <w:rPr>
          <w:rFonts w:ascii="Arial" w:eastAsia="Times New Roman" w:hAnsi="Arial" w:cs="Arial"/>
          <w:color w:val="000000" w:themeColor="text1"/>
          <w:sz w:val="24"/>
          <w:szCs w:val="24"/>
          <w:lang w:eastAsia="es-MX"/>
        </w:rPr>
      </w:pPr>
    </w:p>
    <w:p w:rsidR="00DA3228" w:rsidRPr="00AC5597" w:rsidRDefault="00DA3228" w:rsidP="00DA3228">
      <w:pPr>
        <w:spacing w:after="0" w:line="240" w:lineRule="auto"/>
        <w:rPr>
          <w:rFonts w:ascii="Arial" w:eastAsia="Times New Roman" w:hAnsi="Arial" w:cs="Arial"/>
          <w:b/>
          <w:color w:val="000000" w:themeColor="text1"/>
          <w:sz w:val="24"/>
          <w:szCs w:val="24"/>
          <w:lang w:eastAsia="es-MX"/>
        </w:rPr>
      </w:pPr>
      <w:r w:rsidRPr="00AC5597">
        <w:rPr>
          <w:rFonts w:ascii="Arial" w:eastAsia="Times New Roman" w:hAnsi="Arial" w:cs="Arial"/>
          <w:b/>
          <w:color w:val="000000" w:themeColor="text1"/>
          <w:sz w:val="24"/>
          <w:szCs w:val="24"/>
          <w:lang w:eastAsia="es-MX"/>
        </w:rPr>
        <w:t>Eduardo Ibarra Aguirre</w:t>
      </w:r>
    </w:p>
    <w:p w:rsidR="006914E5" w:rsidRPr="00AC5597" w:rsidRDefault="006914E5" w:rsidP="006914E5">
      <w:pPr>
        <w:spacing w:after="0" w:line="240" w:lineRule="auto"/>
        <w:jc w:val="both"/>
        <w:rPr>
          <w:rFonts w:ascii="Arial" w:eastAsia="Times New Roman" w:hAnsi="Arial" w:cs="Arial"/>
          <w:color w:val="000000" w:themeColor="text1"/>
          <w:sz w:val="24"/>
          <w:szCs w:val="24"/>
          <w:lang w:eastAsia="es-MX"/>
        </w:rPr>
      </w:pPr>
    </w:p>
    <w:p w:rsidR="00F87FDE" w:rsidRPr="00AC5597" w:rsidRDefault="006914E5" w:rsidP="006914E5">
      <w:pPr>
        <w:spacing w:after="0" w:line="240" w:lineRule="auto"/>
        <w:jc w:val="both"/>
        <w:rPr>
          <w:rFonts w:ascii="Arial" w:eastAsia="Times New Roman" w:hAnsi="Arial" w:cs="Arial"/>
          <w:color w:val="000000" w:themeColor="text1"/>
          <w:sz w:val="24"/>
          <w:szCs w:val="24"/>
          <w:lang w:eastAsia="es-MX"/>
        </w:rPr>
      </w:pPr>
      <w:r w:rsidRPr="00AC5597">
        <w:rPr>
          <w:rFonts w:ascii="Arial" w:eastAsia="Times New Roman" w:hAnsi="Arial" w:cs="Arial"/>
          <w:color w:val="000000" w:themeColor="text1"/>
          <w:sz w:val="24"/>
          <w:szCs w:val="24"/>
          <w:lang w:eastAsia="es-MX"/>
        </w:rPr>
        <w:t>La información y opiniones que circulan a partir de que el Consejo General del Instituto Nacional Electoral impuso una multa de 197 millones de pesos al Movimiento Regeneración Nacional por la operación del fideicomiso Por los demás, coloca en primer plano el tema de las formas, los estilos personales de gobernar del presidente, y en este caso del candidato triunfante en las urnas el 1 de julio</w:t>
      </w:r>
      <w:r w:rsidR="00A87ECD" w:rsidRPr="00AC5597">
        <w:rPr>
          <w:rFonts w:ascii="Arial" w:eastAsia="Times New Roman" w:hAnsi="Arial" w:cs="Arial"/>
          <w:color w:val="000000" w:themeColor="text1"/>
          <w:sz w:val="24"/>
          <w:szCs w:val="24"/>
          <w:lang w:eastAsia="es-MX"/>
        </w:rPr>
        <w:t>,</w:t>
      </w:r>
      <w:r w:rsidRPr="00AC5597">
        <w:rPr>
          <w:rFonts w:ascii="Arial" w:eastAsia="Times New Roman" w:hAnsi="Arial" w:cs="Arial"/>
          <w:color w:val="000000" w:themeColor="text1"/>
          <w:sz w:val="24"/>
          <w:szCs w:val="24"/>
          <w:lang w:eastAsia="es-MX"/>
        </w:rPr>
        <w:t xml:space="preserve"> por </w:t>
      </w:r>
      <w:r w:rsidRPr="00AC5597">
        <w:rPr>
          <w:rFonts w:ascii="Arial" w:eastAsia="Times New Roman" w:hAnsi="Arial" w:cs="Arial"/>
          <w:i/>
          <w:color w:val="000000" w:themeColor="text1"/>
          <w:sz w:val="24"/>
          <w:szCs w:val="24"/>
          <w:lang w:eastAsia="es-MX"/>
        </w:rPr>
        <w:t>una mayoría sin precedente en la historia electoral mexicana</w:t>
      </w:r>
      <w:r w:rsidRPr="00AC5597">
        <w:rPr>
          <w:rFonts w:ascii="Arial" w:eastAsia="Times New Roman" w:hAnsi="Arial" w:cs="Arial"/>
          <w:color w:val="000000" w:themeColor="text1"/>
          <w:sz w:val="24"/>
          <w:szCs w:val="24"/>
          <w:lang w:eastAsia="es-MX"/>
        </w:rPr>
        <w:t>.</w:t>
      </w:r>
    </w:p>
    <w:p w:rsidR="006914E5" w:rsidRPr="00AC5597" w:rsidRDefault="00F87FDE" w:rsidP="00F87FDE">
      <w:pPr>
        <w:spacing w:after="0" w:line="240" w:lineRule="auto"/>
        <w:ind w:firstLine="708"/>
        <w:jc w:val="both"/>
        <w:rPr>
          <w:rFonts w:ascii="Arial" w:eastAsia="Times New Roman" w:hAnsi="Arial" w:cs="Arial"/>
          <w:color w:val="000000" w:themeColor="text1"/>
          <w:sz w:val="24"/>
          <w:szCs w:val="24"/>
          <w:lang w:eastAsia="es-MX"/>
        </w:rPr>
      </w:pPr>
      <w:r w:rsidRPr="00AC5597">
        <w:rPr>
          <w:rFonts w:ascii="Arial" w:eastAsia="Times New Roman" w:hAnsi="Arial" w:cs="Arial"/>
          <w:color w:val="000000" w:themeColor="text1"/>
          <w:sz w:val="24"/>
          <w:szCs w:val="24"/>
          <w:lang w:eastAsia="es-MX"/>
        </w:rPr>
        <w:t xml:space="preserve">Se </w:t>
      </w:r>
      <w:r w:rsidR="00A87ECD" w:rsidRPr="00AC5597">
        <w:rPr>
          <w:rFonts w:ascii="Arial" w:eastAsia="Times New Roman" w:hAnsi="Arial" w:cs="Arial"/>
          <w:color w:val="000000" w:themeColor="text1"/>
          <w:sz w:val="24"/>
          <w:szCs w:val="24"/>
          <w:lang w:eastAsia="es-MX"/>
        </w:rPr>
        <w:t>dice</w:t>
      </w:r>
      <w:r w:rsidRPr="00AC5597">
        <w:rPr>
          <w:rFonts w:ascii="Arial" w:eastAsia="Times New Roman" w:hAnsi="Arial" w:cs="Arial"/>
          <w:color w:val="000000" w:themeColor="text1"/>
          <w:sz w:val="24"/>
          <w:szCs w:val="24"/>
          <w:lang w:eastAsia="es-MX"/>
        </w:rPr>
        <w:t xml:space="preserve"> en nueve palabras, pero de él se deriva un capital político sumamente valioso, con el que ningún presidente contó y, por ello, cuidarlo y defenderlo es </w:t>
      </w:r>
      <w:r w:rsidR="0099171D" w:rsidRPr="00AC5597">
        <w:rPr>
          <w:rFonts w:ascii="Arial" w:eastAsia="Times New Roman" w:hAnsi="Arial" w:cs="Arial"/>
          <w:color w:val="000000" w:themeColor="text1"/>
          <w:sz w:val="24"/>
          <w:szCs w:val="24"/>
          <w:lang w:eastAsia="es-MX"/>
        </w:rPr>
        <w:t xml:space="preserve">una </w:t>
      </w:r>
      <w:r w:rsidRPr="00AC5597">
        <w:rPr>
          <w:rFonts w:ascii="Arial" w:eastAsia="Times New Roman" w:hAnsi="Arial" w:cs="Arial"/>
          <w:color w:val="000000" w:themeColor="text1"/>
          <w:sz w:val="24"/>
          <w:szCs w:val="24"/>
          <w:lang w:eastAsia="es-MX"/>
        </w:rPr>
        <w:t xml:space="preserve">tarea de primer orden, sobre todo cuando las apuestas por “el fin de la luna de miel” </w:t>
      </w:r>
      <w:r w:rsidR="0099171D" w:rsidRPr="00AC5597">
        <w:rPr>
          <w:rFonts w:ascii="Arial" w:eastAsia="Times New Roman" w:hAnsi="Arial" w:cs="Arial"/>
          <w:color w:val="000000" w:themeColor="text1"/>
          <w:sz w:val="24"/>
          <w:szCs w:val="24"/>
          <w:lang w:eastAsia="es-MX"/>
        </w:rPr>
        <w:t xml:space="preserve">pujan por </w:t>
      </w:r>
      <w:r w:rsidRPr="00AC5597">
        <w:rPr>
          <w:rFonts w:ascii="Arial" w:eastAsia="Times New Roman" w:hAnsi="Arial" w:cs="Arial"/>
          <w:color w:val="000000" w:themeColor="text1"/>
          <w:sz w:val="24"/>
          <w:szCs w:val="24"/>
          <w:lang w:eastAsia="es-MX"/>
        </w:rPr>
        <w:t>ser ordinarias para unos</w:t>
      </w:r>
      <w:r w:rsidR="0099171D" w:rsidRPr="00AC5597">
        <w:rPr>
          <w:rFonts w:ascii="Arial" w:eastAsia="Times New Roman" w:hAnsi="Arial" w:cs="Arial"/>
          <w:color w:val="000000" w:themeColor="text1"/>
          <w:sz w:val="24"/>
          <w:szCs w:val="24"/>
          <w:lang w:eastAsia="es-MX"/>
        </w:rPr>
        <w:t>. Y</w:t>
      </w:r>
      <w:r w:rsidRPr="00AC5597">
        <w:rPr>
          <w:rFonts w:ascii="Arial" w:eastAsia="Times New Roman" w:hAnsi="Arial" w:cs="Arial"/>
          <w:color w:val="000000" w:themeColor="text1"/>
          <w:sz w:val="24"/>
          <w:szCs w:val="24"/>
          <w:lang w:eastAsia="es-MX"/>
        </w:rPr>
        <w:t xml:space="preserve"> para otros</w:t>
      </w:r>
      <w:r w:rsidR="0099171D" w:rsidRPr="00AC5597">
        <w:rPr>
          <w:rFonts w:ascii="Arial" w:eastAsia="Times New Roman" w:hAnsi="Arial" w:cs="Arial"/>
          <w:color w:val="000000" w:themeColor="text1"/>
          <w:sz w:val="24"/>
          <w:szCs w:val="24"/>
          <w:lang w:eastAsia="es-MX"/>
        </w:rPr>
        <w:t>,</w:t>
      </w:r>
      <w:r w:rsidRPr="00AC5597">
        <w:rPr>
          <w:rFonts w:ascii="Arial" w:eastAsia="Times New Roman" w:hAnsi="Arial" w:cs="Arial"/>
          <w:color w:val="000000" w:themeColor="text1"/>
          <w:sz w:val="24"/>
          <w:szCs w:val="24"/>
          <w:lang w:eastAsia="es-MX"/>
        </w:rPr>
        <w:t xml:space="preserve"> “muchos” de los que votaron (</w:t>
      </w:r>
      <w:r w:rsidRPr="00AC5597">
        <w:rPr>
          <w:rFonts w:ascii="Arial" w:hAnsi="Arial" w:cs="Arial"/>
          <w:color w:val="000000" w:themeColor="text1"/>
          <w:sz w:val="24"/>
          <w:szCs w:val="24"/>
        </w:rPr>
        <w:t xml:space="preserve">30 millones 113 mil 483) </w:t>
      </w:r>
      <w:r w:rsidRPr="00AC5597">
        <w:rPr>
          <w:rFonts w:ascii="Arial" w:eastAsia="Times New Roman" w:hAnsi="Arial" w:cs="Arial"/>
          <w:color w:val="000000" w:themeColor="text1"/>
          <w:sz w:val="24"/>
          <w:szCs w:val="24"/>
          <w:lang w:eastAsia="es-MX"/>
        </w:rPr>
        <w:t>por López Obrador “ya se arrepintieron”.</w:t>
      </w:r>
    </w:p>
    <w:p w:rsidR="0099171D" w:rsidRPr="00AC5597" w:rsidRDefault="00F87FDE" w:rsidP="00F87FDE">
      <w:pPr>
        <w:spacing w:after="0" w:line="240" w:lineRule="auto"/>
        <w:ind w:firstLine="708"/>
        <w:jc w:val="both"/>
        <w:rPr>
          <w:rFonts w:ascii="Arial" w:eastAsia="Times New Roman" w:hAnsi="Arial" w:cs="Arial"/>
          <w:color w:val="000000" w:themeColor="text1"/>
          <w:sz w:val="24"/>
          <w:szCs w:val="24"/>
          <w:lang w:eastAsia="es-MX"/>
        </w:rPr>
      </w:pPr>
      <w:r w:rsidRPr="00AC5597">
        <w:rPr>
          <w:rFonts w:ascii="Arial" w:eastAsia="Times New Roman" w:hAnsi="Arial" w:cs="Arial"/>
          <w:color w:val="000000" w:themeColor="text1"/>
          <w:sz w:val="24"/>
          <w:szCs w:val="24"/>
          <w:lang w:eastAsia="es-MX"/>
        </w:rPr>
        <w:t>Apenas cumplió tres semanas “don Andrés Manuel”, como le llaman algunos encandilados por el poder</w:t>
      </w:r>
      <w:r w:rsidR="0099171D" w:rsidRPr="00AC5597">
        <w:rPr>
          <w:rFonts w:ascii="Arial" w:eastAsia="Times New Roman" w:hAnsi="Arial" w:cs="Arial"/>
          <w:color w:val="000000" w:themeColor="text1"/>
          <w:sz w:val="24"/>
          <w:szCs w:val="24"/>
          <w:lang w:eastAsia="es-MX"/>
        </w:rPr>
        <w:t xml:space="preserve"> que antes lo apodaban Peje</w:t>
      </w:r>
      <w:r w:rsidRPr="00AC5597">
        <w:rPr>
          <w:rFonts w:ascii="Arial" w:eastAsia="Times New Roman" w:hAnsi="Arial" w:cs="Arial"/>
          <w:color w:val="000000" w:themeColor="text1"/>
          <w:sz w:val="24"/>
          <w:szCs w:val="24"/>
          <w:lang w:eastAsia="es-MX"/>
        </w:rPr>
        <w:t>,</w:t>
      </w:r>
      <w:r w:rsidR="0099171D" w:rsidRPr="00AC5597">
        <w:rPr>
          <w:rFonts w:ascii="Arial" w:eastAsia="Times New Roman" w:hAnsi="Arial" w:cs="Arial"/>
          <w:color w:val="000000" w:themeColor="text1"/>
          <w:sz w:val="24"/>
          <w:szCs w:val="24"/>
          <w:lang w:eastAsia="es-MX"/>
        </w:rPr>
        <w:t xml:space="preserve"> y las solicitudes, peticiones y demandas se concentran en la calle Chihuahua de la colonia Roma, mientras Los Pinos pasa a un segundo plano, aunque Enrique Peña Nieto anuncia un “cierre a tambor batiente” de</w:t>
      </w:r>
      <w:r w:rsidR="00387028" w:rsidRPr="00AC5597">
        <w:rPr>
          <w:rFonts w:ascii="Arial" w:eastAsia="Times New Roman" w:hAnsi="Arial" w:cs="Arial"/>
          <w:color w:val="000000" w:themeColor="text1"/>
          <w:sz w:val="24"/>
          <w:szCs w:val="24"/>
          <w:lang w:eastAsia="es-MX"/>
        </w:rPr>
        <w:t xml:space="preserve"> su</w:t>
      </w:r>
      <w:r w:rsidR="0099171D" w:rsidRPr="00AC5597">
        <w:rPr>
          <w:rFonts w:ascii="Arial" w:eastAsia="Times New Roman" w:hAnsi="Arial" w:cs="Arial"/>
          <w:color w:val="000000" w:themeColor="text1"/>
          <w:sz w:val="24"/>
          <w:szCs w:val="24"/>
          <w:lang w:eastAsia="es-MX"/>
        </w:rPr>
        <w:t xml:space="preserve"> </w:t>
      </w:r>
      <w:r w:rsidR="00387028" w:rsidRPr="00AC5597">
        <w:rPr>
          <w:rFonts w:ascii="Arial" w:eastAsia="Times New Roman" w:hAnsi="Arial" w:cs="Arial"/>
          <w:color w:val="000000" w:themeColor="text1"/>
          <w:sz w:val="24"/>
          <w:szCs w:val="24"/>
          <w:lang w:eastAsia="es-MX"/>
        </w:rPr>
        <w:t>gobierno que pregonó</w:t>
      </w:r>
      <w:r w:rsidR="0099171D" w:rsidRPr="00AC5597">
        <w:rPr>
          <w:rFonts w:ascii="Arial" w:eastAsia="Times New Roman" w:hAnsi="Arial" w:cs="Arial"/>
          <w:color w:val="000000" w:themeColor="text1"/>
          <w:sz w:val="24"/>
          <w:szCs w:val="24"/>
          <w:lang w:eastAsia="es-MX"/>
        </w:rPr>
        <w:t xml:space="preserve"> </w:t>
      </w:r>
      <w:r w:rsidR="00387028" w:rsidRPr="00AC5597">
        <w:rPr>
          <w:rFonts w:ascii="Arial" w:eastAsia="Times New Roman" w:hAnsi="Arial" w:cs="Arial"/>
          <w:color w:val="000000" w:themeColor="text1"/>
          <w:sz w:val="24"/>
          <w:szCs w:val="24"/>
          <w:lang w:eastAsia="es-MX"/>
        </w:rPr>
        <w:t>“</w:t>
      </w:r>
      <w:r w:rsidR="0099171D" w:rsidRPr="00AC5597">
        <w:rPr>
          <w:rFonts w:ascii="Arial" w:eastAsia="Times New Roman" w:hAnsi="Arial" w:cs="Arial"/>
          <w:color w:val="000000" w:themeColor="text1"/>
          <w:sz w:val="24"/>
          <w:szCs w:val="24"/>
          <w:lang w:eastAsia="es-MX"/>
        </w:rPr>
        <w:t>Mover a México</w:t>
      </w:r>
      <w:r w:rsidR="00387028" w:rsidRPr="00AC5597">
        <w:rPr>
          <w:rFonts w:ascii="Arial" w:eastAsia="Times New Roman" w:hAnsi="Arial" w:cs="Arial"/>
          <w:color w:val="000000" w:themeColor="text1"/>
          <w:sz w:val="24"/>
          <w:szCs w:val="24"/>
          <w:lang w:eastAsia="es-MX"/>
        </w:rPr>
        <w:t>”</w:t>
      </w:r>
      <w:r w:rsidR="00E5787F">
        <w:rPr>
          <w:rFonts w:ascii="Arial" w:eastAsia="Times New Roman" w:hAnsi="Arial" w:cs="Arial"/>
          <w:color w:val="000000" w:themeColor="text1"/>
          <w:sz w:val="24"/>
          <w:szCs w:val="24"/>
          <w:lang w:eastAsia="es-MX"/>
        </w:rPr>
        <w:t xml:space="preserve"> y</w:t>
      </w:r>
      <w:r w:rsidR="0099171D" w:rsidRPr="00AC5597">
        <w:rPr>
          <w:rFonts w:ascii="Arial" w:eastAsia="Times New Roman" w:hAnsi="Arial" w:cs="Arial"/>
          <w:color w:val="000000" w:themeColor="text1"/>
          <w:sz w:val="24"/>
          <w:szCs w:val="24"/>
          <w:lang w:eastAsia="es-MX"/>
        </w:rPr>
        <w:t xml:space="preserve"> </w:t>
      </w:r>
      <w:r w:rsidR="0025090F" w:rsidRPr="00AC5597">
        <w:rPr>
          <w:rFonts w:ascii="Arial" w:eastAsia="Times New Roman" w:hAnsi="Arial" w:cs="Arial"/>
          <w:color w:val="000000" w:themeColor="text1"/>
          <w:sz w:val="24"/>
          <w:szCs w:val="24"/>
          <w:lang w:eastAsia="es-MX"/>
        </w:rPr>
        <w:t>que</w:t>
      </w:r>
      <w:r w:rsidR="00387028" w:rsidRPr="00AC5597">
        <w:rPr>
          <w:rFonts w:ascii="Arial" w:eastAsia="Times New Roman" w:hAnsi="Arial" w:cs="Arial"/>
          <w:color w:val="000000" w:themeColor="text1"/>
          <w:sz w:val="24"/>
          <w:szCs w:val="24"/>
          <w:lang w:eastAsia="es-MX"/>
        </w:rPr>
        <w:t xml:space="preserve"> ahora está </w:t>
      </w:r>
      <w:r w:rsidR="0099171D" w:rsidRPr="00AC5597">
        <w:rPr>
          <w:rFonts w:ascii="Arial" w:eastAsia="Times New Roman" w:hAnsi="Arial" w:cs="Arial"/>
          <w:color w:val="000000" w:themeColor="text1"/>
          <w:sz w:val="24"/>
          <w:szCs w:val="24"/>
          <w:lang w:eastAsia="es-MX"/>
        </w:rPr>
        <w:t>muchísimo más endeudado, con más paisanos en la pobreza</w:t>
      </w:r>
      <w:r w:rsidR="00387028" w:rsidRPr="00AC5597">
        <w:rPr>
          <w:rFonts w:ascii="Arial" w:eastAsia="Times New Roman" w:hAnsi="Arial" w:cs="Arial"/>
          <w:color w:val="000000" w:themeColor="text1"/>
          <w:sz w:val="24"/>
          <w:szCs w:val="24"/>
          <w:lang w:eastAsia="es-MX"/>
        </w:rPr>
        <w:t xml:space="preserve">, </w:t>
      </w:r>
      <w:r w:rsidR="0099171D" w:rsidRPr="00AC5597">
        <w:rPr>
          <w:rFonts w:ascii="Arial" w:eastAsia="Times New Roman" w:hAnsi="Arial" w:cs="Arial"/>
          <w:color w:val="000000" w:themeColor="text1"/>
          <w:sz w:val="24"/>
          <w:szCs w:val="24"/>
          <w:lang w:eastAsia="es-MX"/>
        </w:rPr>
        <w:t xml:space="preserve">la inseguridad pública </w:t>
      </w:r>
      <w:r w:rsidR="0025090F" w:rsidRPr="00AC5597">
        <w:rPr>
          <w:rFonts w:ascii="Arial" w:eastAsia="Times New Roman" w:hAnsi="Arial" w:cs="Arial"/>
          <w:color w:val="000000" w:themeColor="text1"/>
          <w:sz w:val="24"/>
          <w:szCs w:val="24"/>
          <w:lang w:eastAsia="es-MX"/>
        </w:rPr>
        <w:t>desatada</w:t>
      </w:r>
      <w:r w:rsidR="00387028" w:rsidRPr="00AC5597">
        <w:rPr>
          <w:rFonts w:ascii="Arial" w:eastAsia="Times New Roman" w:hAnsi="Arial" w:cs="Arial"/>
          <w:color w:val="000000" w:themeColor="text1"/>
          <w:sz w:val="24"/>
          <w:szCs w:val="24"/>
          <w:lang w:eastAsia="es-MX"/>
        </w:rPr>
        <w:t xml:space="preserve"> </w:t>
      </w:r>
      <w:r w:rsidR="0099171D" w:rsidRPr="00AC5597">
        <w:rPr>
          <w:rFonts w:ascii="Arial" w:eastAsia="Times New Roman" w:hAnsi="Arial" w:cs="Arial"/>
          <w:color w:val="000000" w:themeColor="text1"/>
          <w:sz w:val="24"/>
          <w:szCs w:val="24"/>
          <w:lang w:eastAsia="es-MX"/>
        </w:rPr>
        <w:t xml:space="preserve">y la corrupción </w:t>
      </w:r>
      <w:r w:rsidR="00387028" w:rsidRPr="00AC5597">
        <w:rPr>
          <w:rFonts w:ascii="Arial" w:eastAsia="Times New Roman" w:hAnsi="Arial" w:cs="Arial"/>
          <w:color w:val="000000" w:themeColor="text1"/>
          <w:sz w:val="24"/>
          <w:szCs w:val="24"/>
          <w:lang w:eastAsia="es-MX"/>
        </w:rPr>
        <w:t>generalizada.</w:t>
      </w:r>
    </w:p>
    <w:p w:rsidR="00387028" w:rsidRPr="00AC5597" w:rsidRDefault="00387028" w:rsidP="00F87FDE">
      <w:pPr>
        <w:spacing w:after="0" w:line="240" w:lineRule="auto"/>
        <w:ind w:firstLine="708"/>
        <w:jc w:val="both"/>
        <w:rPr>
          <w:rFonts w:ascii="Arial" w:eastAsia="Times New Roman" w:hAnsi="Arial" w:cs="Arial"/>
          <w:color w:val="000000" w:themeColor="text1"/>
          <w:sz w:val="24"/>
          <w:szCs w:val="24"/>
          <w:lang w:eastAsia="es-MX"/>
        </w:rPr>
      </w:pPr>
      <w:r w:rsidRPr="00AC5597">
        <w:rPr>
          <w:rFonts w:ascii="Arial" w:eastAsia="Times New Roman" w:hAnsi="Arial" w:cs="Arial"/>
          <w:color w:val="000000" w:themeColor="text1"/>
          <w:sz w:val="24"/>
          <w:szCs w:val="24"/>
          <w:lang w:eastAsia="es-MX"/>
        </w:rPr>
        <w:t xml:space="preserve">Capital político forjado en la conexión entre el hartazgo ciudadano y social con un liderazgo </w:t>
      </w:r>
      <w:r w:rsidR="00F90A5B" w:rsidRPr="00AC5597">
        <w:rPr>
          <w:rFonts w:ascii="Arial" w:eastAsia="Times New Roman" w:hAnsi="Arial" w:cs="Arial"/>
          <w:color w:val="000000" w:themeColor="text1"/>
          <w:sz w:val="24"/>
          <w:szCs w:val="24"/>
          <w:lang w:eastAsia="es-MX"/>
        </w:rPr>
        <w:t xml:space="preserve">político </w:t>
      </w:r>
      <w:r w:rsidRPr="00AC5597">
        <w:rPr>
          <w:rFonts w:ascii="Arial" w:eastAsia="Times New Roman" w:hAnsi="Arial" w:cs="Arial"/>
          <w:color w:val="000000" w:themeColor="text1"/>
          <w:sz w:val="24"/>
          <w:szCs w:val="24"/>
          <w:lang w:eastAsia="es-MX"/>
        </w:rPr>
        <w:t xml:space="preserve">y una propuesta de cambio </w:t>
      </w:r>
      <w:r w:rsidR="0025090F" w:rsidRPr="00AC5597">
        <w:rPr>
          <w:rFonts w:ascii="Arial" w:eastAsia="Times New Roman" w:hAnsi="Arial" w:cs="Arial"/>
          <w:color w:val="000000" w:themeColor="text1"/>
          <w:sz w:val="24"/>
          <w:szCs w:val="24"/>
          <w:lang w:eastAsia="es-MX"/>
        </w:rPr>
        <w:t xml:space="preserve">que </w:t>
      </w:r>
      <w:r w:rsidRPr="00AC5597">
        <w:rPr>
          <w:rFonts w:ascii="Arial" w:eastAsia="Times New Roman" w:hAnsi="Arial" w:cs="Arial"/>
          <w:color w:val="000000" w:themeColor="text1"/>
          <w:sz w:val="24"/>
          <w:szCs w:val="24"/>
          <w:lang w:eastAsia="es-MX"/>
        </w:rPr>
        <w:t>reconstruy</w:t>
      </w:r>
      <w:r w:rsidR="00F90A5B" w:rsidRPr="00AC5597">
        <w:rPr>
          <w:rFonts w:ascii="Arial" w:eastAsia="Times New Roman" w:hAnsi="Arial" w:cs="Arial"/>
          <w:color w:val="000000" w:themeColor="text1"/>
          <w:sz w:val="24"/>
          <w:szCs w:val="24"/>
          <w:lang w:eastAsia="es-MX"/>
        </w:rPr>
        <w:t>ó</w:t>
      </w:r>
      <w:r w:rsidRPr="00AC5597">
        <w:rPr>
          <w:rFonts w:ascii="Arial" w:eastAsia="Times New Roman" w:hAnsi="Arial" w:cs="Arial"/>
          <w:color w:val="000000" w:themeColor="text1"/>
          <w:sz w:val="24"/>
          <w:szCs w:val="24"/>
          <w:lang w:eastAsia="es-MX"/>
        </w:rPr>
        <w:t xml:space="preserve"> a lo largo de </w:t>
      </w:r>
      <w:r w:rsidR="00A87ECD" w:rsidRPr="00AC5597">
        <w:rPr>
          <w:rFonts w:ascii="Arial" w:eastAsia="Times New Roman" w:hAnsi="Arial" w:cs="Arial"/>
          <w:color w:val="000000" w:themeColor="text1"/>
          <w:sz w:val="24"/>
          <w:szCs w:val="24"/>
          <w:lang w:eastAsia="es-MX"/>
        </w:rPr>
        <w:t>18</w:t>
      </w:r>
      <w:r w:rsidRPr="00AC5597">
        <w:rPr>
          <w:rFonts w:ascii="Arial" w:eastAsia="Times New Roman" w:hAnsi="Arial" w:cs="Arial"/>
          <w:color w:val="000000" w:themeColor="text1"/>
          <w:sz w:val="24"/>
          <w:szCs w:val="24"/>
          <w:lang w:eastAsia="es-MX"/>
        </w:rPr>
        <w:t xml:space="preserve"> años las esperanzas de muchos mexicanos.</w:t>
      </w:r>
    </w:p>
    <w:p w:rsidR="00387028" w:rsidRPr="00AC5597" w:rsidRDefault="00F90A5B" w:rsidP="00F87FDE">
      <w:pPr>
        <w:spacing w:after="0" w:line="240" w:lineRule="auto"/>
        <w:ind w:firstLine="708"/>
        <w:jc w:val="both"/>
        <w:rPr>
          <w:rFonts w:ascii="Arial" w:eastAsia="Times New Roman" w:hAnsi="Arial" w:cs="Arial"/>
          <w:color w:val="000000" w:themeColor="text1"/>
          <w:sz w:val="24"/>
          <w:szCs w:val="24"/>
          <w:lang w:eastAsia="es-MX"/>
        </w:rPr>
      </w:pPr>
      <w:r w:rsidRPr="00AC5597">
        <w:rPr>
          <w:rFonts w:ascii="Arial" w:eastAsia="Times New Roman" w:hAnsi="Arial" w:cs="Arial"/>
          <w:color w:val="000000" w:themeColor="text1"/>
          <w:sz w:val="24"/>
          <w:szCs w:val="24"/>
          <w:lang w:eastAsia="es-MX"/>
        </w:rPr>
        <w:t xml:space="preserve">Lo </w:t>
      </w:r>
      <w:r w:rsidR="00387028" w:rsidRPr="00AC5597">
        <w:rPr>
          <w:rFonts w:ascii="Arial" w:eastAsia="Times New Roman" w:hAnsi="Arial" w:cs="Arial"/>
          <w:color w:val="000000" w:themeColor="text1"/>
          <w:sz w:val="24"/>
          <w:szCs w:val="24"/>
          <w:lang w:eastAsia="es-MX"/>
        </w:rPr>
        <w:t xml:space="preserve">hasta aquí </w:t>
      </w:r>
      <w:r w:rsidR="00A87ECD" w:rsidRPr="00AC5597">
        <w:rPr>
          <w:rFonts w:ascii="Arial" w:eastAsia="Times New Roman" w:hAnsi="Arial" w:cs="Arial"/>
          <w:color w:val="000000" w:themeColor="text1"/>
          <w:sz w:val="24"/>
          <w:szCs w:val="24"/>
          <w:lang w:eastAsia="es-MX"/>
        </w:rPr>
        <w:t xml:space="preserve">sólo </w:t>
      </w:r>
      <w:r w:rsidR="00387028" w:rsidRPr="00AC5597">
        <w:rPr>
          <w:rFonts w:ascii="Arial" w:eastAsia="Times New Roman" w:hAnsi="Arial" w:cs="Arial"/>
          <w:color w:val="000000" w:themeColor="text1"/>
          <w:sz w:val="24"/>
          <w:szCs w:val="24"/>
          <w:lang w:eastAsia="es-MX"/>
        </w:rPr>
        <w:t>enunciado</w:t>
      </w:r>
      <w:r w:rsidR="00A87ECD" w:rsidRPr="00AC5597">
        <w:rPr>
          <w:rFonts w:ascii="Arial" w:eastAsia="Times New Roman" w:hAnsi="Arial" w:cs="Arial"/>
          <w:color w:val="000000" w:themeColor="text1"/>
          <w:sz w:val="24"/>
          <w:szCs w:val="24"/>
          <w:lang w:eastAsia="es-MX"/>
        </w:rPr>
        <w:t>,</w:t>
      </w:r>
      <w:r w:rsidRPr="00AC5597">
        <w:rPr>
          <w:rFonts w:ascii="Arial" w:eastAsia="Times New Roman" w:hAnsi="Arial" w:cs="Arial"/>
          <w:color w:val="000000" w:themeColor="text1"/>
          <w:sz w:val="24"/>
          <w:szCs w:val="24"/>
          <w:lang w:eastAsia="es-MX"/>
        </w:rPr>
        <w:t xml:space="preserve"> explica la reacción de AMLO ante la decisión </w:t>
      </w:r>
      <w:r w:rsidR="00E5787F" w:rsidRPr="00011F6D">
        <w:rPr>
          <w:rFonts w:ascii="Arial" w:eastAsia="Times New Roman" w:hAnsi="Arial" w:cs="Arial"/>
          <w:color w:val="000000" w:themeColor="text1"/>
          <w:sz w:val="24"/>
          <w:szCs w:val="24"/>
          <w:lang w:eastAsia="es-MX"/>
        </w:rPr>
        <w:t>–</w:t>
      </w:r>
      <w:r w:rsidRPr="00AC5597">
        <w:rPr>
          <w:rFonts w:ascii="Arial" w:eastAsia="Times New Roman" w:hAnsi="Arial" w:cs="Arial"/>
          <w:color w:val="000000" w:themeColor="text1"/>
          <w:sz w:val="24"/>
          <w:szCs w:val="24"/>
          <w:lang w:eastAsia="es-MX"/>
        </w:rPr>
        <w:t>atinada o no, apegada a derecho o “vil venganza”, o bien a medias una u otra porque las verdades absolutas no existen más que en las religiones y sus autoridades tarde pero también cambian</w:t>
      </w:r>
      <w:r w:rsidR="00E5787F" w:rsidRPr="00011F6D">
        <w:rPr>
          <w:rFonts w:ascii="Arial" w:eastAsia="Times New Roman" w:hAnsi="Arial" w:cs="Arial"/>
          <w:color w:val="000000" w:themeColor="text1"/>
          <w:sz w:val="24"/>
          <w:szCs w:val="24"/>
          <w:lang w:eastAsia="es-MX"/>
        </w:rPr>
        <w:t>–</w:t>
      </w:r>
      <w:r w:rsidRPr="00AC5597">
        <w:rPr>
          <w:rFonts w:ascii="Arial" w:eastAsia="Times New Roman" w:hAnsi="Arial" w:cs="Arial"/>
          <w:color w:val="000000" w:themeColor="text1"/>
          <w:sz w:val="24"/>
          <w:szCs w:val="24"/>
          <w:lang w:eastAsia="es-MX"/>
        </w:rPr>
        <w:t>, de 10 de los 11 consejeros del INE para multar a Morena, salvo lo que en última instancia decida el Tribunal Electoral</w:t>
      </w:r>
      <w:r w:rsidR="00AC5597" w:rsidRPr="00AC5597">
        <w:rPr>
          <w:rFonts w:ascii="Arial" w:eastAsia="Times New Roman" w:hAnsi="Arial" w:cs="Arial"/>
          <w:color w:val="000000" w:themeColor="text1"/>
          <w:sz w:val="24"/>
          <w:szCs w:val="24"/>
          <w:lang w:eastAsia="es-MX"/>
        </w:rPr>
        <w:t xml:space="preserve"> del Poder Judicial</w:t>
      </w:r>
      <w:r w:rsidRPr="00AC5597">
        <w:rPr>
          <w:rFonts w:ascii="Arial" w:eastAsia="Times New Roman" w:hAnsi="Arial" w:cs="Arial"/>
          <w:color w:val="000000" w:themeColor="text1"/>
          <w:sz w:val="24"/>
          <w:szCs w:val="24"/>
          <w:lang w:eastAsia="es-MX"/>
        </w:rPr>
        <w:t>.</w:t>
      </w:r>
    </w:p>
    <w:p w:rsidR="00B94A4F" w:rsidRPr="00AC5597" w:rsidRDefault="00B94A4F" w:rsidP="00F87FDE">
      <w:pPr>
        <w:spacing w:after="0" w:line="240" w:lineRule="auto"/>
        <w:ind w:firstLine="708"/>
        <w:jc w:val="both"/>
        <w:rPr>
          <w:rFonts w:ascii="Arial" w:eastAsia="Times New Roman" w:hAnsi="Arial" w:cs="Arial"/>
          <w:color w:val="000000" w:themeColor="text1"/>
          <w:sz w:val="24"/>
          <w:szCs w:val="24"/>
          <w:lang w:eastAsia="es-MX"/>
        </w:rPr>
      </w:pPr>
      <w:r w:rsidRPr="00AC5597">
        <w:rPr>
          <w:rFonts w:ascii="Arial" w:eastAsia="Times New Roman" w:hAnsi="Arial" w:cs="Arial"/>
          <w:color w:val="000000" w:themeColor="text1"/>
          <w:sz w:val="24"/>
          <w:szCs w:val="24"/>
          <w:lang w:eastAsia="es-MX"/>
        </w:rPr>
        <w:t>“Vil venganza” que levantó ámpula y los conductores de noticieros no atinaban a explicar</w:t>
      </w:r>
      <w:r w:rsidR="0025090F" w:rsidRPr="00AC5597">
        <w:rPr>
          <w:rFonts w:ascii="Arial" w:eastAsia="Times New Roman" w:hAnsi="Arial" w:cs="Arial"/>
          <w:color w:val="000000" w:themeColor="text1"/>
          <w:sz w:val="24"/>
          <w:szCs w:val="24"/>
          <w:lang w:eastAsia="es-MX"/>
        </w:rPr>
        <w:t>.</w:t>
      </w:r>
      <w:r w:rsidRPr="00AC5597">
        <w:rPr>
          <w:rFonts w:ascii="Arial" w:eastAsia="Times New Roman" w:hAnsi="Arial" w:cs="Arial"/>
          <w:color w:val="000000" w:themeColor="text1"/>
          <w:sz w:val="24"/>
          <w:szCs w:val="24"/>
          <w:lang w:eastAsia="es-MX"/>
        </w:rPr>
        <w:t xml:space="preserve"> “¿Venganza de qué?”</w:t>
      </w:r>
      <w:r w:rsidR="0025090F" w:rsidRPr="00AC5597">
        <w:rPr>
          <w:rFonts w:ascii="Arial" w:eastAsia="Times New Roman" w:hAnsi="Arial" w:cs="Arial"/>
          <w:color w:val="000000" w:themeColor="text1"/>
          <w:sz w:val="24"/>
          <w:szCs w:val="24"/>
          <w:lang w:eastAsia="es-MX"/>
        </w:rPr>
        <w:t>, p</w:t>
      </w:r>
      <w:r w:rsidRPr="00AC5597">
        <w:rPr>
          <w:rFonts w:ascii="Arial" w:eastAsia="Times New Roman" w:hAnsi="Arial" w:cs="Arial"/>
          <w:color w:val="000000" w:themeColor="text1"/>
          <w:sz w:val="24"/>
          <w:szCs w:val="24"/>
          <w:lang w:eastAsia="es-MX"/>
        </w:rPr>
        <w:t xml:space="preserve">reguntaron, como si </w:t>
      </w:r>
      <w:r w:rsidR="0025090F" w:rsidRPr="00AC5597">
        <w:rPr>
          <w:rFonts w:ascii="Arial" w:eastAsia="Times New Roman" w:hAnsi="Arial" w:cs="Arial"/>
          <w:color w:val="000000" w:themeColor="text1"/>
          <w:sz w:val="24"/>
          <w:szCs w:val="24"/>
          <w:lang w:eastAsia="es-MX"/>
        </w:rPr>
        <w:t xml:space="preserve">su </w:t>
      </w:r>
      <w:r w:rsidRPr="00AC5597">
        <w:rPr>
          <w:rFonts w:ascii="Arial" w:eastAsia="Times New Roman" w:hAnsi="Arial" w:cs="Arial"/>
          <w:color w:val="000000" w:themeColor="text1"/>
          <w:sz w:val="24"/>
          <w:szCs w:val="24"/>
          <w:lang w:eastAsia="es-MX"/>
        </w:rPr>
        <w:t>trabajo fuera formular preguntas a la audiencia y no responder</w:t>
      </w:r>
      <w:r w:rsidR="00F65D72" w:rsidRPr="00AC5597">
        <w:rPr>
          <w:rFonts w:ascii="Arial" w:eastAsia="Times New Roman" w:hAnsi="Arial" w:cs="Arial"/>
          <w:color w:val="000000" w:themeColor="text1"/>
          <w:sz w:val="24"/>
          <w:szCs w:val="24"/>
          <w:lang w:eastAsia="es-MX"/>
        </w:rPr>
        <w:t>las</w:t>
      </w:r>
      <w:r w:rsidRPr="00AC5597">
        <w:rPr>
          <w:rFonts w:ascii="Arial" w:eastAsia="Times New Roman" w:hAnsi="Arial" w:cs="Arial"/>
          <w:color w:val="000000" w:themeColor="text1"/>
          <w:sz w:val="24"/>
          <w:szCs w:val="24"/>
          <w:lang w:eastAsia="es-MX"/>
        </w:rPr>
        <w:t>.</w:t>
      </w:r>
    </w:p>
    <w:p w:rsidR="00B94A4F" w:rsidRPr="00AC5597" w:rsidRDefault="00B94A4F" w:rsidP="00F87FDE">
      <w:pPr>
        <w:spacing w:after="0" w:line="240" w:lineRule="auto"/>
        <w:ind w:firstLine="708"/>
        <w:jc w:val="both"/>
        <w:rPr>
          <w:rFonts w:ascii="Arial" w:eastAsia="Times New Roman" w:hAnsi="Arial" w:cs="Arial"/>
          <w:color w:val="000000" w:themeColor="text1"/>
          <w:sz w:val="24"/>
          <w:szCs w:val="24"/>
          <w:lang w:eastAsia="es-MX"/>
        </w:rPr>
      </w:pPr>
      <w:r w:rsidRPr="00AC5597">
        <w:rPr>
          <w:rFonts w:ascii="Arial" w:eastAsia="Times New Roman" w:hAnsi="Arial" w:cs="Arial"/>
          <w:color w:val="000000" w:themeColor="text1"/>
          <w:sz w:val="24"/>
          <w:szCs w:val="24"/>
          <w:lang w:eastAsia="es-MX"/>
        </w:rPr>
        <w:t>Un extorsionador de políticos desde un semanario hidrocálido afirmaba que duele mucho más una patada al bolsillo que una a los testículos. Y para miles de funcionarios de la “burocracia dorada”, la que acaba de recibir aumento de sueldo por disposición de Hacienda, las líneas de acción de AMLO en materia salarial les cambiarán la vida para mal, cuando su modus vivendi estaba perfectamente armado, incluidos los consejeros del INE y su primer círculo.</w:t>
      </w:r>
    </w:p>
    <w:p w:rsidR="00B94A4F" w:rsidRPr="00AC5597" w:rsidRDefault="00027D64" w:rsidP="00F87FDE">
      <w:pPr>
        <w:spacing w:after="0" w:line="240" w:lineRule="auto"/>
        <w:ind w:firstLine="708"/>
        <w:jc w:val="both"/>
        <w:rPr>
          <w:rFonts w:ascii="Arial" w:eastAsia="Times New Roman" w:hAnsi="Arial" w:cs="Arial"/>
          <w:color w:val="000000" w:themeColor="text1"/>
          <w:sz w:val="24"/>
          <w:szCs w:val="24"/>
          <w:lang w:eastAsia="es-MX"/>
        </w:rPr>
      </w:pPr>
      <w:r w:rsidRPr="00AC5597">
        <w:rPr>
          <w:rFonts w:ascii="Arial" w:eastAsia="Times New Roman" w:hAnsi="Arial" w:cs="Arial"/>
          <w:color w:val="000000" w:themeColor="text1"/>
          <w:sz w:val="24"/>
          <w:szCs w:val="24"/>
          <w:lang w:eastAsia="es-MX"/>
        </w:rPr>
        <w:t>En</w:t>
      </w:r>
      <w:r w:rsidR="00B94A4F" w:rsidRPr="00AC5597">
        <w:rPr>
          <w:rFonts w:ascii="Arial" w:eastAsia="Times New Roman" w:hAnsi="Arial" w:cs="Arial"/>
          <w:color w:val="000000" w:themeColor="text1"/>
          <w:sz w:val="24"/>
          <w:szCs w:val="24"/>
          <w:lang w:eastAsia="es-MX"/>
        </w:rPr>
        <w:t xml:space="preserve"> todo caso </w:t>
      </w:r>
      <w:r w:rsidRPr="00AC5597">
        <w:rPr>
          <w:rFonts w:ascii="Arial" w:eastAsia="Times New Roman" w:hAnsi="Arial" w:cs="Arial"/>
          <w:color w:val="000000" w:themeColor="text1"/>
          <w:sz w:val="24"/>
          <w:szCs w:val="24"/>
          <w:lang w:eastAsia="es-MX"/>
        </w:rPr>
        <w:t>Obrador</w:t>
      </w:r>
      <w:r w:rsidR="00B94A4F" w:rsidRPr="00AC5597">
        <w:rPr>
          <w:rFonts w:ascii="Arial" w:eastAsia="Times New Roman" w:hAnsi="Arial" w:cs="Arial"/>
          <w:color w:val="000000" w:themeColor="text1"/>
          <w:sz w:val="24"/>
          <w:szCs w:val="24"/>
          <w:lang w:eastAsia="es-MX"/>
        </w:rPr>
        <w:t xml:space="preserve"> tiene pleno derecho a defenderse de las imputaciones al parecer </w:t>
      </w:r>
      <w:r w:rsidRPr="00AC5597">
        <w:rPr>
          <w:rFonts w:ascii="Arial" w:eastAsia="Times New Roman" w:hAnsi="Arial" w:cs="Arial"/>
          <w:color w:val="000000" w:themeColor="text1"/>
          <w:sz w:val="24"/>
          <w:szCs w:val="24"/>
          <w:lang w:eastAsia="es-MX"/>
        </w:rPr>
        <w:t xml:space="preserve">poco </w:t>
      </w:r>
      <w:r w:rsidR="00B94A4F" w:rsidRPr="00AC5597">
        <w:rPr>
          <w:rFonts w:ascii="Arial" w:eastAsia="Times New Roman" w:hAnsi="Arial" w:cs="Arial"/>
          <w:color w:val="000000" w:themeColor="text1"/>
          <w:sz w:val="24"/>
          <w:szCs w:val="24"/>
          <w:lang w:eastAsia="es-MX"/>
        </w:rPr>
        <w:t>sólidas y transparentes del INE</w:t>
      </w:r>
      <w:r w:rsidRPr="00AC5597">
        <w:rPr>
          <w:rFonts w:ascii="Arial" w:eastAsia="Times New Roman" w:hAnsi="Arial" w:cs="Arial"/>
          <w:color w:val="000000" w:themeColor="text1"/>
          <w:sz w:val="24"/>
          <w:szCs w:val="24"/>
          <w:lang w:eastAsia="es-MX"/>
        </w:rPr>
        <w:t xml:space="preserve">. Y por supuesto que lo hace en su estilo directo y franco que lo caracteriza. Pedirle que se apegue a los estilos y métodos de la política de la simulación que domina y tanto daño hace a México y </w:t>
      </w:r>
      <w:r w:rsidRPr="00AC5597">
        <w:rPr>
          <w:rFonts w:ascii="Arial" w:eastAsia="Times New Roman" w:hAnsi="Arial" w:cs="Arial"/>
          <w:color w:val="000000" w:themeColor="text1"/>
          <w:sz w:val="24"/>
          <w:szCs w:val="24"/>
          <w:lang w:eastAsia="es-MX"/>
        </w:rPr>
        <w:lastRenderedPageBreak/>
        <w:t xml:space="preserve">su democracia, que sea </w:t>
      </w:r>
      <w:r w:rsidR="00F65D72" w:rsidRPr="00AC5597">
        <w:rPr>
          <w:rFonts w:ascii="Arial" w:eastAsia="Times New Roman" w:hAnsi="Arial" w:cs="Arial"/>
          <w:color w:val="000000" w:themeColor="text1"/>
          <w:sz w:val="24"/>
          <w:szCs w:val="24"/>
          <w:lang w:eastAsia="es-MX"/>
        </w:rPr>
        <w:t>“</w:t>
      </w:r>
      <w:r w:rsidRPr="00AC5597">
        <w:rPr>
          <w:rFonts w:ascii="Arial" w:eastAsia="Times New Roman" w:hAnsi="Arial" w:cs="Arial"/>
          <w:color w:val="000000" w:themeColor="text1"/>
          <w:sz w:val="24"/>
          <w:szCs w:val="24"/>
          <w:lang w:eastAsia="es-MX"/>
        </w:rPr>
        <w:t>políticamente correcto</w:t>
      </w:r>
      <w:r w:rsidR="00F65D72" w:rsidRPr="00AC5597">
        <w:rPr>
          <w:rFonts w:ascii="Arial" w:eastAsia="Times New Roman" w:hAnsi="Arial" w:cs="Arial"/>
          <w:color w:val="000000" w:themeColor="text1"/>
          <w:sz w:val="24"/>
          <w:szCs w:val="24"/>
          <w:lang w:eastAsia="es-MX"/>
        </w:rPr>
        <w:t>”</w:t>
      </w:r>
      <w:r w:rsidRPr="00AC5597">
        <w:rPr>
          <w:rFonts w:ascii="Arial" w:eastAsia="Times New Roman" w:hAnsi="Arial" w:cs="Arial"/>
          <w:color w:val="000000" w:themeColor="text1"/>
          <w:sz w:val="24"/>
          <w:szCs w:val="24"/>
          <w:lang w:eastAsia="es-MX"/>
        </w:rPr>
        <w:t>, es pedirle peras al almo y, en el fondo, también es buscar que todo siga igual para que el cambio sea básicamente de nombres, siglas y funcionarios, como en los últimos 36 años.</w:t>
      </w:r>
    </w:p>
    <w:p w:rsidR="00027D64" w:rsidRPr="00AC5597" w:rsidRDefault="00F65D72" w:rsidP="00F87FDE">
      <w:pPr>
        <w:spacing w:after="0" w:line="240" w:lineRule="auto"/>
        <w:ind w:firstLine="708"/>
        <w:jc w:val="both"/>
        <w:rPr>
          <w:rFonts w:ascii="Arial" w:eastAsia="Times New Roman" w:hAnsi="Arial" w:cs="Arial"/>
          <w:color w:val="000000" w:themeColor="text1"/>
          <w:sz w:val="24"/>
          <w:szCs w:val="24"/>
          <w:lang w:eastAsia="es-MX"/>
        </w:rPr>
      </w:pPr>
      <w:r w:rsidRPr="00AC5597">
        <w:rPr>
          <w:rFonts w:ascii="Arial" w:eastAsia="Times New Roman" w:hAnsi="Arial" w:cs="Arial"/>
          <w:color w:val="000000" w:themeColor="text1"/>
          <w:sz w:val="24"/>
          <w:szCs w:val="24"/>
          <w:lang w:eastAsia="es-MX"/>
        </w:rPr>
        <w:t>L</w:t>
      </w:r>
      <w:r w:rsidR="00027D64" w:rsidRPr="00AC5597">
        <w:rPr>
          <w:rFonts w:ascii="Arial" w:eastAsia="Times New Roman" w:hAnsi="Arial" w:cs="Arial"/>
          <w:color w:val="000000" w:themeColor="text1"/>
          <w:sz w:val="24"/>
          <w:szCs w:val="24"/>
          <w:lang w:eastAsia="es-MX"/>
        </w:rPr>
        <w:t>a realidad mexicana ya no es posible leerla y menos interpretarla con los códigos y formas de lo “políticamente correcto”</w:t>
      </w:r>
      <w:r w:rsidR="00670C8E" w:rsidRPr="00AC5597">
        <w:rPr>
          <w:rFonts w:ascii="Arial" w:eastAsia="Times New Roman" w:hAnsi="Arial" w:cs="Arial"/>
          <w:color w:val="000000" w:themeColor="text1"/>
          <w:sz w:val="24"/>
          <w:szCs w:val="24"/>
          <w:lang w:eastAsia="es-MX"/>
        </w:rPr>
        <w:t xml:space="preserve">, entre otras cosas porque el sistema de partidos sufrió un durísimo revés de la ciudadanía y emergió una fuerza </w:t>
      </w:r>
      <w:r w:rsidRPr="00AC5597">
        <w:rPr>
          <w:rFonts w:ascii="Arial" w:eastAsia="Times New Roman" w:hAnsi="Arial" w:cs="Arial"/>
          <w:color w:val="000000" w:themeColor="text1"/>
          <w:sz w:val="24"/>
          <w:szCs w:val="24"/>
          <w:lang w:eastAsia="es-MX"/>
        </w:rPr>
        <w:t xml:space="preserve">inexistente </w:t>
      </w:r>
      <w:r w:rsidR="00670C8E" w:rsidRPr="00AC5597">
        <w:rPr>
          <w:rFonts w:ascii="Arial" w:eastAsia="Times New Roman" w:hAnsi="Arial" w:cs="Arial"/>
          <w:color w:val="000000" w:themeColor="text1"/>
          <w:sz w:val="24"/>
          <w:szCs w:val="24"/>
          <w:lang w:eastAsia="es-MX"/>
        </w:rPr>
        <w:t xml:space="preserve">hace un lustro, y los siguientes </w:t>
      </w:r>
      <w:r w:rsidRPr="00AC5597">
        <w:rPr>
          <w:rFonts w:ascii="Arial" w:eastAsia="Times New Roman" w:hAnsi="Arial" w:cs="Arial"/>
          <w:color w:val="000000" w:themeColor="text1"/>
          <w:sz w:val="24"/>
          <w:szCs w:val="24"/>
          <w:lang w:eastAsia="es-MX"/>
        </w:rPr>
        <w:t xml:space="preserve">años </w:t>
      </w:r>
      <w:r w:rsidR="00670C8E" w:rsidRPr="00AC5597">
        <w:rPr>
          <w:rFonts w:ascii="Arial" w:eastAsia="Times New Roman" w:hAnsi="Arial" w:cs="Arial"/>
          <w:color w:val="000000" w:themeColor="text1"/>
          <w:sz w:val="24"/>
          <w:szCs w:val="24"/>
          <w:lang w:eastAsia="es-MX"/>
        </w:rPr>
        <w:t xml:space="preserve">fue subestimada </w:t>
      </w:r>
      <w:r w:rsidRPr="00AC5597">
        <w:rPr>
          <w:rFonts w:ascii="Arial" w:eastAsia="Times New Roman" w:hAnsi="Arial" w:cs="Arial"/>
          <w:color w:val="000000" w:themeColor="text1"/>
          <w:sz w:val="24"/>
          <w:szCs w:val="24"/>
          <w:lang w:eastAsia="es-MX"/>
        </w:rPr>
        <w:t xml:space="preserve">hasta la calumnia y </w:t>
      </w:r>
      <w:r w:rsidR="00670C8E" w:rsidRPr="00AC5597">
        <w:rPr>
          <w:rFonts w:ascii="Arial" w:eastAsia="Times New Roman" w:hAnsi="Arial" w:cs="Arial"/>
          <w:color w:val="000000" w:themeColor="text1"/>
          <w:sz w:val="24"/>
          <w:szCs w:val="24"/>
          <w:lang w:eastAsia="es-MX"/>
        </w:rPr>
        <w:t>sin tener ninguna consideración con la terca realidad.</w:t>
      </w:r>
    </w:p>
    <w:p w:rsidR="00DA3228" w:rsidRPr="00AC5597" w:rsidRDefault="00DA3228" w:rsidP="00777FF3">
      <w:pPr>
        <w:spacing w:after="0" w:line="240" w:lineRule="auto"/>
        <w:ind w:firstLine="708"/>
        <w:jc w:val="center"/>
        <w:rPr>
          <w:rFonts w:ascii="Arial" w:eastAsia="Times New Roman" w:hAnsi="Arial" w:cs="Arial"/>
          <w:b/>
          <w:color w:val="000000" w:themeColor="text1"/>
          <w:sz w:val="24"/>
          <w:szCs w:val="24"/>
          <w:lang w:eastAsia="es-MX"/>
        </w:rPr>
      </w:pPr>
      <w:r w:rsidRPr="00AC5597">
        <w:rPr>
          <w:rFonts w:ascii="Arial" w:eastAsia="Times New Roman" w:hAnsi="Arial" w:cs="Arial"/>
          <w:b/>
          <w:color w:val="000000" w:themeColor="text1"/>
          <w:sz w:val="24"/>
          <w:szCs w:val="24"/>
          <w:lang w:eastAsia="es-MX"/>
        </w:rPr>
        <w:t>Acuse de recibo</w:t>
      </w:r>
    </w:p>
    <w:p w:rsidR="00DA3228" w:rsidRPr="00AC5597" w:rsidRDefault="00DA3228" w:rsidP="00DA3228">
      <w:pPr>
        <w:shd w:val="clear" w:color="auto" w:fill="FFFFFF"/>
        <w:spacing w:after="0" w:line="240" w:lineRule="auto"/>
        <w:jc w:val="both"/>
        <w:rPr>
          <w:rFonts w:ascii="Arial" w:eastAsia="Times New Roman" w:hAnsi="Arial" w:cs="Arial"/>
          <w:color w:val="000000" w:themeColor="text1"/>
          <w:sz w:val="24"/>
          <w:szCs w:val="24"/>
          <w:lang w:val="es-ES" w:eastAsia="es-MX"/>
        </w:rPr>
      </w:pPr>
      <w:r w:rsidRPr="00AC5597">
        <w:rPr>
          <w:rFonts w:ascii="Arial" w:eastAsia="Times New Roman" w:hAnsi="Arial" w:cs="Arial"/>
          <w:color w:val="000000" w:themeColor="text1"/>
          <w:sz w:val="24"/>
          <w:szCs w:val="24"/>
          <w:lang w:eastAsia="es-MX"/>
        </w:rPr>
        <w:t>​Dos invitaciones: “La Embajada de la República Bolivariana de Venezuela en México, en el marco de la conmemoración del 64 aniversario del nacimiento del </w:t>
      </w:r>
      <w:r w:rsidR="00F65D72" w:rsidRPr="00AC5597">
        <w:rPr>
          <w:rFonts w:ascii="Arial" w:eastAsia="Times New Roman" w:hAnsi="Arial" w:cs="Arial"/>
          <w:color w:val="000000" w:themeColor="text1"/>
          <w:sz w:val="24"/>
          <w:szCs w:val="24"/>
          <w:lang w:eastAsia="es-MX"/>
        </w:rPr>
        <w:t>c</w:t>
      </w:r>
      <w:r w:rsidRPr="00AC5597">
        <w:rPr>
          <w:rFonts w:ascii="Arial" w:eastAsia="Times New Roman" w:hAnsi="Arial" w:cs="Arial"/>
          <w:color w:val="000000" w:themeColor="text1"/>
          <w:sz w:val="24"/>
          <w:szCs w:val="24"/>
          <w:lang w:eastAsia="es-MX"/>
        </w:rPr>
        <w:t>omandante </w:t>
      </w:r>
      <w:r w:rsidR="00F65D72" w:rsidRPr="00AC5597">
        <w:rPr>
          <w:rFonts w:ascii="Arial" w:eastAsia="Times New Roman" w:hAnsi="Arial" w:cs="Arial"/>
          <w:color w:val="000000" w:themeColor="text1"/>
          <w:sz w:val="24"/>
          <w:szCs w:val="24"/>
          <w:lang w:eastAsia="es-MX"/>
        </w:rPr>
        <w:t>e</w:t>
      </w:r>
      <w:r w:rsidRPr="00AC5597">
        <w:rPr>
          <w:rFonts w:ascii="Arial" w:eastAsia="Times New Roman" w:hAnsi="Arial" w:cs="Arial"/>
          <w:color w:val="000000" w:themeColor="text1"/>
          <w:sz w:val="24"/>
          <w:szCs w:val="24"/>
          <w:lang w:eastAsia="es-MX"/>
        </w:rPr>
        <w:t xml:space="preserve">terno de la Revolución </w:t>
      </w:r>
      <w:r w:rsidR="00F65D72" w:rsidRPr="00AC5597">
        <w:rPr>
          <w:rFonts w:ascii="Arial" w:eastAsia="Times New Roman" w:hAnsi="Arial" w:cs="Arial"/>
          <w:color w:val="000000" w:themeColor="text1"/>
          <w:sz w:val="24"/>
          <w:szCs w:val="24"/>
          <w:lang w:eastAsia="es-MX"/>
        </w:rPr>
        <w:t>b</w:t>
      </w:r>
      <w:r w:rsidRPr="00AC5597">
        <w:rPr>
          <w:rFonts w:ascii="Arial" w:eastAsia="Times New Roman" w:hAnsi="Arial" w:cs="Arial"/>
          <w:color w:val="000000" w:themeColor="text1"/>
          <w:sz w:val="24"/>
          <w:szCs w:val="24"/>
          <w:lang w:eastAsia="es-MX"/>
        </w:rPr>
        <w:t xml:space="preserve">olivariana, invita al Foro </w:t>
      </w:r>
      <w:r w:rsidRPr="00AC5597">
        <w:rPr>
          <w:rFonts w:ascii="Arial" w:eastAsia="Times New Roman" w:hAnsi="Arial" w:cs="Arial"/>
          <w:i/>
          <w:color w:val="000000" w:themeColor="text1"/>
          <w:sz w:val="24"/>
          <w:szCs w:val="24"/>
          <w:lang w:eastAsia="es-MX"/>
        </w:rPr>
        <w:t>H</w:t>
      </w:r>
      <w:r w:rsidRPr="00AC5597">
        <w:rPr>
          <w:rFonts w:ascii="Arial" w:eastAsia="Times New Roman" w:hAnsi="Arial" w:cs="Arial"/>
          <w:bCs/>
          <w:i/>
          <w:iCs/>
          <w:color w:val="000000" w:themeColor="text1"/>
          <w:sz w:val="24"/>
          <w:szCs w:val="24"/>
          <w:lang w:eastAsia="es-MX"/>
        </w:rPr>
        <w:t>ugo Chávez: legado de independencia e integración",</w:t>
      </w:r>
      <w:r w:rsidRPr="00AC5597">
        <w:rPr>
          <w:rFonts w:ascii="Arial" w:eastAsia="Times New Roman" w:hAnsi="Arial" w:cs="Arial"/>
          <w:color w:val="000000" w:themeColor="text1"/>
          <w:sz w:val="24"/>
          <w:szCs w:val="24"/>
          <w:lang w:eastAsia="es-MX"/>
        </w:rPr>
        <w:t> el cual se realizará el martes 24 de julio a las 18 horas</w:t>
      </w:r>
      <w:r w:rsidR="00F65D72" w:rsidRPr="00AC5597">
        <w:rPr>
          <w:rFonts w:ascii="Arial" w:eastAsia="Times New Roman" w:hAnsi="Arial" w:cs="Arial"/>
          <w:color w:val="000000" w:themeColor="text1"/>
          <w:sz w:val="24"/>
          <w:szCs w:val="24"/>
          <w:lang w:eastAsia="es-MX"/>
        </w:rPr>
        <w:t>”</w:t>
      </w:r>
      <w:r w:rsidRPr="00AC5597">
        <w:rPr>
          <w:rFonts w:ascii="Arial" w:eastAsia="Times New Roman" w:hAnsi="Arial" w:cs="Arial"/>
          <w:color w:val="000000" w:themeColor="text1"/>
          <w:sz w:val="24"/>
          <w:szCs w:val="24"/>
          <w:lang w:eastAsia="es-MX"/>
        </w:rPr>
        <w:t xml:space="preserve">, en </w:t>
      </w:r>
      <w:r w:rsidRPr="00AC5597">
        <w:rPr>
          <w:rFonts w:ascii="Arial" w:eastAsia="Times New Roman" w:hAnsi="Arial" w:cs="Arial"/>
          <w:bCs/>
          <w:color w:val="000000" w:themeColor="text1"/>
          <w:sz w:val="24"/>
          <w:szCs w:val="24"/>
          <w:lang w:eastAsia="es-MX"/>
        </w:rPr>
        <w:t xml:space="preserve">Schiller 326, colonia Chapultepec Morales… José Francisco Gallardo, general y </w:t>
      </w:r>
      <w:proofErr w:type="spellStart"/>
      <w:r w:rsidRPr="00AC5597">
        <w:rPr>
          <w:rFonts w:ascii="Arial" w:eastAsia="Times New Roman" w:hAnsi="Arial" w:cs="Arial"/>
          <w:bCs/>
          <w:color w:val="000000" w:themeColor="text1"/>
          <w:sz w:val="24"/>
          <w:szCs w:val="24"/>
          <w:lang w:eastAsia="es-MX"/>
        </w:rPr>
        <w:t>posdoctor</w:t>
      </w:r>
      <w:proofErr w:type="spellEnd"/>
      <w:r w:rsidRPr="00AC5597">
        <w:rPr>
          <w:rFonts w:ascii="Arial" w:eastAsia="Times New Roman" w:hAnsi="Arial" w:cs="Arial"/>
          <w:bCs/>
          <w:color w:val="000000" w:themeColor="text1"/>
          <w:sz w:val="24"/>
          <w:szCs w:val="24"/>
          <w:lang w:eastAsia="es-MX"/>
        </w:rPr>
        <w:t xml:space="preserve">, hablará sobre el presente y el futuro del Estado Mayor Presidencial, el lunes 23 a las 17 horas en: </w:t>
      </w:r>
      <w:hyperlink r:id="rId4" w:history="1">
        <w:r w:rsidRPr="00AC5597">
          <w:rPr>
            <w:rStyle w:val="Hipervnculo"/>
            <w:rFonts w:ascii="Arial" w:eastAsia="Times New Roman" w:hAnsi="Arial" w:cs="Arial"/>
            <w:bCs/>
            <w:color w:val="000000" w:themeColor="text1"/>
            <w:sz w:val="24"/>
            <w:szCs w:val="24"/>
            <w:lang w:eastAsia="es-MX"/>
          </w:rPr>
          <w:t>http://astl.tv/</w:t>
        </w:r>
      </w:hyperlink>
      <w:r w:rsidRPr="00AC5597">
        <w:rPr>
          <w:rFonts w:ascii="Arial" w:eastAsia="Times New Roman" w:hAnsi="Arial" w:cs="Arial"/>
          <w:bCs/>
          <w:color w:val="000000" w:themeColor="text1"/>
          <w:sz w:val="24"/>
          <w:szCs w:val="24"/>
          <w:lang w:eastAsia="es-MX"/>
        </w:rPr>
        <w:t xml:space="preserve"> (…) Para leer en </w:t>
      </w:r>
      <w:proofErr w:type="spellStart"/>
      <w:r w:rsidRPr="00AC5597">
        <w:rPr>
          <w:rFonts w:ascii="Arial" w:eastAsia="Times New Roman" w:hAnsi="Arial" w:cs="Arial"/>
          <w:bCs/>
          <w:color w:val="000000" w:themeColor="text1"/>
          <w:sz w:val="24"/>
          <w:szCs w:val="24"/>
          <w:lang w:eastAsia="es-MX"/>
        </w:rPr>
        <w:t>Forum</w:t>
      </w:r>
      <w:proofErr w:type="spellEnd"/>
      <w:r w:rsidRPr="00AC5597">
        <w:rPr>
          <w:rFonts w:ascii="Arial" w:eastAsia="Times New Roman" w:hAnsi="Arial" w:cs="Arial"/>
          <w:bCs/>
          <w:color w:val="000000" w:themeColor="text1"/>
          <w:sz w:val="24"/>
          <w:szCs w:val="24"/>
          <w:lang w:eastAsia="es-MX"/>
        </w:rPr>
        <w:t>: Talleres de la Escuela Popular Sergio Méndez Arceo, en Cuernavaca (</w:t>
      </w:r>
      <w:r w:rsidRPr="00AC5597">
        <w:rPr>
          <w:rFonts w:ascii="Arial" w:eastAsia="Times New Roman" w:hAnsi="Arial" w:cs="Arial"/>
          <w:color w:val="000000" w:themeColor="text1"/>
          <w:sz w:val="24"/>
          <w:szCs w:val="24"/>
          <w:lang w:eastAsia="es-MX"/>
        </w:rPr>
        <w:t>Alejandro Cerezo); Persisten violaciones a los derechos de damnificados del 19 de septiembre (</w:t>
      </w:r>
      <w:proofErr w:type="spellStart"/>
      <w:r w:rsidRPr="00AC5597">
        <w:rPr>
          <w:rFonts w:ascii="Arial" w:eastAsia="Times New Roman" w:hAnsi="Arial" w:cs="Arial"/>
          <w:color w:val="000000" w:themeColor="text1"/>
          <w:sz w:val="24"/>
          <w:szCs w:val="24"/>
          <w:lang w:eastAsia="es-MX"/>
        </w:rPr>
        <w:t>Prodesc</w:t>
      </w:r>
      <w:proofErr w:type="spellEnd"/>
      <w:r w:rsidRPr="00AC5597">
        <w:rPr>
          <w:rFonts w:ascii="Arial" w:eastAsia="Times New Roman" w:hAnsi="Arial" w:cs="Arial"/>
          <w:color w:val="000000" w:themeColor="text1"/>
          <w:sz w:val="24"/>
          <w:szCs w:val="24"/>
          <w:lang w:eastAsia="es-MX"/>
        </w:rPr>
        <w:t xml:space="preserve">); Una experiencia del mexicano Mikel </w:t>
      </w:r>
      <w:proofErr w:type="spellStart"/>
      <w:r w:rsidRPr="00AC5597">
        <w:rPr>
          <w:rFonts w:ascii="Arial" w:eastAsia="Times New Roman" w:hAnsi="Arial" w:cs="Arial"/>
          <w:color w:val="000000" w:themeColor="text1"/>
          <w:sz w:val="24"/>
          <w:szCs w:val="24"/>
          <w:lang w:eastAsia="es-MX"/>
        </w:rPr>
        <w:t>Besil</w:t>
      </w:r>
      <w:proofErr w:type="spellEnd"/>
      <w:r w:rsidRPr="00AC5597">
        <w:rPr>
          <w:rFonts w:ascii="Arial" w:eastAsia="Times New Roman" w:hAnsi="Arial" w:cs="Arial"/>
          <w:color w:val="000000" w:themeColor="text1"/>
          <w:sz w:val="24"/>
          <w:szCs w:val="24"/>
          <w:lang w:eastAsia="es-MX"/>
        </w:rPr>
        <w:t xml:space="preserve"> en un bar de Bremen, Alemania; </w:t>
      </w:r>
      <w:r w:rsidRPr="00AC5597">
        <w:rPr>
          <w:rFonts w:ascii="Arial" w:eastAsia="Times New Roman" w:hAnsi="Arial" w:cs="Arial"/>
          <w:bCs/>
          <w:color w:val="000000" w:themeColor="text1"/>
          <w:sz w:val="24"/>
          <w:szCs w:val="24"/>
          <w:lang w:val="es-ES" w:eastAsia="es-MX"/>
        </w:rPr>
        <w:t xml:space="preserve">En 11 ocasiones fue absuelto Napoleón Gómez Urrutia (Julio Pomar Jiménez); </w:t>
      </w:r>
      <w:r w:rsidRPr="00AC5597">
        <w:rPr>
          <w:rFonts w:ascii="Arial" w:hAnsi="Arial" w:cs="Arial"/>
          <w:color w:val="000000" w:themeColor="text1"/>
          <w:sz w:val="24"/>
          <w:szCs w:val="24"/>
        </w:rPr>
        <w:t>1968-2018: Cincuenta años de lucha por las libertades democráticas (</w:t>
      </w:r>
      <w:r w:rsidRPr="00AC5597">
        <w:rPr>
          <w:rFonts w:ascii="Arial" w:eastAsia="Times New Roman" w:hAnsi="Arial" w:cs="Arial"/>
          <w:bCs/>
          <w:color w:val="000000" w:themeColor="text1"/>
          <w:kern w:val="36"/>
          <w:sz w:val="24"/>
          <w:szCs w:val="24"/>
          <w:lang w:eastAsia="es-MX"/>
        </w:rPr>
        <w:t xml:space="preserve">Francisco Martínez </w:t>
      </w:r>
      <w:proofErr w:type="spellStart"/>
      <w:r w:rsidRPr="00AC5597">
        <w:rPr>
          <w:rFonts w:ascii="Arial" w:eastAsia="Times New Roman" w:hAnsi="Arial" w:cs="Arial"/>
          <w:bCs/>
          <w:color w:val="000000" w:themeColor="text1"/>
          <w:kern w:val="36"/>
          <w:sz w:val="24"/>
          <w:szCs w:val="24"/>
          <w:lang w:eastAsia="es-MX"/>
        </w:rPr>
        <w:t>Marcué</w:t>
      </w:r>
      <w:proofErr w:type="spellEnd"/>
      <w:r w:rsidRPr="00AC5597">
        <w:rPr>
          <w:rFonts w:ascii="Arial" w:eastAsia="Times New Roman" w:hAnsi="Arial" w:cs="Arial"/>
          <w:bCs/>
          <w:color w:val="000000" w:themeColor="text1"/>
          <w:kern w:val="36"/>
          <w:sz w:val="24"/>
          <w:szCs w:val="24"/>
          <w:lang w:eastAsia="es-MX"/>
        </w:rPr>
        <w:t xml:space="preserve">); “¡Vendan sólo autos seguros en México!” (Poder del Consumidor); </w:t>
      </w:r>
      <w:r w:rsidRPr="00AC5597">
        <w:rPr>
          <w:rFonts w:ascii="Arial" w:eastAsia="Times New Roman" w:hAnsi="Arial" w:cs="Arial"/>
          <w:bCs/>
          <w:color w:val="000000" w:themeColor="text1"/>
          <w:sz w:val="24"/>
          <w:szCs w:val="24"/>
          <w:lang w:eastAsia="es-MX"/>
        </w:rPr>
        <w:t>Coca-Cola: “Bebida perjudicial y de alto riesgo para la salud” (</w:t>
      </w:r>
      <w:r w:rsidRPr="00AC5597">
        <w:rPr>
          <w:rFonts w:ascii="Arial" w:eastAsia="Times New Roman" w:hAnsi="Arial" w:cs="Arial"/>
          <w:color w:val="000000" w:themeColor="text1"/>
          <w:sz w:val="24"/>
          <w:szCs w:val="24"/>
          <w:lang w:eastAsia="es-MX"/>
        </w:rPr>
        <w:t xml:space="preserve">Manuel Frías Alcaraz); Respuesta de </w:t>
      </w:r>
      <w:proofErr w:type="spellStart"/>
      <w:r w:rsidRPr="00AC5597">
        <w:rPr>
          <w:rFonts w:ascii="Arial" w:eastAsia="Times New Roman" w:hAnsi="Arial" w:cs="Arial"/>
          <w:color w:val="000000" w:themeColor="text1"/>
          <w:sz w:val="24"/>
          <w:szCs w:val="24"/>
          <w:lang w:eastAsia="es-MX"/>
        </w:rPr>
        <w:t>The</w:t>
      </w:r>
      <w:proofErr w:type="spellEnd"/>
      <w:r w:rsidRPr="00AC5597">
        <w:rPr>
          <w:rFonts w:ascii="Arial" w:eastAsia="Times New Roman" w:hAnsi="Arial" w:cs="Arial"/>
          <w:color w:val="000000" w:themeColor="text1"/>
          <w:sz w:val="24"/>
          <w:szCs w:val="24"/>
          <w:lang w:eastAsia="es-MX"/>
        </w:rPr>
        <w:t xml:space="preserve"> Coca-Cola Company a Frías (Daniela C.); Tropelías de Grupo México y la JFCA en San Martín de Sombrerete (</w:t>
      </w:r>
      <w:r w:rsidRPr="00AC5597">
        <w:rPr>
          <w:rFonts w:ascii="Arial" w:eastAsia="Times New Roman" w:hAnsi="Arial" w:cs="Arial"/>
          <w:bCs/>
          <w:color w:val="000000" w:themeColor="text1"/>
          <w:sz w:val="24"/>
          <w:szCs w:val="24"/>
          <w:lang w:val="es-ES" w:eastAsia="es-MX"/>
        </w:rPr>
        <w:t xml:space="preserve">Fausto Pomar); </w:t>
      </w:r>
      <w:r w:rsidRPr="00AC5597">
        <w:rPr>
          <w:rFonts w:ascii="Arial" w:eastAsia="Times New Roman" w:hAnsi="Arial" w:cs="Arial"/>
          <w:color w:val="000000" w:themeColor="text1"/>
          <w:sz w:val="24"/>
          <w:szCs w:val="24"/>
          <w:lang w:val="es-ES" w:eastAsia="es-MX"/>
        </w:rPr>
        <w:t>María del Sol Cruz Jarquín, víctima de la corrupción e impunidad (S</w:t>
      </w:r>
      <w:r w:rsidR="00F65D72" w:rsidRPr="00AC5597">
        <w:rPr>
          <w:rFonts w:ascii="Arial" w:eastAsia="Times New Roman" w:hAnsi="Arial" w:cs="Arial"/>
          <w:color w:val="000000" w:themeColor="text1"/>
          <w:sz w:val="24"/>
          <w:szCs w:val="24"/>
          <w:lang w:val="es-ES" w:eastAsia="es-MX"/>
        </w:rPr>
        <w:t>oledad Jarquín Édgar); enlaces:</w:t>
      </w:r>
    </w:p>
    <w:p w:rsidR="00D74699" w:rsidRPr="00AC5597" w:rsidRDefault="00F169C4" w:rsidP="00DA3228">
      <w:pPr>
        <w:spacing w:after="0" w:line="240" w:lineRule="auto"/>
        <w:jc w:val="both"/>
        <w:rPr>
          <w:rFonts w:ascii="Arial" w:eastAsia="Times New Roman" w:hAnsi="Arial" w:cs="Arial"/>
          <w:color w:val="000000" w:themeColor="text1"/>
          <w:sz w:val="16"/>
          <w:szCs w:val="16"/>
          <w:lang w:eastAsia="es-MX"/>
        </w:rPr>
      </w:pPr>
      <w:hyperlink r:id="rId5" w:history="1">
        <w:r w:rsidR="00DA3228" w:rsidRPr="00AC5597">
          <w:rPr>
            <w:rStyle w:val="Hipervnculo"/>
            <w:rFonts w:ascii="Arial" w:hAnsi="Arial" w:cs="Arial"/>
            <w:color w:val="000000" w:themeColor="text1"/>
            <w:sz w:val="16"/>
            <w:szCs w:val="16"/>
            <w:u w:val="none"/>
          </w:rPr>
          <w:t>http:/</w:t>
        </w:r>
        <w:bookmarkStart w:id="0" w:name="_GoBack"/>
        <w:bookmarkEnd w:id="0"/>
        <w:r w:rsidR="00DA3228" w:rsidRPr="00AC5597">
          <w:rPr>
            <w:rStyle w:val="Hipervnculo"/>
            <w:rFonts w:ascii="Arial" w:hAnsi="Arial" w:cs="Arial"/>
            <w:color w:val="000000" w:themeColor="text1"/>
            <w:sz w:val="16"/>
            <w:szCs w:val="16"/>
            <w:u w:val="none"/>
          </w:rPr>
          <w:t>/forumenlinea.com/nuevo/</w:t>
        </w:r>
      </w:hyperlink>
      <w:r w:rsidR="00DA3228" w:rsidRPr="00AC5597">
        <w:rPr>
          <w:rFonts w:ascii="Arial" w:hAnsi="Arial" w:cs="Arial"/>
          <w:color w:val="000000" w:themeColor="text1"/>
          <w:sz w:val="16"/>
          <w:szCs w:val="16"/>
        </w:rPr>
        <w:t xml:space="preserve">    </w:t>
      </w:r>
      <w:hyperlink r:id="rId6" w:history="1">
        <w:r w:rsidR="00DA3228" w:rsidRPr="00AC5597">
          <w:rPr>
            <w:rFonts w:ascii="Arial" w:hAnsi="Arial" w:cs="Arial"/>
            <w:color w:val="000000" w:themeColor="text1"/>
            <w:sz w:val="16"/>
            <w:szCs w:val="16"/>
            <w:lang w:val="en-US"/>
          </w:rPr>
          <w:t>https://www.facebook.com/forumenlinea</w:t>
        </w:r>
      </w:hyperlink>
      <w:r w:rsidR="00DA3228" w:rsidRPr="00AC5597">
        <w:rPr>
          <w:rFonts w:ascii="Arial" w:hAnsi="Arial" w:cs="Arial"/>
          <w:color w:val="000000" w:themeColor="text1"/>
          <w:sz w:val="16"/>
          <w:szCs w:val="16"/>
          <w:lang w:val="en-US"/>
        </w:rPr>
        <w:t xml:space="preserve">    </w:t>
      </w:r>
      <w:hyperlink r:id="rId7" w:anchor="%21/IbarraAguirreEd" w:tgtFrame="_blank" w:history="1">
        <w:r w:rsidR="00DA3228" w:rsidRPr="00AC5597">
          <w:rPr>
            <w:rFonts w:ascii="Arial" w:hAnsi="Arial" w:cs="Arial"/>
            <w:color w:val="000000" w:themeColor="text1"/>
            <w:sz w:val="16"/>
            <w:szCs w:val="16"/>
          </w:rPr>
          <w:t>@IbarraAguirreEd</w:t>
        </w:r>
      </w:hyperlink>
      <w:r w:rsidR="00DA3228" w:rsidRPr="00AC5597">
        <w:rPr>
          <w:rFonts w:ascii="Arial" w:hAnsi="Arial" w:cs="Arial"/>
          <w:color w:val="000000" w:themeColor="text1"/>
          <w:sz w:val="16"/>
          <w:szCs w:val="16"/>
        </w:rPr>
        <w:t xml:space="preserve">    </w:t>
      </w:r>
      <w:hyperlink r:id="rId8" w:history="1">
        <w:r w:rsidR="00DA3228" w:rsidRPr="00AC5597">
          <w:rPr>
            <w:rStyle w:val="Hipervnculo"/>
            <w:rFonts w:ascii="Arial" w:hAnsi="Arial" w:cs="Arial"/>
            <w:color w:val="000000" w:themeColor="text1"/>
            <w:sz w:val="16"/>
            <w:szCs w:val="16"/>
            <w:u w:val="none"/>
            <w:lang w:val="en-US"/>
          </w:rPr>
          <w:t>forum@forumenlinea.com</w:t>
        </w:r>
      </w:hyperlink>
    </w:p>
    <w:sectPr w:rsidR="00D74699" w:rsidRPr="00AC55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228"/>
    <w:rsid w:val="00027D64"/>
    <w:rsid w:val="0025090F"/>
    <w:rsid w:val="00387028"/>
    <w:rsid w:val="00670C8E"/>
    <w:rsid w:val="006914E5"/>
    <w:rsid w:val="00777FF3"/>
    <w:rsid w:val="0099171D"/>
    <w:rsid w:val="00A87ECD"/>
    <w:rsid w:val="00AC5597"/>
    <w:rsid w:val="00B94A4F"/>
    <w:rsid w:val="00D74699"/>
    <w:rsid w:val="00DA3228"/>
    <w:rsid w:val="00E5787F"/>
    <w:rsid w:val="00F169C4"/>
    <w:rsid w:val="00F65D72"/>
    <w:rsid w:val="00F87FDE"/>
    <w:rsid w:val="00F90A5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5193EC-314A-45CE-835B-04F67135F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22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A32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astl.tv/"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828</Words>
  <Characters>4281</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2018-07-22T16:12:00Z</dcterms:created>
  <dcterms:modified xsi:type="dcterms:W3CDTF">2018-07-23T16:18:00Z</dcterms:modified>
</cp:coreProperties>
</file>