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3C4" w:rsidRPr="00BA243F" w:rsidRDefault="008D73C4" w:rsidP="008D73C4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8D73C4" w:rsidRPr="00BA243F" w:rsidRDefault="008D73C4" w:rsidP="008D73C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73C4" w:rsidRPr="00BA243F" w:rsidRDefault="00A479FB" w:rsidP="00A479F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BA243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Jornada electoral sin precedente</w:t>
      </w:r>
    </w:p>
    <w:p w:rsidR="008D73C4" w:rsidRPr="00BA243F" w:rsidRDefault="008D73C4" w:rsidP="008D73C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73C4" w:rsidRPr="00BA243F" w:rsidRDefault="008D73C4" w:rsidP="008D73C4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8D73C4" w:rsidRPr="00BA243F" w:rsidRDefault="008D73C4" w:rsidP="008D73C4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8D73C4" w:rsidRPr="00BA243F" w:rsidRDefault="008D73C4" w:rsidP="008D73C4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impresionante triunfo de Andrés Manuel López Obrador, el Movimiento Regeneración Nacional y sus aliados en la coalición Juntos Haremos Historia en la tenaz y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terca puja del tabasqueño de Macuspana durante 18 años por conquistar la Presidencia de la República, a partir de que fue electo como jefe de Gobierno del Distrito Federal, estaba básicamente delinead</w:t>
      </w:r>
      <w:r w:rsidR="0032263E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sus tendencias</w:t>
      </w:r>
      <w:r w:rsidR="00FD7331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desde enero del presente año.</w:t>
      </w:r>
    </w:p>
    <w:p w:rsidR="004A0C6E" w:rsidRPr="00BA243F" w:rsidRDefault="008D73C4" w:rsidP="00E1701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 que variaron los porcentajes hacia 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alza para la coalición 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integrada por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Morena, 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partidos Del Trabajo y Encuentro Social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 puntos porcentuales 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nada despreciables, pero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toda anticipación fueron 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avizorados por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casi 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todas las muestras demoscópicas a cargo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casas más profesionales del país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tendencias fueron las mismas a lo largo del primer semestre de 2018, como si los millones de anuncios televisivos y radiofónicos, los tres debates organizados por el Instituto Nacional Electoral con sus altos niveles de audiencia televisiva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la propaganda negra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las “benditas redes sociales” (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las llama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AMLO)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influyeran en la voluntad y 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convicción de los votantes, incluidos los primerizos, y 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seguidores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adherentes 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A5603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activistas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las tres coaliciones</w:t>
      </w:r>
      <w:r w:rsidR="004A0C6E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A0C6E" w:rsidRPr="00BA243F" w:rsidRDefault="004A0C6E" w:rsidP="00E1701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Cierto es que no deja de impresionar el tsunami de votos, como lo 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bautizó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Roy Campos, obtenidos por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Obrador </w:t>
      </w:r>
      <w:r w:rsidR="009A5603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con el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ganó en todos los estados, menos Guanajuato</w:t>
      </w:r>
      <w:r w:rsidR="009A5603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cinco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las nueve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gubernaturas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todo indica que la mayoría en la Cámara de Diputados y la de Senadores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cientos de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diputados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locales y alcald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s.</w:t>
      </w:r>
    </w:p>
    <w:p w:rsidR="00E17016" w:rsidRPr="00BA243F" w:rsidRDefault="004A0C6E" w:rsidP="00E1701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¡Impresionante! Sin embargo aún impresiona más que con 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y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encuestas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juego, colegas, analistas y consultores a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seguraran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abiertamente el triunfo de José </w:t>
      </w:r>
      <w:proofErr w:type="spellStart"/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Ricardo Anaya, como si los anhelos, entiendo que no 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compromisos políticos y/o mercantiles, pudiera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E17016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ignorar la realidad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9A5603" w:rsidRPr="00BA243F" w:rsidRDefault="009A5603" w:rsidP="00E1701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Importa l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anterior porque permite comprender un poco más el fenómeno demasiado importante de la realidad y la percepción que se tiene de ella. Y con frecuencia el divorcio entre realidad y percepción está a la orden del día en la vida política, por lo menos en el caso mexicano que es el que conozco un po</w:t>
      </w:r>
      <w:r w:rsidR="00D81F17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más, hasta el punto de que </w:t>
      </w:r>
      <w:r w:rsidR="00FD7331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enuncian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atenuantes “Percepción mata realidad”. Harto trabajo tienen los </w:t>
      </w:r>
      <w:r w:rsidR="005B7ACA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sicólogos sociales y sin su auxilio existen temas difíciles de comprender en el tiempo político que vivimos.</w:t>
      </w:r>
    </w:p>
    <w:p w:rsidR="00E345CC" w:rsidRPr="00BA243F" w:rsidRDefault="009B3172" w:rsidP="00E1701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la ponderación de los resultados que arrojó la jornada dominical y que sólo fue un momento importantísimo, pero un momento al fin, de un proceso de lucha social y política de varias generaciones de mexicanos, tiende a valorarse más el enojo, la irritación y hasta el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encabronamiento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sociales, en demérito de cómo esos estados de ánimo realmente existentes, se transformaron en identificación con un liderazgo social y político, </w:t>
      </w:r>
      <w:r w:rsidR="0029324B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significado por la tenacidad e intransigencia –por ejemplo ante prácticas políticas aborrecidas por buena parte del electorado y que acaso podría sintetizar la frase “El que no transa no avanza”, tan extendida y vigente–,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dar paso a la esperanza</w:t>
      </w:r>
      <w:r w:rsidR="0029324B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amplias franjas del electorado.</w:t>
      </w:r>
    </w:p>
    <w:p w:rsidR="0029324B" w:rsidRPr="00BA243F" w:rsidRDefault="0029324B" w:rsidP="00E1701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 evolución y desembocadura de </w:t>
      </w:r>
      <w:r w:rsidR="00E345CC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esperanza que anida en más de 30 millones de electores o el 53 por ciento del total de acuerdo con datos preliminares,</w:t>
      </w:r>
      <w:r w:rsidR="00A479FB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fenómeno político sin precedente,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un asunto aparte y formará parte de la </w:t>
      </w:r>
      <w:r w:rsidR="00BA243F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disputa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D7331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ya comenzó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enterrar </w:t>
      </w:r>
      <w:r w:rsidR="00E345CC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algunas franquicias</w:t>
      </w:r>
      <w:r w:rsidR="005B7ACA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reconstituir</w:t>
      </w:r>
      <w:r w:rsidR="00E345CC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refundar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partidos y liderazgos, </w:t>
      </w:r>
      <w:r w:rsidR="00E345CC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los cuales el de Ricardo Anaya tiene un futuro </w:t>
      </w:r>
      <w:r w:rsidR="00FD7331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E345CC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negro para un político de </w:t>
      </w:r>
      <w:r w:rsidR="00FD7331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apenas </w:t>
      </w:r>
      <w:r w:rsidR="00E345CC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40 años de edad.</w:t>
      </w:r>
    </w:p>
    <w:p w:rsidR="008D73C4" w:rsidRPr="00BA243F" w:rsidRDefault="00E345CC" w:rsidP="00A479F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Finalmente, llama </w:t>
      </w:r>
      <w:r w:rsidR="005B7ACA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atención la intransigencia del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antiobradorismo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dogmático por convicción </w:t>
      </w:r>
      <w:r w:rsidR="00A479FB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y/o comisión. Al primero </w:t>
      </w:r>
      <w:r w:rsidR="005B7ACA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</w:t>
      </w:r>
      <w:r w:rsidR="00A479FB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respeto, del segundo comprendo que es un modus vivendi para el que a partir del 1 de diciembre habrá menos recursos públicos para reproducirlo</w:t>
      </w:r>
      <w:r w:rsidR="005B7ACA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hasta hoy</w:t>
      </w:r>
      <w:r w:rsidR="00A479FB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8D73C4" w:rsidRPr="00BA243F" w:rsidRDefault="008D73C4" w:rsidP="008D73C4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8D73C4" w:rsidRPr="00BA243F" w:rsidRDefault="008D73C4" w:rsidP="008D73C4">
      <w:pPr>
        <w:shd w:val="clear" w:color="auto" w:fill="FFFFFF" w:themeFill="background1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Dos opiniones sobre La hora de la verdad, la de las urnas (29-VI-18): Para “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begin"/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instrText xml:space="preserve"> HYPERLINK "https://www.facebook.com/raul.tovalincastillo.3" \t "_blank" </w:instrTex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separate"/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>Raul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>Tovalín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es-MX"/>
        </w:rPr>
        <w:t xml:space="preserve"> Castillo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fldChar w:fldCharType="end"/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AMLO es como el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Robin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Hood, o Chucho el Roto. El que les va a quitar a los políticos corruptos, los que agarran a manos llenas de las arcas del Estado, dinero nuestro que ganamos con el sudor de nuestro trabajo y nos quitan una parte como impuestos. Andrés Hood, legalmente repartirá a los pobres en programas sociales, esos mismos $500 mil millones que roban los políticos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PRIANistas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cada año. ¿Siendo así? el país no tiene por qué endeudarse: 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br/>
        <w:t>Pues es lo mismo que hizo AMLO cuando fue jefe de Gobierno del Distrito Federal, la ayuda al adulto mayor, minusválidos y madres solteras; rehabilitación de niños de la calle, uniformes, alimentos y útiles gratis a escolares</w:t>
      </w:r>
      <w:r w:rsidR="00FD7331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</w:t>
      </w:r>
      <w:r w:rsidR="00FD7331"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” Antonio del Campo G.: “Hay un sinnúmero de personas en situación de pánico y con temor  de salir a votar por todo lo que usted dice y más”… Invitación: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Mageia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exposición fotográfica de Cristina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Incháustegui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Massieu, el jueves 5 a las 18 horas en el  Centro Cultural El Juglar, Manuel M. Ponce 223, colonia Guadalupe </w:t>
      </w:r>
      <w:proofErr w:type="spellStart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Inn</w:t>
      </w:r>
      <w:proofErr w:type="spellEnd"/>
      <w:r w:rsidRPr="00BA243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Con brindis de inauguración.</w:t>
      </w:r>
    </w:p>
    <w:p w:rsidR="007D0688" w:rsidRPr="00BA243F" w:rsidRDefault="00570137" w:rsidP="00BA243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4" w:history="1">
        <w:r w:rsidR="008D73C4" w:rsidRPr="00BA243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8D73C4" w:rsidRPr="00BA243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8D73C4" w:rsidRPr="00BA243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8D73C4" w:rsidRPr="00BA243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8D73C4" w:rsidRPr="00BA243F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8D73C4" w:rsidRPr="00BA243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8D73C4" w:rsidRPr="00BA243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7D0688" w:rsidRPr="00BA243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3C4"/>
    <w:rsid w:val="0029324B"/>
    <w:rsid w:val="0032263E"/>
    <w:rsid w:val="004A0C6E"/>
    <w:rsid w:val="00570137"/>
    <w:rsid w:val="005B7ACA"/>
    <w:rsid w:val="007D0688"/>
    <w:rsid w:val="008D73C4"/>
    <w:rsid w:val="009A5603"/>
    <w:rsid w:val="009B3172"/>
    <w:rsid w:val="00A479FB"/>
    <w:rsid w:val="00BA243F"/>
    <w:rsid w:val="00D81F17"/>
    <w:rsid w:val="00E17016"/>
    <w:rsid w:val="00E345CC"/>
    <w:rsid w:val="00FD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0A3F8D2-7851-47F8-B901-579ECCD03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3C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D73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822</Words>
  <Characters>4280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2018-07-03T17:31:00Z</dcterms:created>
  <dcterms:modified xsi:type="dcterms:W3CDTF">2018-07-09T17:51:00Z</dcterms:modified>
</cp:coreProperties>
</file>