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F88" w:rsidRPr="00151927" w:rsidRDefault="00D12F88" w:rsidP="00D12F88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51927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12F88" w:rsidRPr="00151927" w:rsidRDefault="00D12F88" w:rsidP="00D12F8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C10F3" w:rsidRPr="00151927" w:rsidRDefault="00AC10F3" w:rsidP="00AC10F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5192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Desfiguros de Anaya, Castañeda y Aguilar</w:t>
      </w:r>
    </w:p>
    <w:p w:rsidR="00AC10F3" w:rsidRPr="00151927" w:rsidRDefault="00AC10F3" w:rsidP="00D12F8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12F88" w:rsidRPr="00151927" w:rsidRDefault="00D12F88" w:rsidP="00D12F88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5192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12F88" w:rsidRPr="00151927" w:rsidRDefault="00D12F88" w:rsidP="00423D0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02236" w:rsidRPr="00151927" w:rsidRDefault="00423D01" w:rsidP="00423D01">
      <w:pPr>
        <w:spacing w:after="0" w:line="240" w:lineRule="auto"/>
        <w:jc w:val="both"/>
        <w:outlineLvl w:val="1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Mantener el corazón caliente y la cabeza fría es una recomendación frecuente para los protagonistas de momentos significativos en la vida política nacional </w:t>
      </w:r>
      <w:r w:rsidR="000C252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y en otras latitudes.</w:t>
      </w: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La leí y escuché de Santiago Carrillo </w:t>
      </w:r>
      <w:r w:rsidR="000C252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sugerida </w:t>
      </w: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 los comunistas, demócratas y socialistas españoles </w:t>
      </w:r>
      <w:r w:rsidR="009F1F91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en </w:t>
      </w: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los años 70, cuando obtenía</w:t>
      </w:r>
      <w:r w:rsidR="00A02236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</w:t>
      </w: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éxitos </w:t>
      </w:r>
      <w:r w:rsidR="006117B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en </w:t>
      </w: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desmontar la criminal dictadura de Francisco Franco. En México, Ricardo Anaya, Jorge Germán Castañeda</w:t>
      </w:r>
      <w:r w:rsidR="009F1F91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Rubén Aguilar, entre otros, pujan por </w:t>
      </w:r>
      <w:r w:rsidR="00A02236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</w:t>
      </w:r>
      <w:r w:rsidR="009F1F91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mostrar que </w:t>
      </w:r>
      <w:r w:rsidR="00A02236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obtendrán el triunfo</w:t>
      </w:r>
      <w:r w:rsidR="006117B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A02236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electoral </w:t>
      </w:r>
      <w:r w:rsidR="009F1F91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invirtiendo la recomendación</w:t>
      </w:r>
      <w:r w:rsidR="00A02236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9F1F91" w:rsidRPr="00151927" w:rsidRDefault="009F1F91" w:rsidP="00A02236">
      <w:pPr>
        <w:spacing w:after="0" w:line="240" w:lineRule="auto"/>
        <w:ind w:firstLine="708"/>
        <w:jc w:val="both"/>
        <w:outlineLvl w:val="1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Allá ellos, pero si persisten evidenciarán ante la opinión pública, pero también la publicada, incluida las redes sociales que los </w:t>
      </w:r>
      <w:r w:rsidR="000C252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impugna</w:t>
      </w:r>
      <w:r w:rsidR="006117B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</w:t>
      </w:r>
      <w:r w:rsidR="000C252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agravia</w:t>
      </w:r>
      <w:r w:rsidR="006117B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</w:t>
      </w: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mucho, que un creciente nerviosismo</w:t>
      </w:r>
      <w:r w:rsidR="000C252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se apodera </w:t>
      </w: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del mando de la campaña de Anaya Cortés.</w:t>
      </w:r>
    </w:p>
    <w:p w:rsidR="00B33CF3" w:rsidRPr="00151927" w:rsidRDefault="009F1F91" w:rsidP="005E77E7">
      <w:pPr>
        <w:spacing w:after="0" w:line="240" w:lineRule="auto"/>
        <w:ind w:firstLine="708"/>
        <w:jc w:val="both"/>
        <w:outlineLvl w:val="1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Comprendo que después de</w:t>
      </w:r>
      <w:r w:rsidR="000C252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 encuentro realizado </w:t>
      </w: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 la Universidad Iberoamericana, el exitoso empresario de Querétaro y el destacado escritor estén más que oxigenados con la recepción</w:t>
      </w:r>
      <w:r w:rsidR="000C252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lograda</w:t>
      </w: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pero de la que ocultan las preguntas formuladas por estudiantes y Jorge Ramos </w:t>
      </w:r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sobre el aborto</w:t>
      </w:r>
      <w:r w:rsidR="006117B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</w:t>
      </w:r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el matrimonio entre personas del mismo sexo</w:t>
      </w:r>
      <w:r w:rsidR="006117B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</w:t>
      </w:r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0C252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los</w:t>
      </w:r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vínculos con el PRIAN y el apoyo decidido que brindó </w:t>
      </w:r>
      <w:r w:rsidR="00A02236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Anaya </w:t>
      </w:r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 las reformas estructurales de Enrique Peña Nieto</w:t>
      </w:r>
      <w:r w:rsidR="00A02236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e</w:t>
      </w:r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 </w:t>
      </w:r>
      <w:r w:rsidR="00625506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presidente</w:t>
      </w:r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que </w:t>
      </w:r>
      <w:r w:rsidR="005E77E7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hace seis años </w:t>
      </w:r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se escondió en los baños de la </w:t>
      </w:r>
      <w:r w:rsidR="00B33CF3" w:rsidRPr="00151927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Ibero</w:t>
      </w:r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para eludir </w:t>
      </w:r>
      <w:r w:rsidR="006117B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una </w:t>
      </w:r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airada impugnación</w:t>
      </w:r>
      <w:r w:rsidR="00625506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juvenil</w:t>
      </w:r>
      <w:r w:rsidR="006117B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0C2529" w:rsidRPr="00151927" w:rsidRDefault="006117B9" w:rsidP="005E77E7">
      <w:pPr>
        <w:spacing w:after="0" w:line="240" w:lineRule="auto"/>
        <w:ind w:firstLine="708"/>
        <w:jc w:val="both"/>
        <w:outlineLvl w:val="1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</w:t>
      </w:r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 éxito en la Iberoamericana no da para que “Ricky, </w:t>
      </w:r>
      <w:proofErr w:type="spellStart"/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riquín</w:t>
      </w:r>
      <w:proofErr w:type="spellEnd"/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</w:t>
      </w:r>
      <w:proofErr w:type="spellStart"/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canallín</w:t>
      </w:r>
      <w:proofErr w:type="spellEnd"/>
      <w:r w:rsidR="00B33CF3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 se envalentone</w:t>
      </w:r>
      <w:r w:rsidR="005E77E7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0C252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y </w:t>
      </w: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emplace </w:t>
      </w:r>
      <w:r w:rsidR="000C252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 </w:t>
      </w: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Andrés Manuel </w:t>
      </w:r>
      <w:r w:rsidR="000C252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López Obrador –autor del sobrenombre–, y José Antonio </w:t>
      </w:r>
      <w:proofErr w:type="spellStart"/>
      <w:r w:rsidR="000C252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Meade</w:t>
      </w:r>
      <w:proofErr w:type="spellEnd"/>
      <w:r w:rsidR="000C252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 </w:t>
      </w:r>
      <w:r w:rsidR="000C2529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que </w:t>
      </w: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</w:t>
      </w:r>
      <w:r w:rsidR="000C2529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le saquen, no puede ser presidente quien tiene miedo a dialogar con los jóvenes”. </w:t>
      </w:r>
      <w:r w:rsidR="005E77E7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menos después del espléndido encuentro de AMLO en el Tecnológico de Monterrey, campus regio.</w:t>
      </w:r>
    </w:p>
    <w:p w:rsidR="003D5698" w:rsidRPr="00151927" w:rsidRDefault="005E77E7" w:rsidP="005E77E7">
      <w:pPr>
        <w:spacing w:after="0" w:line="240" w:lineRule="auto"/>
        <w:ind w:firstLine="708"/>
        <w:jc w:val="both"/>
        <w:outlineLvl w:val="1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Anaya y Castañeda tienen como consigna </w:t>
      </w:r>
      <w:r w:rsidR="006117B9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campaña que Obrador ya pact</w:t>
      </w:r>
      <w:r w:rsidR="001B6D5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“con la mafia que crítica” y “abandonó su lucha como opositor al régimen”. La idea es del famoso doctor </w:t>
      </w:r>
      <w:r w:rsidR="003D5698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la presentó el primero en Los Mochis, </w:t>
      </w:r>
      <w:r w:rsidR="00625506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Sinaloa, </w:t>
      </w:r>
      <w:r w:rsidR="003D5698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un </w:t>
      </w:r>
      <w:r w:rsidR="00457AB0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centro de convenciones</w:t>
      </w:r>
      <w:r w:rsidR="003D5698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porque le tienen miedo al sol, el calor</w:t>
      </w:r>
      <w:r w:rsidR="00457AB0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 las</w:t>
      </w:r>
      <w:r w:rsidR="003D5698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plaza</w:t>
      </w:r>
      <w:r w:rsidR="00FD066F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3D5698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25506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populares</w:t>
      </w:r>
      <w:r w:rsidR="003D5698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D5698" w:rsidRPr="00151927" w:rsidRDefault="003D5698" w:rsidP="003D569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campaña por conseguir el voto cuando el puntero Obrador duplica la intención del voto</w:t>
      </w:r>
      <w:r w:rsidR="00FD066F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sus </w:t>
      </w:r>
      <w:r w:rsidR="00625506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tres 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adversarios, casi todo se vale, incluso inventar: “Decidió pactar con el régimen y creo que eso lo va a castigar el día primero de julio. Basta ver con la gente con la que se ha rodeado (…) Elba Esther Gordillo, Napoleón Gómez Urrutia” y “perdonar a quienes ahora están en el gobierno lo cual es una muestra clara de que pactó con ellos”. Anaya y Castañeda </w:t>
      </w:r>
      <w:r w:rsidR="00457AB0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–muy 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amigo de Elba Esther y quien fue su mecenas y aliada de </w:t>
      </w:r>
      <w:r w:rsidR="00457AB0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Vicente Fox</w:t>
      </w:r>
      <w:r w:rsidR="00FD066F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457AB0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Felipe Calderón</w:t>
      </w:r>
      <w:r w:rsidR="00457AB0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hacen público </w:t>
      </w:r>
      <w:r w:rsidR="00457AB0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demasiado 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tarde lo que es de conocimiento </w:t>
      </w:r>
      <w:r w:rsidR="00457AB0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general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25506" w:rsidRPr="00151927" w:rsidRDefault="00FD066F" w:rsidP="00AC10F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457AB0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ublicitan adhesiones de 50 prominentes panistas </w:t>
      </w:r>
      <w:r w:rsidR="00AC10F3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ex, 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457AB0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acuden a avalarlo ante los 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medios</w:t>
      </w:r>
      <w:r w:rsidR="00457AB0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decena de firmantes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AC10F3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también </w:t>
      </w:r>
      <w:r w:rsidR="00457AB0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suscriben Rubén Aguilar, Jorge Castañeda y Santiago Creel Miranda, los </w:t>
      </w:r>
      <w:r w:rsidR="00AC10F3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tres</w:t>
      </w:r>
      <w:r w:rsidR="00457AB0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integrantes del equipo de campaña de</w:t>
      </w:r>
      <w:r w:rsidR="00AC10F3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Anaya. Y éste lo festeja así: “Han sido días muy importantes en la campaña: la visita de ayer (5 de junio) a la Universidad Iberoamericana, y ahora (día </w:t>
      </w:r>
      <w:r w:rsidR="00AC10F3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6) muchos panistas que en algunos casos habían estado un poco alejados del partido, y otros que estaban apoyando a Margarita Zavala, se suman de lleno con mucha fuerza”.</w:t>
      </w:r>
    </w:p>
    <w:p w:rsidR="00AC10F3" w:rsidRPr="00151927" w:rsidRDefault="00AC10F3" w:rsidP="00AC10F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miedo a la inevitable derrota y la desesperación no andan en burro. Como </w:t>
      </w:r>
      <w:r w:rsidR="00FD066F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además 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exhibe el partido de José </w:t>
      </w:r>
      <w:proofErr w:type="spellStart"/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se dispone a mostrar el 27 de junio “su fuerza” ¡en Toluca!, antes de que se materialice </w:t>
      </w:r>
      <w:r w:rsidR="00FD066F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</w:t>
      </w:r>
      <w:r w:rsidR="00625506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retroceso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D066F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precedente en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90 años de</w:t>
      </w:r>
      <w:r w:rsidR="00151927"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Revolucionario Institucional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12F88" w:rsidRPr="00151927" w:rsidRDefault="00D12F88" w:rsidP="00D12F8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5192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12F88" w:rsidRPr="00151927" w:rsidRDefault="00D12F88" w:rsidP="00D12F88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51927">
        <w:rPr>
          <w:rFonts w:ascii="Arial" w:hAnsi="Arial" w:cs="Arial"/>
          <w:color w:val="000000" w:themeColor="text1"/>
          <w:sz w:val="24"/>
          <w:szCs w:val="24"/>
        </w:rPr>
        <w:t xml:space="preserve">“Eduardo Olvera Mancilla. Stanford </w:t>
      </w:r>
      <w:proofErr w:type="spellStart"/>
      <w:r w:rsidRPr="00151927">
        <w:rPr>
          <w:rFonts w:ascii="Arial" w:hAnsi="Arial" w:cs="Arial"/>
          <w:color w:val="000000" w:themeColor="text1"/>
          <w:sz w:val="24"/>
          <w:szCs w:val="24"/>
        </w:rPr>
        <w:t>University</w:t>
      </w:r>
      <w:proofErr w:type="spellEnd"/>
      <w:r w:rsidRPr="00151927">
        <w:rPr>
          <w:rFonts w:ascii="Arial" w:hAnsi="Arial" w:cs="Arial"/>
          <w:color w:val="000000" w:themeColor="text1"/>
          <w:sz w:val="24"/>
          <w:szCs w:val="24"/>
        </w:rPr>
        <w:t>.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vaya sobre ellos. La clase empresarial mexicana es de las peores del mundo (al nivel de sus políticos), es nefasta. No aportan nada a México, así que son perfectamente prescindibles esa bola de viejos mafiosos ladrones”. (</w:t>
      </w:r>
      <w:r w:rsidRPr="0015192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Obrador con los dueños de México,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6-VI-18)… Y “José López. Aquí es donde los sindicatos deben hacer una ventana de intervención con proyectos para los sindicatos representantes de millones de trabajadores que son el motor de México y la fuerza que necesita un pliego de peticiones de acuerdo a las necesidades de la mujer y el hombre trabajador en su economía, salud, vida y cultura (…) “Familiares de los 49 niños muertos y 109 heridos en la guardería ABC de Hermosillo, Sonora, el 5 de junio de 2009, “</w:t>
      </w:r>
      <w:r w:rsidRPr="00151927">
        <w:rPr>
          <w:rFonts w:ascii="Arial" w:hAnsi="Arial" w:cs="Arial"/>
          <w:color w:val="000000" w:themeColor="text1"/>
          <w:sz w:val="24"/>
          <w:szCs w:val="24"/>
        </w:rPr>
        <w:t xml:space="preserve">solicitan a Luis Raúl González Pérez, titular de la Comisión Nacional de los Derechos Humanos, que exija el cumplimiento de la Recomendación 49/2009, emitida el 31 de julio de 2009; y a Sergio Jaime </w:t>
      </w:r>
      <w:proofErr w:type="spellStart"/>
      <w:r w:rsidRPr="00151927">
        <w:rPr>
          <w:rFonts w:ascii="Arial" w:hAnsi="Arial" w:cs="Arial"/>
          <w:color w:val="000000" w:themeColor="text1"/>
          <w:sz w:val="24"/>
          <w:szCs w:val="24"/>
        </w:rPr>
        <w:t>Rochín</w:t>
      </w:r>
      <w:proofErr w:type="spellEnd"/>
      <w:r w:rsidRPr="00151927">
        <w:rPr>
          <w:rFonts w:ascii="Arial" w:hAnsi="Arial" w:cs="Arial"/>
          <w:color w:val="000000" w:themeColor="text1"/>
          <w:sz w:val="24"/>
          <w:szCs w:val="24"/>
        </w:rPr>
        <w:t xml:space="preserve"> del Rincón, titular de la Comisión Ejecutiva de Atención a Víctimas, que emita las notificaciones de las resoluciones de reparación integral del daño”... Lea usted</w:t>
      </w:r>
      <w:r w:rsidRPr="0015192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proofErr w:type="spellStart"/>
      <w:r w:rsidRPr="00151927">
        <w:rPr>
          <w:rFonts w:ascii="Arial" w:hAnsi="Arial" w:cs="Arial"/>
          <w:color w:val="000000" w:themeColor="text1"/>
          <w:sz w:val="24"/>
          <w:szCs w:val="24"/>
        </w:rPr>
        <w:t>Nestora</w:t>
      </w:r>
      <w:proofErr w:type="spellEnd"/>
      <w:r w:rsidRPr="00151927">
        <w:rPr>
          <w:rFonts w:ascii="Arial" w:hAnsi="Arial" w:cs="Arial"/>
          <w:color w:val="000000" w:themeColor="text1"/>
          <w:sz w:val="24"/>
          <w:szCs w:val="24"/>
        </w:rPr>
        <w:t xml:space="preserve">, violencia, PC y ausencia del Estado (Yolanda Cristina Massieu Trigo); Las torpezas del FGEG en caso Salgado (Francisco Salinas Ríos); El clon y concuño de Carlos Salinas (Manú </w:t>
      </w:r>
      <w:proofErr w:type="spellStart"/>
      <w:r w:rsidRPr="00151927">
        <w:rPr>
          <w:rFonts w:ascii="Arial" w:hAnsi="Arial" w:cs="Arial"/>
          <w:color w:val="000000" w:themeColor="text1"/>
          <w:sz w:val="24"/>
          <w:szCs w:val="24"/>
        </w:rPr>
        <w:t>Dornbierer</w:t>
      </w:r>
      <w:proofErr w:type="spellEnd"/>
      <w:r w:rsidRPr="00151927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mafia del poder y sus</w:t>
      </w:r>
      <w:r w:rsidR="00625506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gatos (Napoleón Gómez Urrutia)</w:t>
      </w:r>
      <w:r w:rsidR="00151927" w:rsidRPr="0015192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; dos enlaces:</w:t>
      </w:r>
    </w:p>
    <w:p w:rsidR="00FA4A42" w:rsidRPr="00151927" w:rsidRDefault="005C457C" w:rsidP="00A6626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D12F88" w:rsidRPr="0015192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D12F88" w:rsidRPr="0015192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D12F88" w:rsidRPr="0015192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12F88" w:rsidRPr="00151927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D12F88" w:rsidRPr="00151927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D12F88" w:rsidRPr="0015192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D12F88" w:rsidRPr="0015192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FA4A42" w:rsidRPr="0015192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F88"/>
    <w:rsid w:val="000C2529"/>
    <w:rsid w:val="00151927"/>
    <w:rsid w:val="001B6D59"/>
    <w:rsid w:val="003D5698"/>
    <w:rsid w:val="00423D01"/>
    <w:rsid w:val="00457AB0"/>
    <w:rsid w:val="005C457C"/>
    <w:rsid w:val="005E77E7"/>
    <w:rsid w:val="006117B9"/>
    <w:rsid w:val="00625506"/>
    <w:rsid w:val="009F1F91"/>
    <w:rsid w:val="00A02236"/>
    <w:rsid w:val="00A6626E"/>
    <w:rsid w:val="00AC10F3"/>
    <w:rsid w:val="00B33CF3"/>
    <w:rsid w:val="00D12F88"/>
    <w:rsid w:val="00FA4A42"/>
    <w:rsid w:val="00FD0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740E2F-2184-4391-9190-E444BFD9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F8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12F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836</Words>
  <Characters>4265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2018-06-07T16:33:00Z</dcterms:created>
  <dcterms:modified xsi:type="dcterms:W3CDTF">2018-06-11T17:16:00Z</dcterms:modified>
</cp:coreProperties>
</file>