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014DA" w:rsidRPr="00400BAC" w:rsidRDefault="00E014DA" w:rsidP="00E014D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 w:themeColor="text1"/>
          <w:sz w:val="28"/>
          <w:szCs w:val="28"/>
          <w:lang w:eastAsia="es-MX"/>
        </w:rPr>
      </w:pPr>
      <w:r w:rsidRPr="00400BAC">
        <w:rPr>
          <w:rFonts w:ascii="Arial" w:eastAsia="Times New Roman" w:hAnsi="Arial" w:cs="Arial"/>
          <w:color w:val="000000" w:themeColor="text1"/>
          <w:sz w:val="28"/>
          <w:szCs w:val="28"/>
          <w:lang w:eastAsia="es-MX"/>
        </w:rPr>
        <w:t>Utopía</w:t>
      </w:r>
    </w:p>
    <w:p w:rsidR="00E014DA" w:rsidRPr="00400BAC" w:rsidRDefault="00E014DA" w:rsidP="00E014D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E014DA" w:rsidRPr="00400BAC" w:rsidRDefault="004A2AEF" w:rsidP="004A2AEF">
      <w:pPr>
        <w:spacing w:after="0" w:line="240" w:lineRule="auto"/>
        <w:jc w:val="center"/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</w:pPr>
      <w:r w:rsidRPr="00400BAC"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  <w:t xml:space="preserve">El </w:t>
      </w:r>
      <w:r w:rsidRPr="00400BAC">
        <w:rPr>
          <w:rFonts w:ascii="Arial" w:eastAsia="Times New Roman" w:hAnsi="Arial" w:cs="Arial"/>
          <w:b/>
          <w:i/>
          <w:color w:val="000000" w:themeColor="text1"/>
          <w:sz w:val="36"/>
          <w:szCs w:val="36"/>
          <w:lang w:eastAsia="es-MX"/>
        </w:rPr>
        <w:t>cerebro</w:t>
      </w:r>
      <w:r w:rsidRPr="00400BAC"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  <w:t xml:space="preserve"> de Peña Nieto</w:t>
      </w:r>
    </w:p>
    <w:p w:rsidR="001B20FD" w:rsidRPr="00400BAC" w:rsidRDefault="001B20FD" w:rsidP="00E014DA">
      <w:pPr>
        <w:spacing w:after="0" w:line="240" w:lineRule="auto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E014DA" w:rsidRPr="00400BAC" w:rsidRDefault="00E014DA" w:rsidP="00E014DA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</w:pPr>
      <w:r w:rsidRPr="00400BAC"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  <w:t>Eduardo Ibarra Aguirre</w:t>
      </w:r>
    </w:p>
    <w:p w:rsidR="00E014DA" w:rsidRPr="00400BAC" w:rsidRDefault="00E014DA" w:rsidP="00E014DA">
      <w:pPr>
        <w:spacing w:after="0" w:line="240" w:lineRule="auto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290CD5" w:rsidRPr="00400BAC" w:rsidRDefault="00B76317" w:rsidP="009A50C9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400BA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Tras la presentación de la renuncia de Luis </w:t>
      </w:r>
      <w:proofErr w:type="spellStart"/>
      <w:r w:rsidRPr="00400BA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Videgaray</w:t>
      </w:r>
      <w:proofErr w:type="spellEnd"/>
      <w:r w:rsidRPr="00400BA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a la titularidad de la Secretaría de Hacienda y su inmediata aceptación por su jefe y amigo Enrique Peña, o bien la renuncia impuesta por el </w:t>
      </w:r>
      <w:r w:rsidR="00867227" w:rsidRPr="00400BA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presidente al secretario</w:t>
      </w:r>
      <w:r w:rsidR="000B044C" w:rsidRPr="00400BA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826F2B" w:rsidRPr="00400BAC">
        <w:rPr>
          <w:rStyle w:val="st"/>
          <w:rFonts w:ascii="Arial" w:hAnsi="Arial" w:cs="Arial"/>
          <w:color w:val="000000" w:themeColor="text1"/>
          <w:sz w:val="24"/>
          <w:szCs w:val="24"/>
        </w:rPr>
        <w:t xml:space="preserve">–lo que </w:t>
      </w:r>
      <w:r w:rsidRPr="00400BA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no tiene importancia más que para ellos </w:t>
      </w:r>
      <w:r w:rsidR="00867227" w:rsidRPr="00400BA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dos </w:t>
      </w:r>
      <w:r w:rsidRPr="00400BA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y acaso </w:t>
      </w:r>
      <w:r w:rsidR="00867227" w:rsidRPr="00400BA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los </w:t>
      </w:r>
      <w:r w:rsidRPr="00400BA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familiares y ami</w:t>
      </w:r>
      <w:r w:rsidR="009A50C9" w:rsidRPr="00400BA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stades</w:t>
      </w:r>
      <w:r w:rsidR="00826F2B" w:rsidRPr="00400BAC">
        <w:rPr>
          <w:rStyle w:val="st"/>
          <w:rFonts w:ascii="Arial" w:hAnsi="Arial" w:cs="Arial"/>
          <w:color w:val="000000" w:themeColor="text1"/>
          <w:sz w:val="24"/>
          <w:szCs w:val="24"/>
        </w:rPr>
        <w:t>–</w:t>
      </w:r>
      <w:r w:rsidRPr="00400BA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</w:t>
      </w:r>
      <w:r w:rsidR="00867227" w:rsidRPr="00400BA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EPN</w:t>
      </w:r>
      <w:r w:rsidRPr="00400BA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fue a Zacatecas a</w:t>
      </w:r>
      <w:r w:rsidR="009A50C9" w:rsidRPr="00400BA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explicar a los gobernados de los que más de 75 de cada 100 se niegan a apoyarlo y lo critican hasta incomodarlo</w:t>
      </w:r>
      <w:r w:rsidR="002F0477" w:rsidRPr="00400BA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 lo siguiente</w:t>
      </w:r>
      <w:r w:rsidR="00290CD5" w:rsidRPr="00400BA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:</w:t>
      </w:r>
    </w:p>
    <w:p w:rsidR="00786D09" w:rsidRPr="00400BAC" w:rsidRDefault="009A50C9" w:rsidP="00290CD5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val="es-ES_tradnl" w:eastAsia="es-MX"/>
        </w:rPr>
      </w:pPr>
      <w:r w:rsidRPr="00400BA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“</w:t>
      </w:r>
      <w:r w:rsidR="00187A42" w:rsidRPr="00400BAC">
        <w:rPr>
          <w:rFonts w:ascii="Arial" w:eastAsia="Times New Roman" w:hAnsi="Arial" w:cs="Arial"/>
          <w:color w:val="000000" w:themeColor="text1"/>
          <w:sz w:val="24"/>
          <w:szCs w:val="24"/>
          <w:lang w:val="es-ES_tradnl" w:eastAsia="es-MX"/>
        </w:rPr>
        <w:t>Las decisiones en el orden político (...) s</w:t>
      </w:r>
      <w:r w:rsidR="00290CD5" w:rsidRPr="00400BAC">
        <w:rPr>
          <w:rFonts w:ascii="Arial" w:eastAsia="Times New Roman" w:hAnsi="Arial" w:cs="Arial"/>
          <w:color w:val="000000" w:themeColor="text1"/>
          <w:sz w:val="24"/>
          <w:szCs w:val="24"/>
          <w:lang w:val="es-ES_tradnl" w:eastAsia="es-MX"/>
        </w:rPr>
        <w:t>ó</w:t>
      </w:r>
      <w:r w:rsidR="00187A42" w:rsidRPr="00400BAC">
        <w:rPr>
          <w:rFonts w:ascii="Arial" w:eastAsia="Times New Roman" w:hAnsi="Arial" w:cs="Arial"/>
          <w:color w:val="000000" w:themeColor="text1"/>
          <w:sz w:val="24"/>
          <w:szCs w:val="24"/>
          <w:lang w:val="es-ES_tradnl" w:eastAsia="es-MX"/>
        </w:rPr>
        <w:t>lo las he tomado (pensando) en México y en el futuro en el que tendrá, y quizá hoy no se terminen de ente</w:t>
      </w:r>
      <w:r w:rsidR="00B76317" w:rsidRPr="00400BAC">
        <w:rPr>
          <w:rFonts w:ascii="Arial" w:eastAsia="Times New Roman" w:hAnsi="Arial" w:cs="Arial"/>
          <w:color w:val="000000" w:themeColor="text1"/>
          <w:sz w:val="24"/>
          <w:szCs w:val="24"/>
          <w:lang w:val="es-ES_tradnl" w:eastAsia="es-MX"/>
        </w:rPr>
        <w:t>n</w:t>
      </w:r>
      <w:r w:rsidR="00187A42" w:rsidRPr="00400BAC">
        <w:rPr>
          <w:rFonts w:ascii="Arial" w:eastAsia="Times New Roman" w:hAnsi="Arial" w:cs="Arial"/>
          <w:color w:val="000000" w:themeColor="text1"/>
          <w:sz w:val="24"/>
          <w:szCs w:val="24"/>
          <w:lang w:val="es-ES_tradnl" w:eastAsia="es-MX"/>
        </w:rPr>
        <w:t>der</w:t>
      </w:r>
      <w:r w:rsidRPr="00400BAC">
        <w:rPr>
          <w:rFonts w:ascii="Arial" w:eastAsia="Times New Roman" w:hAnsi="Arial" w:cs="Arial"/>
          <w:color w:val="000000" w:themeColor="text1"/>
          <w:sz w:val="24"/>
          <w:szCs w:val="24"/>
          <w:lang w:val="es-ES_tradnl" w:eastAsia="es-MX"/>
        </w:rPr>
        <w:t>. Pero llegará el momento en que se comprenda el porqué de cada decisión tomada”.</w:t>
      </w:r>
    </w:p>
    <w:p w:rsidR="000B044C" w:rsidRPr="00400BAC" w:rsidRDefault="009A50C9" w:rsidP="00826F2B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val="es-ES_tradnl" w:eastAsia="es-MX"/>
        </w:rPr>
      </w:pPr>
      <w:r w:rsidRPr="00400BAC">
        <w:rPr>
          <w:rFonts w:ascii="Arial" w:eastAsia="Times New Roman" w:hAnsi="Arial" w:cs="Arial"/>
          <w:color w:val="000000" w:themeColor="text1"/>
          <w:sz w:val="24"/>
          <w:szCs w:val="24"/>
          <w:lang w:val="es-ES_tradnl" w:eastAsia="es-MX"/>
        </w:rPr>
        <w:t xml:space="preserve">Y en tono quejumbroso dijo </w:t>
      </w:r>
      <w:r w:rsidR="00786D09" w:rsidRPr="00400BAC">
        <w:rPr>
          <w:rFonts w:ascii="Arial" w:eastAsia="Times New Roman" w:hAnsi="Arial" w:cs="Arial"/>
          <w:color w:val="000000" w:themeColor="text1"/>
          <w:sz w:val="24"/>
          <w:szCs w:val="24"/>
          <w:lang w:val="es-ES_tradnl" w:eastAsia="es-MX"/>
        </w:rPr>
        <w:t xml:space="preserve">Peña </w:t>
      </w:r>
      <w:r w:rsidR="001B20FD" w:rsidRPr="00400BAC">
        <w:rPr>
          <w:rFonts w:ascii="Arial" w:eastAsia="Times New Roman" w:hAnsi="Arial" w:cs="Arial"/>
          <w:color w:val="000000" w:themeColor="text1"/>
          <w:sz w:val="24"/>
          <w:szCs w:val="24"/>
          <w:lang w:val="es-ES_tradnl" w:eastAsia="es-MX"/>
        </w:rPr>
        <w:t xml:space="preserve">Nieto </w:t>
      </w:r>
      <w:r w:rsidRPr="00400BAC">
        <w:rPr>
          <w:rFonts w:ascii="Arial" w:eastAsia="Times New Roman" w:hAnsi="Arial" w:cs="Arial"/>
          <w:color w:val="000000" w:themeColor="text1"/>
          <w:sz w:val="24"/>
          <w:szCs w:val="24"/>
          <w:lang w:val="es-ES_tradnl" w:eastAsia="es-MX"/>
        </w:rPr>
        <w:t xml:space="preserve">que </w:t>
      </w:r>
      <w:r w:rsidR="00187A42" w:rsidRPr="00400BAC">
        <w:rPr>
          <w:rFonts w:ascii="Arial" w:eastAsia="Times New Roman" w:hAnsi="Arial" w:cs="Arial"/>
          <w:color w:val="000000" w:themeColor="text1"/>
          <w:sz w:val="24"/>
          <w:szCs w:val="24"/>
          <w:lang w:val="es-ES_tradnl" w:eastAsia="es-MX"/>
        </w:rPr>
        <w:t xml:space="preserve">no faltan </w:t>
      </w:r>
      <w:r w:rsidRPr="00400BAC">
        <w:rPr>
          <w:rFonts w:ascii="Arial" w:eastAsia="Times New Roman" w:hAnsi="Arial" w:cs="Arial"/>
          <w:color w:val="000000" w:themeColor="text1"/>
          <w:sz w:val="24"/>
          <w:szCs w:val="24"/>
          <w:lang w:val="es-ES_tradnl" w:eastAsia="es-MX"/>
        </w:rPr>
        <w:t>“</w:t>
      </w:r>
      <w:r w:rsidR="00187A42" w:rsidRPr="00400BAC">
        <w:rPr>
          <w:rFonts w:ascii="Arial" w:eastAsia="Times New Roman" w:hAnsi="Arial" w:cs="Arial"/>
          <w:color w:val="000000" w:themeColor="text1"/>
          <w:sz w:val="24"/>
          <w:szCs w:val="24"/>
          <w:lang w:val="es-ES_tradnl" w:eastAsia="es-MX"/>
        </w:rPr>
        <w:t>las voces opositoras que a veces descalifican, pero son bienvenidas,</w:t>
      </w:r>
      <w:r w:rsidRPr="00400BAC">
        <w:rPr>
          <w:rFonts w:ascii="Arial" w:eastAsia="Times New Roman" w:hAnsi="Arial" w:cs="Arial"/>
          <w:color w:val="000000" w:themeColor="text1"/>
          <w:sz w:val="24"/>
          <w:szCs w:val="24"/>
          <w:lang w:val="es-ES_tradnl" w:eastAsia="es-MX"/>
        </w:rPr>
        <w:t xml:space="preserve"> porque somos parte de una democracia y en la democracia caben todas las expresiones</w:t>
      </w:r>
      <w:r w:rsidR="002F0477" w:rsidRPr="00400BAC">
        <w:rPr>
          <w:rFonts w:ascii="Arial" w:eastAsia="Times New Roman" w:hAnsi="Arial" w:cs="Arial"/>
          <w:color w:val="000000" w:themeColor="text1"/>
          <w:sz w:val="24"/>
          <w:szCs w:val="24"/>
          <w:lang w:val="es-ES_tradnl" w:eastAsia="es-MX"/>
        </w:rPr>
        <w:t xml:space="preserve"> (…)</w:t>
      </w:r>
      <w:r w:rsidR="001B20FD" w:rsidRPr="00400BAC">
        <w:rPr>
          <w:rFonts w:ascii="Arial" w:eastAsia="Times New Roman" w:hAnsi="Arial" w:cs="Arial"/>
          <w:color w:val="000000" w:themeColor="text1"/>
          <w:sz w:val="24"/>
          <w:szCs w:val="24"/>
          <w:lang w:val="es-ES_tradnl" w:eastAsia="es-MX"/>
        </w:rPr>
        <w:t xml:space="preserve">”. </w:t>
      </w:r>
      <w:r w:rsidR="00290CD5" w:rsidRPr="00400BAC">
        <w:rPr>
          <w:rFonts w:ascii="Arial" w:eastAsia="Times New Roman" w:hAnsi="Arial" w:cs="Arial"/>
          <w:color w:val="000000" w:themeColor="text1"/>
          <w:sz w:val="24"/>
          <w:szCs w:val="24"/>
          <w:lang w:val="es-ES_tradnl" w:eastAsia="es-MX"/>
        </w:rPr>
        <w:t>No le queda de otra a</w:t>
      </w:r>
      <w:r w:rsidR="00867227" w:rsidRPr="00400BAC">
        <w:rPr>
          <w:rFonts w:ascii="Arial" w:eastAsia="Times New Roman" w:hAnsi="Arial" w:cs="Arial"/>
          <w:color w:val="000000" w:themeColor="text1"/>
          <w:sz w:val="24"/>
          <w:szCs w:val="24"/>
          <w:lang w:val="es-ES_tradnl" w:eastAsia="es-MX"/>
        </w:rPr>
        <w:t xml:space="preserve"> Peña</w:t>
      </w:r>
      <w:r w:rsidR="00290CD5" w:rsidRPr="00400BAC">
        <w:rPr>
          <w:rFonts w:ascii="Arial" w:eastAsia="Times New Roman" w:hAnsi="Arial" w:cs="Arial"/>
          <w:color w:val="000000" w:themeColor="text1"/>
          <w:sz w:val="24"/>
          <w:szCs w:val="24"/>
          <w:lang w:val="es-ES_tradnl" w:eastAsia="es-MX"/>
        </w:rPr>
        <w:t xml:space="preserve">, </w:t>
      </w:r>
      <w:r w:rsidR="00786D09" w:rsidRPr="00400BAC">
        <w:rPr>
          <w:rFonts w:ascii="Arial" w:eastAsia="Times New Roman" w:hAnsi="Arial" w:cs="Arial"/>
          <w:color w:val="000000" w:themeColor="text1"/>
          <w:sz w:val="24"/>
          <w:szCs w:val="24"/>
          <w:lang w:val="es-ES_tradnl" w:eastAsia="es-MX"/>
        </w:rPr>
        <w:t xml:space="preserve">el </w:t>
      </w:r>
      <w:r w:rsidR="00290CD5" w:rsidRPr="00400BAC">
        <w:rPr>
          <w:rFonts w:ascii="Arial" w:eastAsia="Times New Roman" w:hAnsi="Arial" w:cs="Arial"/>
          <w:color w:val="000000" w:themeColor="text1"/>
          <w:sz w:val="24"/>
          <w:szCs w:val="24"/>
          <w:lang w:val="es-ES_tradnl" w:eastAsia="es-MX"/>
        </w:rPr>
        <w:t>Palacio Nacional</w:t>
      </w:r>
      <w:r w:rsidR="00786D09" w:rsidRPr="00400BAC">
        <w:rPr>
          <w:rFonts w:ascii="Arial" w:eastAsia="Times New Roman" w:hAnsi="Arial" w:cs="Arial"/>
          <w:color w:val="000000" w:themeColor="text1"/>
          <w:sz w:val="24"/>
          <w:szCs w:val="24"/>
          <w:lang w:val="es-ES_tradnl" w:eastAsia="es-MX"/>
        </w:rPr>
        <w:t xml:space="preserve"> no es</w:t>
      </w:r>
      <w:r w:rsidR="00290CD5" w:rsidRPr="00400BAC">
        <w:rPr>
          <w:rFonts w:ascii="Arial" w:eastAsia="Times New Roman" w:hAnsi="Arial" w:cs="Arial"/>
          <w:color w:val="000000" w:themeColor="text1"/>
          <w:sz w:val="24"/>
          <w:szCs w:val="24"/>
          <w:lang w:val="es-ES_tradnl" w:eastAsia="es-MX"/>
        </w:rPr>
        <w:t xml:space="preserve"> </w:t>
      </w:r>
      <w:r w:rsidR="00786D09" w:rsidRPr="00400BAC">
        <w:rPr>
          <w:rFonts w:ascii="Arial" w:eastAsia="Times New Roman" w:hAnsi="Arial" w:cs="Arial"/>
          <w:color w:val="000000" w:themeColor="text1"/>
          <w:sz w:val="24"/>
          <w:szCs w:val="24"/>
          <w:lang w:val="es-ES_tradnl" w:eastAsia="es-MX"/>
        </w:rPr>
        <w:t xml:space="preserve">el </w:t>
      </w:r>
      <w:r w:rsidR="00290CD5" w:rsidRPr="00400BAC">
        <w:rPr>
          <w:rFonts w:ascii="Arial" w:eastAsia="Times New Roman" w:hAnsi="Arial" w:cs="Arial"/>
          <w:color w:val="000000" w:themeColor="text1"/>
          <w:sz w:val="24"/>
          <w:szCs w:val="24"/>
          <w:lang w:val="es-ES_tradnl" w:eastAsia="es-MX"/>
        </w:rPr>
        <w:t xml:space="preserve">Palacio de Gobierno de Toluca (16-IX-05-15-IX-11), ni </w:t>
      </w:r>
      <w:r w:rsidR="001B20FD" w:rsidRPr="00400BAC">
        <w:rPr>
          <w:rFonts w:ascii="Arial" w:eastAsia="Times New Roman" w:hAnsi="Arial" w:cs="Arial"/>
          <w:color w:val="000000" w:themeColor="text1"/>
          <w:sz w:val="24"/>
          <w:szCs w:val="24"/>
          <w:lang w:val="es-ES_tradnl" w:eastAsia="es-MX"/>
        </w:rPr>
        <w:t xml:space="preserve">la república </w:t>
      </w:r>
      <w:r w:rsidR="00290CD5" w:rsidRPr="00400BAC">
        <w:rPr>
          <w:rFonts w:ascii="Arial" w:eastAsia="Times New Roman" w:hAnsi="Arial" w:cs="Arial"/>
          <w:color w:val="000000" w:themeColor="text1"/>
          <w:sz w:val="24"/>
          <w:szCs w:val="24"/>
          <w:lang w:val="es-ES_tradnl" w:eastAsia="es-MX"/>
        </w:rPr>
        <w:t xml:space="preserve">es el estado </w:t>
      </w:r>
      <w:r w:rsidR="00786D09" w:rsidRPr="00400BAC">
        <w:rPr>
          <w:rFonts w:ascii="Arial" w:eastAsia="Times New Roman" w:hAnsi="Arial" w:cs="Arial"/>
          <w:color w:val="000000" w:themeColor="text1"/>
          <w:sz w:val="24"/>
          <w:szCs w:val="24"/>
          <w:lang w:val="es-ES_tradnl" w:eastAsia="es-MX"/>
        </w:rPr>
        <w:t xml:space="preserve">de México </w:t>
      </w:r>
      <w:r w:rsidR="00290CD5" w:rsidRPr="00400BAC">
        <w:rPr>
          <w:rFonts w:ascii="Arial" w:eastAsia="Times New Roman" w:hAnsi="Arial" w:cs="Arial"/>
          <w:color w:val="000000" w:themeColor="text1"/>
          <w:sz w:val="24"/>
          <w:szCs w:val="24"/>
          <w:lang w:val="es-ES_tradnl" w:eastAsia="es-MX"/>
        </w:rPr>
        <w:t xml:space="preserve">que gobernó </w:t>
      </w:r>
      <w:r w:rsidR="001B20FD" w:rsidRPr="00400BAC">
        <w:rPr>
          <w:rFonts w:ascii="Arial" w:eastAsia="Times New Roman" w:hAnsi="Arial" w:cs="Arial"/>
          <w:color w:val="000000" w:themeColor="text1"/>
          <w:sz w:val="24"/>
          <w:szCs w:val="24"/>
          <w:lang w:val="es-ES_tradnl" w:eastAsia="es-MX"/>
        </w:rPr>
        <w:t>con e</w:t>
      </w:r>
      <w:r w:rsidR="00290CD5" w:rsidRPr="00400BAC">
        <w:rPr>
          <w:rFonts w:ascii="Arial" w:eastAsia="Times New Roman" w:hAnsi="Arial" w:cs="Arial"/>
          <w:color w:val="000000" w:themeColor="text1"/>
          <w:sz w:val="24"/>
          <w:szCs w:val="24"/>
          <w:lang w:val="es-ES_tradnl" w:eastAsia="es-MX"/>
        </w:rPr>
        <w:t xml:space="preserve">l </w:t>
      </w:r>
      <w:r w:rsidR="00786D09" w:rsidRPr="00400BAC">
        <w:rPr>
          <w:rFonts w:ascii="Arial" w:eastAsia="Times New Roman" w:hAnsi="Arial" w:cs="Arial"/>
          <w:color w:val="000000" w:themeColor="text1"/>
          <w:sz w:val="24"/>
          <w:szCs w:val="24"/>
          <w:lang w:val="es-ES_tradnl" w:eastAsia="es-MX"/>
        </w:rPr>
        <w:t xml:space="preserve">muy </w:t>
      </w:r>
      <w:r w:rsidR="000B044C" w:rsidRPr="00400BAC">
        <w:rPr>
          <w:rFonts w:ascii="Arial" w:eastAsia="Times New Roman" w:hAnsi="Arial" w:cs="Arial"/>
          <w:color w:val="000000" w:themeColor="text1"/>
          <w:sz w:val="24"/>
          <w:szCs w:val="24"/>
          <w:lang w:val="es-ES_tradnl" w:eastAsia="es-MX"/>
        </w:rPr>
        <w:t xml:space="preserve">poderoso </w:t>
      </w:r>
      <w:r w:rsidR="00290CD5" w:rsidRPr="00400BAC">
        <w:rPr>
          <w:rFonts w:ascii="Arial" w:eastAsia="Times New Roman" w:hAnsi="Arial" w:cs="Arial"/>
          <w:color w:val="000000" w:themeColor="text1"/>
          <w:sz w:val="24"/>
          <w:szCs w:val="24"/>
          <w:lang w:val="es-ES_tradnl" w:eastAsia="es-MX"/>
        </w:rPr>
        <w:t>Grupo Atlacomulco</w:t>
      </w:r>
      <w:r w:rsidR="001B20FD" w:rsidRPr="00400BAC">
        <w:rPr>
          <w:rFonts w:ascii="Arial" w:eastAsia="Times New Roman" w:hAnsi="Arial" w:cs="Arial"/>
          <w:color w:val="000000" w:themeColor="text1"/>
          <w:sz w:val="24"/>
          <w:szCs w:val="24"/>
          <w:lang w:val="es-ES_tradnl" w:eastAsia="es-MX"/>
        </w:rPr>
        <w:t>,</w:t>
      </w:r>
      <w:r w:rsidR="00290CD5" w:rsidRPr="00400BAC">
        <w:rPr>
          <w:rFonts w:ascii="Arial" w:eastAsia="Times New Roman" w:hAnsi="Arial" w:cs="Arial"/>
          <w:color w:val="000000" w:themeColor="text1"/>
          <w:sz w:val="24"/>
          <w:szCs w:val="24"/>
          <w:lang w:val="es-ES_tradnl" w:eastAsia="es-MX"/>
        </w:rPr>
        <w:t xml:space="preserve"> sin complicaciones y en colaboración </w:t>
      </w:r>
      <w:r w:rsidR="001B20FD" w:rsidRPr="00400BAC">
        <w:rPr>
          <w:rFonts w:ascii="Arial" w:eastAsia="Times New Roman" w:hAnsi="Arial" w:cs="Arial"/>
          <w:color w:val="000000" w:themeColor="text1"/>
          <w:sz w:val="24"/>
          <w:szCs w:val="24"/>
          <w:lang w:val="es-ES_tradnl" w:eastAsia="es-MX"/>
        </w:rPr>
        <w:t xml:space="preserve">con </w:t>
      </w:r>
      <w:r w:rsidR="00290CD5" w:rsidRPr="00400BAC">
        <w:rPr>
          <w:rFonts w:ascii="Arial" w:eastAsia="Times New Roman" w:hAnsi="Arial" w:cs="Arial"/>
          <w:color w:val="000000" w:themeColor="text1"/>
          <w:sz w:val="24"/>
          <w:szCs w:val="24"/>
          <w:lang w:val="es-ES_tradnl" w:eastAsia="es-MX"/>
        </w:rPr>
        <w:t>Vicente Fox</w:t>
      </w:r>
      <w:r w:rsidR="001B20FD" w:rsidRPr="00400BAC">
        <w:rPr>
          <w:rFonts w:ascii="Arial" w:eastAsia="Times New Roman" w:hAnsi="Arial" w:cs="Arial"/>
          <w:color w:val="000000" w:themeColor="text1"/>
          <w:sz w:val="24"/>
          <w:szCs w:val="24"/>
          <w:lang w:val="es-ES_tradnl" w:eastAsia="es-MX"/>
        </w:rPr>
        <w:t xml:space="preserve"> y</w:t>
      </w:r>
      <w:r w:rsidR="00290CD5" w:rsidRPr="00400BAC">
        <w:rPr>
          <w:rFonts w:ascii="Arial" w:eastAsia="Times New Roman" w:hAnsi="Arial" w:cs="Arial"/>
          <w:color w:val="000000" w:themeColor="text1"/>
          <w:sz w:val="24"/>
          <w:szCs w:val="24"/>
          <w:lang w:val="es-ES_tradnl" w:eastAsia="es-MX"/>
        </w:rPr>
        <w:t xml:space="preserve"> Felipe Calderón.</w:t>
      </w:r>
    </w:p>
    <w:p w:rsidR="001B20FD" w:rsidRPr="00400BAC" w:rsidRDefault="000B044C" w:rsidP="00826F2B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val="es-ES_tradnl" w:eastAsia="es-MX"/>
        </w:rPr>
      </w:pPr>
      <w:r w:rsidRPr="00400BAC">
        <w:rPr>
          <w:rFonts w:ascii="Arial" w:eastAsia="Times New Roman" w:hAnsi="Arial" w:cs="Arial"/>
          <w:color w:val="000000" w:themeColor="text1"/>
          <w:sz w:val="24"/>
          <w:szCs w:val="24"/>
          <w:lang w:val="es-ES_tradnl" w:eastAsia="es-MX"/>
        </w:rPr>
        <w:t>Con dificultades pero este aprendizaje ya lo asimiló el grupo gobernante, con la excepción de Aurelio Nuño</w:t>
      </w:r>
      <w:r w:rsidR="001B20FD" w:rsidRPr="00400BAC">
        <w:rPr>
          <w:rFonts w:ascii="Arial" w:eastAsia="Times New Roman" w:hAnsi="Arial" w:cs="Arial"/>
          <w:color w:val="000000" w:themeColor="text1"/>
          <w:sz w:val="24"/>
          <w:szCs w:val="24"/>
          <w:lang w:val="es-ES_tradnl" w:eastAsia="es-MX"/>
        </w:rPr>
        <w:t>.</w:t>
      </w:r>
    </w:p>
    <w:p w:rsidR="000B044C" w:rsidRPr="00400BAC" w:rsidRDefault="00826F2B" w:rsidP="00826F2B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400BAC">
        <w:rPr>
          <w:rFonts w:ascii="Arial" w:eastAsia="Times New Roman" w:hAnsi="Arial" w:cs="Arial"/>
          <w:color w:val="000000" w:themeColor="text1"/>
          <w:sz w:val="24"/>
          <w:szCs w:val="24"/>
          <w:lang w:val="es-ES_tradnl" w:eastAsia="es-MX"/>
        </w:rPr>
        <w:t xml:space="preserve">Por supuesto que las decisiones presidenciales obedecen a un proyecto de </w:t>
      </w:r>
      <w:r w:rsidR="00786D09" w:rsidRPr="00400BAC">
        <w:rPr>
          <w:rFonts w:ascii="Arial" w:eastAsia="Times New Roman" w:hAnsi="Arial" w:cs="Arial"/>
          <w:color w:val="000000" w:themeColor="text1"/>
          <w:sz w:val="24"/>
          <w:szCs w:val="24"/>
          <w:lang w:val="es-ES_tradnl" w:eastAsia="es-MX"/>
        </w:rPr>
        <w:t>nación (subordinada)</w:t>
      </w:r>
      <w:r w:rsidRPr="00400BAC">
        <w:rPr>
          <w:rFonts w:ascii="Arial" w:eastAsia="Times New Roman" w:hAnsi="Arial" w:cs="Arial"/>
          <w:color w:val="000000" w:themeColor="text1"/>
          <w:sz w:val="24"/>
          <w:szCs w:val="24"/>
          <w:lang w:val="es-ES_tradnl" w:eastAsia="es-MX"/>
        </w:rPr>
        <w:t xml:space="preserve"> que se abre paso con éxitos y fracasos, más </w:t>
      </w:r>
      <w:r w:rsidR="00786D09" w:rsidRPr="00400BAC">
        <w:rPr>
          <w:rFonts w:ascii="Arial" w:eastAsia="Times New Roman" w:hAnsi="Arial" w:cs="Arial"/>
          <w:color w:val="000000" w:themeColor="text1"/>
          <w:sz w:val="24"/>
          <w:szCs w:val="24"/>
          <w:lang w:val="es-ES_tradnl" w:eastAsia="es-MX"/>
        </w:rPr>
        <w:t xml:space="preserve">con </w:t>
      </w:r>
      <w:r w:rsidRPr="00400BAC">
        <w:rPr>
          <w:rFonts w:ascii="Arial" w:eastAsia="Times New Roman" w:hAnsi="Arial" w:cs="Arial"/>
          <w:color w:val="000000" w:themeColor="text1"/>
          <w:sz w:val="24"/>
          <w:szCs w:val="24"/>
          <w:lang w:val="es-ES_tradnl" w:eastAsia="es-MX"/>
        </w:rPr>
        <w:t xml:space="preserve">los segundos que los primeros desde hace </w:t>
      </w:r>
      <w:r w:rsidR="00786D09" w:rsidRPr="00400BAC">
        <w:rPr>
          <w:rFonts w:ascii="Arial" w:eastAsia="Times New Roman" w:hAnsi="Arial" w:cs="Arial"/>
          <w:color w:val="000000" w:themeColor="text1"/>
          <w:sz w:val="24"/>
          <w:szCs w:val="24"/>
          <w:lang w:val="es-ES_tradnl" w:eastAsia="es-MX"/>
        </w:rPr>
        <w:t>¡</w:t>
      </w:r>
      <w:r w:rsidRPr="00400BAC">
        <w:rPr>
          <w:rFonts w:ascii="Arial" w:eastAsia="Times New Roman" w:hAnsi="Arial" w:cs="Arial"/>
          <w:color w:val="000000" w:themeColor="text1"/>
          <w:sz w:val="24"/>
          <w:szCs w:val="24"/>
          <w:lang w:val="es-ES_tradnl" w:eastAsia="es-MX"/>
        </w:rPr>
        <w:t>34 años</w:t>
      </w:r>
      <w:r w:rsidR="00786D09" w:rsidRPr="00400BAC">
        <w:rPr>
          <w:rFonts w:ascii="Arial" w:eastAsia="Times New Roman" w:hAnsi="Arial" w:cs="Arial"/>
          <w:color w:val="000000" w:themeColor="text1"/>
          <w:sz w:val="24"/>
          <w:szCs w:val="24"/>
          <w:lang w:val="es-ES_tradnl" w:eastAsia="es-MX"/>
        </w:rPr>
        <w:t>!</w:t>
      </w:r>
      <w:r w:rsidRPr="00400BAC">
        <w:rPr>
          <w:rFonts w:ascii="Arial" w:eastAsia="Times New Roman" w:hAnsi="Arial" w:cs="Arial"/>
          <w:color w:val="000000" w:themeColor="text1"/>
          <w:sz w:val="24"/>
          <w:szCs w:val="24"/>
          <w:lang w:val="es-ES_tradnl" w:eastAsia="es-MX"/>
        </w:rPr>
        <w:t xml:space="preserve"> </w:t>
      </w:r>
      <w:r w:rsidR="001B20FD" w:rsidRPr="00400BAC">
        <w:rPr>
          <w:rFonts w:ascii="Arial" w:eastAsia="Times New Roman" w:hAnsi="Arial" w:cs="Arial"/>
          <w:color w:val="000000" w:themeColor="text1"/>
          <w:sz w:val="24"/>
          <w:szCs w:val="24"/>
          <w:lang w:val="es-ES_tradnl" w:eastAsia="es-MX"/>
        </w:rPr>
        <w:t>Y</w:t>
      </w:r>
      <w:r w:rsidRPr="00400BAC">
        <w:rPr>
          <w:rFonts w:ascii="Arial" w:eastAsia="Times New Roman" w:hAnsi="Arial" w:cs="Arial"/>
          <w:color w:val="000000" w:themeColor="text1"/>
          <w:sz w:val="24"/>
          <w:szCs w:val="24"/>
          <w:lang w:val="es-ES_tradnl" w:eastAsia="es-MX"/>
        </w:rPr>
        <w:t xml:space="preserve"> con el sello (o estilo</w:t>
      </w:r>
      <w:r w:rsidR="00786D09" w:rsidRPr="00400BAC">
        <w:rPr>
          <w:rFonts w:ascii="Arial" w:eastAsia="Times New Roman" w:hAnsi="Arial" w:cs="Arial"/>
          <w:color w:val="000000" w:themeColor="text1"/>
          <w:sz w:val="24"/>
          <w:szCs w:val="24"/>
          <w:lang w:val="es-ES_tradnl" w:eastAsia="es-MX"/>
        </w:rPr>
        <w:t>)</w:t>
      </w:r>
      <w:r w:rsidRPr="00400BAC">
        <w:rPr>
          <w:rFonts w:ascii="Arial" w:eastAsia="Times New Roman" w:hAnsi="Arial" w:cs="Arial"/>
          <w:color w:val="000000" w:themeColor="text1"/>
          <w:sz w:val="24"/>
          <w:szCs w:val="24"/>
          <w:lang w:val="es-ES_tradnl" w:eastAsia="es-MX"/>
        </w:rPr>
        <w:t xml:space="preserve"> personal de gobernar de cada uno, desde Miguel de la Madrid hasta </w:t>
      </w:r>
      <w:r w:rsidR="00E5538F">
        <w:rPr>
          <w:rFonts w:ascii="Arial" w:eastAsia="Times New Roman" w:hAnsi="Arial" w:cs="Arial"/>
          <w:color w:val="000000" w:themeColor="text1"/>
          <w:sz w:val="24"/>
          <w:szCs w:val="24"/>
          <w:lang w:val="es-ES_tradnl" w:eastAsia="es-MX"/>
        </w:rPr>
        <w:t xml:space="preserve">Enrique </w:t>
      </w:r>
      <w:r w:rsidR="00786D09" w:rsidRPr="00400BAC">
        <w:rPr>
          <w:rFonts w:ascii="Arial" w:eastAsia="Times New Roman" w:hAnsi="Arial" w:cs="Arial"/>
          <w:color w:val="000000" w:themeColor="text1"/>
          <w:sz w:val="24"/>
          <w:szCs w:val="24"/>
          <w:lang w:val="es-ES_tradnl" w:eastAsia="es-MX"/>
        </w:rPr>
        <w:t>Peña.</w:t>
      </w:r>
      <w:r w:rsidRPr="00400BAC">
        <w:rPr>
          <w:rFonts w:ascii="Arial" w:eastAsia="Times New Roman" w:hAnsi="Arial" w:cs="Arial"/>
          <w:color w:val="000000" w:themeColor="text1"/>
          <w:sz w:val="24"/>
          <w:szCs w:val="24"/>
          <w:lang w:val="es-ES_tradnl" w:eastAsia="es-MX"/>
        </w:rPr>
        <w:t xml:space="preserve"> Cuentan </w:t>
      </w:r>
      <w:r w:rsidR="001B20FD" w:rsidRPr="00400BAC">
        <w:rPr>
          <w:rFonts w:ascii="Arial" w:eastAsia="Times New Roman" w:hAnsi="Arial" w:cs="Arial"/>
          <w:color w:val="000000" w:themeColor="text1"/>
          <w:sz w:val="24"/>
          <w:szCs w:val="24"/>
          <w:lang w:val="es-ES_tradnl" w:eastAsia="es-MX"/>
        </w:rPr>
        <w:t>que</w:t>
      </w:r>
      <w:r w:rsidR="000B044C" w:rsidRPr="00400BA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1B20FD" w:rsidRPr="00400BA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el segundo </w:t>
      </w:r>
      <w:r w:rsidRPr="00400BA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“</w:t>
      </w:r>
      <w:r w:rsidR="000B044C" w:rsidRPr="00400BA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ha buscado desde el principio: un espacio digno en la historia</w:t>
      </w:r>
      <w:r w:rsidRPr="00400BA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”</w:t>
      </w:r>
      <w:r w:rsidR="000B044C" w:rsidRPr="00400BA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</w:p>
    <w:p w:rsidR="000E7CD6" w:rsidRPr="00400BAC" w:rsidRDefault="00217554" w:rsidP="00826F2B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400BA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Entre las “decisiones en el orden político” la más trascendente para el futuro inmediato y </w:t>
      </w:r>
      <w:r w:rsidR="001B20FD" w:rsidRPr="00400BA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el </w:t>
      </w:r>
      <w:r w:rsidRPr="00400BA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2018 </w:t>
      </w:r>
      <w:r w:rsidR="001B20FD" w:rsidRPr="00400BA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para </w:t>
      </w:r>
      <w:r w:rsidRPr="00400BA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el aún cerradísimo grupo Toluca-Pachuca que gobierna al país, fue lo que llamaban las dos “vicepresidencias” con las que gobernaba E</w:t>
      </w:r>
      <w:r w:rsidR="001B20FD" w:rsidRPr="00400BA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PN</w:t>
      </w:r>
      <w:r w:rsidRPr="00400BA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. No, es muchísimo más, despidió al estratega de la campaña presidencial, al doctor que supo remontar la crisis generada por </w:t>
      </w:r>
      <w:r w:rsidR="00786D09" w:rsidRPr="00400BA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el </w:t>
      </w:r>
      <w:r w:rsidRPr="00400BA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arrebato del imberbe </w:t>
      </w:r>
      <w:r w:rsidR="00786D09" w:rsidRPr="00400BA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candidato </w:t>
      </w:r>
      <w:r w:rsidRPr="00400BA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ante los estudiantes de la Universidad Iberoamericana para reivindicar el i</w:t>
      </w:r>
      <w:r w:rsidR="000E7CD6" w:rsidRPr="00400BA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ndefendible</w:t>
      </w:r>
      <w:r w:rsidR="00786D09" w:rsidRPr="00400BA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Pr="00400BA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golpe de mano </w:t>
      </w:r>
      <w:r w:rsidR="000E7CD6" w:rsidRPr="00400BA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en San Salvador Atenco: tres muertos, decenas de heridos, cientos de encarcelados y </w:t>
      </w:r>
      <w:r w:rsidR="004A2AEF" w:rsidRPr="00400BA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30</w:t>
      </w:r>
      <w:r w:rsidR="000E7CD6" w:rsidRPr="00400BA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mujeres violadas.</w:t>
      </w:r>
    </w:p>
    <w:p w:rsidR="000E7CD6" w:rsidRPr="00400BAC" w:rsidRDefault="000E7CD6" w:rsidP="00826F2B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proofErr w:type="spellStart"/>
      <w:r w:rsidRPr="00400BA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Videgaray</w:t>
      </w:r>
      <w:proofErr w:type="spellEnd"/>
      <w:r w:rsidRPr="00400BA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Caso es el autor intelectual de la concepción de las 13 reformas estructurales y el Pacto por México para que las suscribiera la partidocracia de los tres principales partidos, en sustitución de sus legisladores que s</w:t>
      </w:r>
      <w:r w:rsidR="002F0477" w:rsidRPr="00400BA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olamente </w:t>
      </w:r>
      <w:r w:rsidRPr="00400BA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tuvieron espacio para enmiendas mínimas a las iniciativas de ley. Claro que Jesús Zambrano atribuye la autoría a su aliado </w:t>
      </w:r>
      <w:r w:rsidR="00EB6CE7" w:rsidRPr="00400BA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y amigo </w:t>
      </w:r>
      <w:r w:rsidRPr="00400BA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Jesús Ortega, y algunos priistas al muy menor pero harto enriquecido </w:t>
      </w:r>
      <w:r w:rsidR="00EB6CE7" w:rsidRPr="00400BA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(ilícitamente) </w:t>
      </w:r>
      <w:r w:rsidRPr="00400BA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José </w:t>
      </w:r>
      <w:proofErr w:type="spellStart"/>
      <w:r w:rsidRPr="00400BA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Murat</w:t>
      </w:r>
      <w:proofErr w:type="spellEnd"/>
      <w:r w:rsidRPr="00400BA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</w:p>
    <w:p w:rsidR="00217554" w:rsidRPr="00400BAC" w:rsidRDefault="001701A4" w:rsidP="00826F2B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400BA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El ho</w:t>
      </w:r>
      <w:r w:rsidR="00E5538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y</w:t>
      </w:r>
      <w:r w:rsidRPr="00400BA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exsecretario de Hacienda, un </w:t>
      </w:r>
      <w:r w:rsidR="00E71542" w:rsidRPr="00400BA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distinguido </w:t>
      </w:r>
      <w:r w:rsidR="00EB6CE7" w:rsidRPr="00400BA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alumno de Pedro Aspe </w:t>
      </w:r>
      <w:r w:rsidR="00EB6CE7" w:rsidRPr="00400BAC">
        <w:rPr>
          <w:rStyle w:val="st"/>
          <w:rFonts w:ascii="Arial" w:hAnsi="Arial" w:cs="Arial"/>
          <w:color w:val="000000" w:themeColor="text1"/>
          <w:sz w:val="24"/>
          <w:szCs w:val="24"/>
        </w:rPr>
        <w:t>–</w:t>
      </w:r>
      <w:r w:rsidRPr="00400BAC">
        <w:rPr>
          <w:rStyle w:val="st"/>
          <w:rFonts w:ascii="Arial" w:hAnsi="Arial" w:cs="Arial"/>
          <w:color w:val="000000" w:themeColor="text1"/>
          <w:sz w:val="24"/>
          <w:szCs w:val="24"/>
        </w:rPr>
        <w:t xml:space="preserve">mismo </w:t>
      </w:r>
      <w:r w:rsidR="00EB6CE7" w:rsidRPr="00400BA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que </w:t>
      </w:r>
      <w:r w:rsidR="00EB6CE7" w:rsidRPr="00400BAC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>descubrió</w:t>
      </w:r>
      <w:r w:rsidR="00EB6CE7" w:rsidRPr="00400BA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que “la pobreza es un mito genial” y ahora disfruta su condición </w:t>
      </w:r>
      <w:r w:rsidR="00E71542" w:rsidRPr="00400BA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de </w:t>
      </w:r>
      <w:r w:rsidR="004A2AEF" w:rsidRPr="00400BA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gran </w:t>
      </w:r>
      <w:r w:rsidR="00EB6CE7" w:rsidRPr="00400BA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capitalista</w:t>
      </w:r>
      <w:r w:rsidR="00EB6CE7" w:rsidRPr="00400BAC">
        <w:rPr>
          <w:rStyle w:val="st"/>
          <w:rFonts w:ascii="Arial" w:hAnsi="Arial" w:cs="Arial"/>
          <w:color w:val="000000" w:themeColor="text1"/>
          <w:sz w:val="24"/>
          <w:szCs w:val="24"/>
        </w:rPr>
        <w:t>–</w:t>
      </w:r>
      <w:r w:rsidR="00E71542" w:rsidRPr="00400BAC">
        <w:rPr>
          <w:rStyle w:val="st"/>
          <w:rFonts w:ascii="Arial" w:hAnsi="Arial" w:cs="Arial"/>
          <w:color w:val="000000" w:themeColor="text1"/>
          <w:sz w:val="24"/>
          <w:szCs w:val="24"/>
        </w:rPr>
        <w:t>,</w:t>
      </w:r>
      <w:r w:rsidR="00E71542" w:rsidRPr="00400BA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EB6CE7" w:rsidRPr="00400BA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era sin exageración el cerebro del presidente y del </w:t>
      </w:r>
      <w:r w:rsidR="00EB6CE7" w:rsidRPr="00400BA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lastRenderedPageBreak/>
        <w:t>gobierno que aún asegura “Mover a México”, aunque para lograrlo tenga que sacrificar</w:t>
      </w:r>
      <w:r w:rsidR="00E71542" w:rsidRPr="00400BA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lo porque asumió toda la responsabilidad y los costos de una decisión que por supuesto no tomó solo, la visita del demonizado Donald </w:t>
      </w:r>
      <w:proofErr w:type="spellStart"/>
      <w:r w:rsidR="00E71542" w:rsidRPr="00400BA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Trump</w:t>
      </w:r>
      <w:proofErr w:type="spellEnd"/>
      <w:r w:rsidR="00E71542" w:rsidRPr="00400BA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en la misma proporción que se </w:t>
      </w:r>
      <w:r w:rsidR="002F0477" w:rsidRPr="00400BA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endiosa </w:t>
      </w:r>
      <w:r w:rsidR="00E71542" w:rsidRPr="00400BA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 Hilary Clinton, </w:t>
      </w:r>
      <w:r w:rsidRPr="00400BA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la que como </w:t>
      </w:r>
      <w:r w:rsidR="00E71542" w:rsidRPr="00400BA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titular del Departamento de Estado permitió </w:t>
      </w:r>
      <w:r w:rsidR="00E71542" w:rsidRPr="00400BAC">
        <w:rPr>
          <w:rFonts w:ascii="Arial" w:hAnsi="Arial" w:cs="Arial"/>
          <w:color w:val="000000" w:themeColor="text1"/>
          <w:sz w:val="24"/>
          <w:szCs w:val="24"/>
        </w:rPr>
        <w:t xml:space="preserve">el trasiego de armas por agencias federales </w:t>
      </w:r>
      <w:r w:rsidR="004A2AEF" w:rsidRPr="00400BAC">
        <w:rPr>
          <w:rFonts w:ascii="Arial" w:hAnsi="Arial" w:cs="Arial"/>
          <w:color w:val="000000" w:themeColor="text1"/>
          <w:sz w:val="24"/>
          <w:szCs w:val="24"/>
        </w:rPr>
        <w:t xml:space="preserve">estadunidenses </w:t>
      </w:r>
      <w:r w:rsidR="00E71542" w:rsidRPr="00400BAC">
        <w:rPr>
          <w:rFonts w:ascii="Arial" w:hAnsi="Arial" w:cs="Arial"/>
          <w:color w:val="000000" w:themeColor="text1"/>
          <w:sz w:val="24"/>
          <w:szCs w:val="24"/>
        </w:rPr>
        <w:t>para los narcos</w:t>
      </w:r>
      <w:r w:rsidR="004A2AEF" w:rsidRPr="00400BAC">
        <w:rPr>
          <w:rFonts w:ascii="Arial" w:hAnsi="Arial" w:cs="Arial"/>
          <w:color w:val="000000" w:themeColor="text1"/>
          <w:sz w:val="24"/>
          <w:szCs w:val="24"/>
        </w:rPr>
        <w:t xml:space="preserve"> mexicanos</w:t>
      </w:r>
      <w:r w:rsidR="00E71542" w:rsidRPr="00400BAC">
        <w:rPr>
          <w:rFonts w:ascii="Arial" w:hAnsi="Arial" w:cs="Arial"/>
          <w:color w:val="000000" w:themeColor="text1"/>
          <w:sz w:val="24"/>
          <w:szCs w:val="24"/>
        </w:rPr>
        <w:t xml:space="preserve">, el mayor número de </w:t>
      </w:r>
      <w:r w:rsidR="00400BAC" w:rsidRPr="00400BAC">
        <w:rPr>
          <w:rFonts w:ascii="Arial" w:hAnsi="Arial" w:cs="Arial"/>
          <w:color w:val="000000" w:themeColor="text1"/>
          <w:sz w:val="24"/>
          <w:szCs w:val="24"/>
        </w:rPr>
        <w:t xml:space="preserve">las </w:t>
      </w:r>
      <w:r w:rsidR="00E71542" w:rsidRPr="00400BAC">
        <w:rPr>
          <w:rFonts w:ascii="Arial" w:hAnsi="Arial" w:cs="Arial"/>
          <w:color w:val="000000" w:themeColor="text1"/>
          <w:sz w:val="24"/>
          <w:szCs w:val="24"/>
        </w:rPr>
        <w:t>deportaciones de la historia</w:t>
      </w:r>
      <w:r w:rsidR="00400BAC" w:rsidRPr="00400BAC">
        <w:rPr>
          <w:rFonts w:ascii="Arial" w:hAnsi="Arial" w:cs="Arial"/>
          <w:color w:val="000000" w:themeColor="text1"/>
          <w:sz w:val="24"/>
          <w:szCs w:val="24"/>
        </w:rPr>
        <w:t>,</w:t>
      </w:r>
      <w:r w:rsidR="00E71542" w:rsidRPr="00400BAC">
        <w:rPr>
          <w:rFonts w:ascii="Arial" w:hAnsi="Arial" w:cs="Arial"/>
          <w:color w:val="000000" w:themeColor="text1"/>
          <w:sz w:val="24"/>
          <w:szCs w:val="24"/>
        </w:rPr>
        <w:t xml:space="preserve"> los asesinatos </w:t>
      </w:r>
      <w:r w:rsidR="004A2AEF" w:rsidRPr="00400BAC">
        <w:rPr>
          <w:rFonts w:ascii="Arial" w:hAnsi="Arial" w:cs="Arial"/>
          <w:color w:val="000000" w:themeColor="text1"/>
          <w:sz w:val="24"/>
          <w:szCs w:val="24"/>
        </w:rPr>
        <w:t>de paisanos</w:t>
      </w:r>
      <w:r w:rsidR="00E71542" w:rsidRPr="00400BAC">
        <w:rPr>
          <w:rFonts w:ascii="Arial" w:hAnsi="Arial" w:cs="Arial"/>
          <w:color w:val="000000" w:themeColor="text1"/>
          <w:sz w:val="24"/>
          <w:szCs w:val="24"/>
        </w:rPr>
        <w:t xml:space="preserve"> situados de este lado de la frontera por </w:t>
      </w:r>
      <w:r w:rsidR="004A2AEF" w:rsidRPr="00400BAC">
        <w:rPr>
          <w:rFonts w:ascii="Arial" w:hAnsi="Arial" w:cs="Arial"/>
          <w:color w:val="000000" w:themeColor="text1"/>
          <w:sz w:val="24"/>
          <w:szCs w:val="24"/>
        </w:rPr>
        <w:t xml:space="preserve">la US </w:t>
      </w:r>
      <w:proofErr w:type="spellStart"/>
      <w:r w:rsidR="004A2AEF" w:rsidRPr="00400BAC">
        <w:rPr>
          <w:rFonts w:ascii="Arial" w:hAnsi="Arial" w:cs="Arial"/>
          <w:color w:val="000000" w:themeColor="text1"/>
          <w:sz w:val="24"/>
          <w:szCs w:val="24"/>
        </w:rPr>
        <w:t>Border</w:t>
      </w:r>
      <w:proofErr w:type="spellEnd"/>
      <w:r w:rsidR="004A2AEF" w:rsidRPr="00400BAC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="004A2AEF" w:rsidRPr="00400BAC">
        <w:rPr>
          <w:rFonts w:ascii="Arial" w:hAnsi="Arial" w:cs="Arial"/>
          <w:color w:val="000000" w:themeColor="text1"/>
          <w:sz w:val="24"/>
          <w:szCs w:val="24"/>
        </w:rPr>
        <w:t>Patrol</w:t>
      </w:r>
      <w:proofErr w:type="spellEnd"/>
      <w:r w:rsidR="00400BAC" w:rsidRPr="00400BAC">
        <w:rPr>
          <w:rFonts w:ascii="Arial" w:hAnsi="Arial" w:cs="Arial"/>
          <w:color w:val="000000" w:themeColor="text1"/>
          <w:sz w:val="24"/>
          <w:szCs w:val="24"/>
        </w:rPr>
        <w:t>…</w:t>
      </w:r>
      <w:r w:rsidR="00EB6CE7" w:rsidRPr="00400BA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</w:p>
    <w:p w:rsidR="00E014DA" w:rsidRPr="00400BAC" w:rsidRDefault="00E014DA" w:rsidP="00E014DA">
      <w:pPr>
        <w:spacing w:after="0" w:line="240" w:lineRule="auto"/>
        <w:jc w:val="center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</w:pPr>
      <w:r w:rsidRPr="00400BAC"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  <w:t>Acuse de recibo</w:t>
      </w:r>
    </w:p>
    <w:p w:rsidR="00E014DA" w:rsidRPr="00400BAC" w:rsidRDefault="00E014DA" w:rsidP="00E014DA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400BA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“Recibido ¡gracias!”, es el acuse de Ernesto González sobre Lecturas erráticas de Nuño Mayer… México, l</w:t>
      </w:r>
      <w:r w:rsidRPr="00400BAC">
        <w:rPr>
          <w:rFonts w:ascii="Arial" w:hAnsi="Arial" w:cs="Arial"/>
          <w:color w:val="000000" w:themeColor="text1"/>
          <w:sz w:val="24"/>
          <w:szCs w:val="24"/>
        </w:rPr>
        <w:t>a economía 14 del mundo, tiene 53.3 millones de pobres y está entre los 25 países con mayor desigualdad; al 1</w:t>
      </w:r>
      <w:r w:rsidR="00EE2FFD" w:rsidRPr="00400BAC">
        <w:rPr>
          <w:rFonts w:ascii="Arial" w:hAnsi="Arial" w:cs="Arial"/>
          <w:color w:val="000000" w:themeColor="text1"/>
          <w:sz w:val="24"/>
          <w:szCs w:val="24"/>
        </w:rPr>
        <w:t xml:space="preserve">% </w:t>
      </w:r>
      <w:r w:rsidRPr="00400BAC">
        <w:rPr>
          <w:rFonts w:ascii="Arial" w:hAnsi="Arial" w:cs="Arial"/>
          <w:color w:val="000000" w:themeColor="text1"/>
          <w:sz w:val="24"/>
          <w:szCs w:val="24"/>
        </w:rPr>
        <w:t>más rico le corresponden 21</w:t>
      </w:r>
      <w:r w:rsidR="00EE2FFD" w:rsidRPr="00400BAC">
        <w:rPr>
          <w:rFonts w:ascii="Arial" w:hAnsi="Arial" w:cs="Arial"/>
          <w:color w:val="000000" w:themeColor="text1"/>
          <w:sz w:val="24"/>
          <w:szCs w:val="24"/>
        </w:rPr>
        <w:t>%</w:t>
      </w:r>
      <w:r w:rsidRPr="00400BAC">
        <w:rPr>
          <w:rFonts w:ascii="Arial" w:hAnsi="Arial" w:cs="Arial"/>
          <w:color w:val="000000" w:themeColor="text1"/>
          <w:sz w:val="24"/>
          <w:szCs w:val="24"/>
        </w:rPr>
        <w:t xml:space="preserve"> de ingresos totales; el 10</w:t>
      </w:r>
      <w:r w:rsidR="00EE2FFD" w:rsidRPr="00400BAC">
        <w:rPr>
          <w:rFonts w:ascii="Arial" w:hAnsi="Arial" w:cs="Arial"/>
          <w:color w:val="000000" w:themeColor="text1"/>
          <w:sz w:val="24"/>
          <w:szCs w:val="24"/>
        </w:rPr>
        <w:t>%</w:t>
      </w:r>
      <w:r w:rsidRPr="00400BAC">
        <w:rPr>
          <w:rStyle w:val="apple-converted-space"/>
          <w:rFonts w:ascii="Arial" w:hAnsi="Arial" w:cs="Arial"/>
          <w:color w:val="000000" w:themeColor="text1"/>
          <w:sz w:val="24"/>
          <w:szCs w:val="24"/>
        </w:rPr>
        <w:t> </w:t>
      </w:r>
      <w:r w:rsidRPr="00400BAC">
        <w:rPr>
          <w:rFonts w:ascii="Arial" w:hAnsi="Arial" w:cs="Arial"/>
          <w:color w:val="000000" w:themeColor="text1"/>
          <w:sz w:val="24"/>
          <w:szCs w:val="24"/>
        </w:rPr>
        <w:t>más rico concentra el 64</w:t>
      </w:r>
      <w:r w:rsidR="00EE2FFD" w:rsidRPr="00400BAC">
        <w:rPr>
          <w:rFonts w:ascii="Arial" w:hAnsi="Arial" w:cs="Arial"/>
          <w:color w:val="000000" w:themeColor="text1"/>
          <w:sz w:val="24"/>
          <w:szCs w:val="24"/>
        </w:rPr>
        <w:t>%</w:t>
      </w:r>
      <w:r w:rsidRPr="00400BAC">
        <w:rPr>
          <w:rFonts w:ascii="Arial" w:hAnsi="Arial" w:cs="Arial"/>
          <w:color w:val="000000" w:themeColor="text1"/>
          <w:sz w:val="24"/>
          <w:szCs w:val="24"/>
        </w:rPr>
        <w:t xml:space="preserve"> de toda la riqueza nacional; la riqueza de 16 mexicanos pasó de 25 mil 600 millones de dólares en 1996 a 142 mil millones de dólares en el 2014. Los multimillonarios Carlos Slim, Germán Larrea, Alberto </w:t>
      </w:r>
      <w:proofErr w:type="spellStart"/>
      <w:r w:rsidRPr="00400BAC">
        <w:rPr>
          <w:rFonts w:ascii="Arial" w:hAnsi="Arial" w:cs="Arial"/>
          <w:color w:val="000000" w:themeColor="text1"/>
          <w:sz w:val="24"/>
          <w:szCs w:val="24"/>
        </w:rPr>
        <w:t>Bailleres</w:t>
      </w:r>
      <w:proofErr w:type="spellEnd"/>
      <w:r w:rsidRPr="00400BAC">
        <w:rPr>
          <w:rFonts w:ascii="Arial" w:hAnsi="Arial" w:cs="Arial"/>
          <w:color w:val="000000" w:themeColor="text1"/>
          <w:sz w:val="24"/>
          <w:szCs w:val="24"/>
        </w:rPr>
        <w:t xml:space="preserve"> y Ricardo Salinas “podrían haber contratado hasta 3 millones de trabajadores mexicanos pagándoles el equivalente al salario mínimo sin perder un sólo peso de su riqueza”. Lo anterior afirma Jesús Delgado Guerrero </w:t>
      </w:r>
      <w:r w:rsidR="00EE2FFD" w:rsidRPr="00400BAC">
        <w:rPr>
          <w:rFonts w:ascii="Arial" w:hAnsi="Arial" w:cs="Arial"/>
          <w:color w:val="000000" w:themeColor="text1"/>
          <w:sz w:val="24"/>
          <w:szCs w:val="24"/>
        </w:rPr>
        <w:t xml:space="preserve">en </w:t>
      </w:r>
      <w:proofErr w:type="spellStart"/>
      <w:r w:rsidR="00EE2FFD" w:rsidRPr="00400BAC">
        <w:rPr>
          <w:rFonts w:ascii="Arial" w:hAnsi="Arial" w:cs="Arial"/>
          <w:color w:val="000000" w:themeColor="text1"/>
          <w:sz w:val="24"/>
          <w:szCs w:val="24"/>
        </w:rPr>
        <w:t>Forum</w:t>
      </w:r>
      <w:proofErr w:type="spellEnd"/>
      <w:r w:rsidR="00EE2FFD" w:rsidRPr="00400BAC">
        <w:rPr>
          <w:rFonts w:ascii="Arial" w:hAnsi="Arial" w:cs="Arial"/>
          <w:color w:val="000000" w:themeColor="text1"/>
          <w:sz w:val="24"/>
          <w:szCs w:val="24"/>
        </w:rPr>
        <w:t xml:space="preserve"> en Línea </w:t>
      </w:r>
      <w:r w:rsidRPr="00400BAC">
        <w:rPr>
          <w:rFonts w:ascii="Arial" w:hAnsi="Arial" w:cs="Arial"/>
          <w:color w:val="000000" w:themeColor="text1"/>
          <w:sz w:val="24"/>
          <w:szCs w:val="24"/>
        </w:rPr>
        <w:t xml:space="preserve">con datos </w:t>
      </w:r>
      <w:r w:rsidR="00EE2FFD" w:rsidRPr="00400BAC">
        <w:rPr>
          <w:rFonts w:ascii="Arial" w:hAnsi="Arial" w:cs="Arial"/>
          <w:color w:val="000000" w:themeColor="text1"/>
          <w:sz w:val="24"/>
          <w:szCs w:val="24"/>
        </w:rPr>
        <w:t xml:space="preserve">de </w:t>
      </w:r>
      <w:r w:rsidRPr="00400BAC">
        <w:rPr>
          <w:rFonts w:ascii="Arial" w:hAnsi="Arial" w:cs="Arial"/>
          <w:color w:val="000000" w:themeColor="text1"/>
          <w:sz w:val="24"/>
          <w:szCs w:val="24"/>
        </w:rPr>
        <w:t xml:space="preserve">la investigación </w:t>
      </w:r>
      <w:r w:rsidRPr="00400BAC">
        <w:rPr>
          <w:rFonts w:ascii="Arial" w:hAnsi="Arial" w:cs="Arial"/>
          <w:i/>
          <w:color w:val="000000" w:themeColor="text1"/>
          <w:sz w:val="24"/>
          <w:szCs w:val="24"/>
        </w:rPr>
        <w:t>Desigualdad extrema en México, concentración del poder económico y político,</w:t>
      </w:r>
      <w:r w:rsidRPr="00400BAC">
        <w:rPr>
          <w:rFonts w:ascii="Arial" w:hAnsi="Arial" w:cs="Arial"/>
          <w:color w:val="000000" w:themeColor="text1"/>
          <w:sz w:val="24"/>
          <w:szCs w:val="24"/>
        </w:rPr>
        <w:t xml:space="preserve"> de Gerardo Esquivel Hernández… </w:t>
      </w:r>
      <w:r w:rsidRPr="00400BA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La </w:t>
      </w:r>
      <w:r w:rsidRPr="00400BAC">
        <w:rPr>
          <w:rFonts w:ascii="Arial" w:hAnsi="Arial" w:cs="Arial"/>
          <w:color w:val="000000" w:themeColor="text1"/>
          <w:sz w:val="24"/>
          <w:szCs w:val="24"/>
        </w:rPr>
        <w:t xml:space="preserve">Campaña </w:t>
      </w:r>
      <w:r w:rsidR="002F0477" w:rsidRPr="00400BAC">
        <w:rPr>
          <w:rFonts w:ascii="Arial" w:hAnsi="Arial" w:cs="Arial"/>
          <w:color w:val="000000" w:themeColor="text1"/>
          <w:sz w:val="24"/>
          <w:szCs w:val="24"/>
        </w:rPr>
        <w:t xml:space="preserve">Nacional </w:t>
      </w:r>
      <w:r w:rsidRPr="00400BAC">
        <w:rPr>
          <w:rFonts w:ascii="Arial" w:hAnsi="Arial" w:cs="Arial"/>
          <w:color w:val="000000" w:themeColor="text1"/>
          <w:sz w:val="24"/>
          <w:szCs w:val="24"/>
        </w:rPr>
        <w:t>Contra la Desaparición Forzada en México</w:t>
      </w:r>
      <w:r w:rsidR="00EE2FFD" w:rsidRPr="00400BAC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Pr="00400BAC">
        <w:rPr>
          <w:rFonts w:ascii="Arial" w:hAnsi="Arial" w:cs="Arial"/>
          <w:color w:val="000000" w:themeColor="text1"/>
          <w:sz w:val="24"/>
          <w:szCs w:val="24"/>
        </w:rPr>
        <w:t xml:space="preserve">exige la “Presentación con vida de los luchadores sociales Edmundo Reyes Amaya y Gabriel Alberto Cruz Sánchez, las indígenas </w:t>
      </w:r>
      <w:proofErr w:type="spellStart"/>
      <w:r w:rsidRPr="00400BAC">
        <w:rPr>
          <w:rFonts w:ascii="Arial" w:hAnsi="Arial" w:cs="Arial"/>
          <w:color w:val="000000" w:themeColor="text1"/>
          <w:sz w:val="24"/>
          <w:szCs w:val="24"/>
        </w:rPr>
        <w:t>triquis</w:t>
      </w:r>
      <w:proofErr w:type="spellEnd"/>
      <w:r w:rsidRPr="00400BAC">
        <w:rPr>
          <w:rFonts w:ascii="Arial" w:hAnsi="Arial" w:cs="Arial"/>
          <w:color w:val="000000" w:themeColor="text1"/>
          <w:sz w:val="24"/>
          <w:szCs w:val="24"/>
        </w:rPr>
        <w:t xml:space="preserve"> Daniela y Virginia Ortiz Ramírez, el defensor de derechos humanos Francisco Paredes Ruiz, el indígena chatino Lauro Juárez, el profesor Carlos René Román Salazar, los activistas </w:t>
      </w:r>
      <w:proofErr w:type="spellStart"/>
      <w:r w:rsidRPr="00400BAC">
        <w:rPr>
          <w:rFonts w:ascii="Arial" w:hAnsi="Arial" w:cs="Arial"/>
          <w:color w:val="000000" w:themeColor="text1"/>
          <w:sz w:val="24"/>
          <w:szCs w:val="24"/>
        </w:rPr>
        <w:t>Teódulfo</w:t>
      </w:r>
      <w:proofErr w:type="spellEnd"/>
      <w:r w:rsidRPr="00400BAC">
        <w:rPr>
          <w:rFonts w:ascii="Arial" w:hAnsi="Arial" w:cs="Arial"/>
          <w:color w:val="000000" w:themeColor="text1"/>
          <w:sz w:val="24"/>
          <w:szCs w:val="24"/>
        </w:rPr>
        <w:t xml:space="preserve"> Torres Soriano, Gabriel Gómez Caña, Fidencio Gómez, los 43 normalistas de </w:t>
      </w:r>
      <w:proofErr w:type="spellStart"/>
      <w:r w:rsidRPr="00400BAC">
        <w:rPr>
          <w:rFonts w:ascii="Arial" w:hAnsi="Arial" w:cs="Arial"/>
          <w:color w:val="000000" w:themeColor="text1"/>
          <w:sz w:val="24"/>
          <w:szCs w:val="24"/>
        </w:rPr>
        <w:t>Ayotzinapa</w:t>
      </w:r>
      <w:proofErr w:type="spellEnd"/>
      <w:r w:rsidRPr="00400BAC">
        <w:rPr>
          <w:rFonts w:ascii="Arial" w:hAnsi="Arial" w:cs="Arial"/>
          <w:color w:val="000000" w:themeColor="text1"/>
          <w:sz w:val="24"/>
          <w:szCs w:val="24"/>
        </w:rPr>
        <w:t xml:space="preserve"> y las más de 30 mil víctimas de desaparición forzada en México”.</w:t>
      </w:r>
    </w:p>
    <w:p w:rsidR="00BC18D7" w:rsidRPr="00400BAC" w:rsidRDefault="00E014DA" w:rsidP="009A50C9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18"/>
          <w:szCs w:val="18"/>
          <w:lang w:eastAsia="es-MX"/>
        </w:rPr>
      </w:pPr>
      <w:r w:rsidRPr="00400BAC">
        <w:rPr>
          <w:rFonts w:ascii="Arial" w:hAnsi="Arial" w:cs="Arial"/>
          <w:color w:val="000000" w:themeColor="text1"/>
          <w:sz w:val="18"/>
          <w:szCs w:val="18"/>
          <w:lang w:val="en-US"/>
        </w:rPr>
        <w:t xml:space="preserve">www.forumenlinea.com     </w:t>
      </w:r>
      <w:hyperlink r:id="rId4" w:history="1">
        <w:r w:rsidRPr="00400BAC">
          <w:rPr>
            <w:rStyle w:val="Hipervnculo"/>
            <w:rFonts w:ascii="Arial" w:hAnsi="Arial" w:cs="Arial"/>
            <w:color w:val="000000" w:themeColor="text1"/>
            <w:sz w:val="18"/>
            <w:szCs w:val="18"/>
            <w:u w:val="none"/>
            <w:lang w:val="en-US"/>
          </w:rPr>
          <w:t>www.facebook.com/forumenlinea</w:t>
        </w:r>
      </w:hyperlink>
      <w:r w:rsidRPr="00400BAC">
        <w:rPr>
          <w:rFonts w:ascii="Arial" w:hAnsi="Arial" w:cs="Arial"/>
          <w:color w:val="000000" w:themeColor="text1"/>
          <w:sz w:val="18"/>
          <w:szCs w:val="18"/>
          <w:lang w:val="en-US"/>
        </w:rPr>
        <w:t xml:space="preserve">     forum@forumenlinea.com     @</w:t>
      </w:r>
      <w:proofErr w:type="spellStart"/>
      <w:r w:rsidRPr="00400BAC">
        <w:rPr>
          <w:rFonts w:ascii="Arial" w:hAnsi="Arial" w:cs="Arial"/>
          <w:color w:val="000000" w:themeColor="text1"/>
          <w:sz w:val="18"/>
          <w:szCs w:val="18"/>
          <w:lang w:val="en-US"/>
        </w:rPr>
        <w:t>IbarraAguirreEd</w:t>
      </w:r>
      <w:bookmarkStart w:id="0" w:name="_GoBack"/>
      <w:bookmarkEnd w:id="0"/>
      <w:proofErr w:type="spellEnd"/>
    </w:p>
    <w:sectPr w:rsidR="00BC18D7" w:rsidRPr="00400BAC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14DA"/>
    <w:rsid w:val="000B044C"/>
    <w:rsid w:val="000E7CD6"/>
    <w:rsid w:val="001701A4"/>
    <w:rsid w:val="00187A42"/>
    <w:rsid w:val="001B20FD"/>
    <w:rsid w:val="00217554"/>
    <w:rsid w:val="00290CD5"/>
    <w:rsid w:val="002F0477"/>
    <w:rsid w:val="00400BAC"/>
    <w:rsid w:val="004A2AEF"/>
    <w:rsid w:val="00501032"/>
    <w:rsid w:val="00786D09"/>
    <w:rsid w:val="00826F2B"/>
    <w:rsid w:val="00867227"/>
    <w:rsid w:val="009A50C9"/>
    <w:rsid w:val="00B76317"/>
    <w:rsid w:val="00BC18D7"/>
    <w:rsid w:val="00E014DA"/>
    <w:rsid w:val="00E5538F"/>
    <w:rsid w:val="00E71542"/>
    <w:rsid w:val="00EB6CE7"/>
    <w:rsid w:val="00EE2F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D0192B0-39C2-4211-9498-F0ABA96E1E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014DA"/>
    <w:pPr>
      <w:spacing w:line="256" w:lineRule="auto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semiHidden/>
    <w:unhideWhenUsed/>
    <w:rsid w:val="00E014DA"/>
    <w:rPr>
      <w:color w:val="0563C1" w:themeColor="hyperlink"/>
      <w:u w:val="single"/>
    </w:rPr>
  </w:style>
  <w:style w:type="character" w:customStyle="1" w:styleId="apple-converted-space">
    <w:name w:val="apple-converted-space"/>
    <w:basedOn w:val="Fuentedeprrafopredeter"/>
    <w:rsid w:val="00E014DA"/>
  </w:style>
  <w:style w:type="character" w:styleId="Hipervnculovisitado">
    <w:name w:val="FollowedHyperlink"/>
    <w:basedOn w:val="Fuentedeprrafopredeter"/>
    <w:uiPriority w:val="99"/>
    <w:semiHidden/>
    <w:unhideWhenUsed/>
    <w:rsid w:val="009A50C9"/>
    <w:rPr>
      <w:color w:val="954F72" w:themeColor="followedHyperlink"/>
      <w:u w:val="single"/>
    </w:rPr>
  </w:style>
  <w:style w:type="character" w:customStyle="1" w:styleId="st">
    <w:name w:val="st"/>
    <w:basedOn w:val="Fuentedeprrafopredeter"/>
    <w:rsid w:val="00826F2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611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2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facebook.com/forumenlinea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199</TotalTime>
  <Pages>2</Pages>
  <Words>830</Words>
  <Characters>4274</Characters>
  <Application>Microsoft Office Word</Application>
  <DocSecurity>0</DocSecurity>
  <Lines>74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Eduardo Ibarra</dc:creator>
  <cp:keywords/>
  <dc:description/>
  <cp:lastModifiedBy>Eduardo Ibarra</cp:lastModifiedBy>
  <cp:revision>8</cp:revision>
  <dcterms:created xsi:type="dcterms:W3CDTF">2016-09-08T14:22:00Z</dcterms:created>
  <dcterms:modified xsi:type="dcterms:W3CDTF">2016-09-13T00:50:00Z</dcterms:modified>
</cp:coreProperties>
</file>