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5117" w:rsidRPr="00113F37" w:rsidRDefault="00E35117" w:rsidP="00E351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35117" w:rsidRPr="00113F37" w:rsidRDefault="00E35117" w:rsidP="00E3511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35117" w:rsidRPr="00113F37" w:rsidRDefault="00F20B24" w:rsidP="00F20B2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13F3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Nueva estrategia que no parece tal</w:t>
      </w:r>
    </w:p>
    <w:p w:rsidR="00E35117" w:rsidRPr="00113F37" w:rsidRDefault="00E35117" w:rsidP="00E35117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35117" w:rsidRPr="00113F37" w:rsidRDefault="00E35117" w:rsidP="00E35117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35117" w:rsidRPr="00113F37" w:rsidRDefault="00E35117" w:rsidP="00B90B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90B73" w:rsidRPr="00113F37" w:rsidRDefault="00B90B73" w:rsidP="00B90B7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Tardó más de un año el titular del Ejecutivo federal para reconocer en una pieza </w:t>
      </w:r>
      <w:r w:rsidR="00113F37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discursiva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que es del dominio público, porque lo padecen millones de mexicanos, esto es: que crecieron los delitos de alto impacto y que éstos</w:t>
      </w:r>
      <w:r w:rsidR="00F20B24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asegura,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son determinantes en el repunte del índice de homicidios dolosos registrado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B6CFD" w:rsidRPr="00113F37" w:rsidRDefault="00B90B73" w:rsidP="00B90B7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Mientras en 2015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hubo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promedio de 46 homicidios dolosos diarios en la república, de enero a julio de este año se han reportado 53 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asesinatos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este tipo cada 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según cifras 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brindadas por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Secretariado Ejecutivo del Sistema Nacional de Seguridad Pública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 la sesión número 40 de éste último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B6CFD" w:rsidRPr="00113F37" w:rsidRDefault="00B90B73" w:rsidP="00EB6CF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las entidades más impactadas por la violencia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están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Sinaloa, Veracruz, Guerrero, estado de México y Tamaulipas. Los índices de homicidios dolosos reportados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contemplan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en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tre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agosto de 2014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julio de 2015, en el país se contabilizaron 15 mil 949 casos.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tanto, de agosto de 2015 a julio de 2016, el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Secretariado Ejecutivo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report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comisión de 16 mil 832 homicidios dolosos.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informes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registran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el repunte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omenzó en marzo de 2015, cuando los casos se incrementaron de mil 200 mensual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en promedio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hasta más de mil 800</w:t>
      </w:r>
      <w:r w:rsidR="00EB6CFD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53202" w:rsidRPr="00113F37" w:rsidRDefault="00EB6CFD" w:rsidP="00E6422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cruda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(no etílica)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realidad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coloca a los homicidios dolosos, en particular, y la inseguridad pública, en general, como otro de los grandes pendientes del gobierno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junto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prometido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crecimiento de la economía,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de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abatir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corrupción institucional en los tres niveles de gobierno y los tres poderes de la Unión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cáncer social más extendido y enraizado en México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Enrique Peña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anunció “una nueva estrategia integral para actuar en los 50 municipios del país de mayor incidencia en los delitos de alto impacto”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concentran el 42 por ciento de los homicidios dolosos,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son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determinantes en el repunte 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delictivo.</w:t>
      </w:r>
    </w:p>
    <w:p w:rsidR="00CA7A1A" w:rsidRPr="00113F37" w:rsidRDefault="00953202" w:rsidP="00FF05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Estrategia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se apiada del uso de tal nombre, pues por más que se busca información sólo contempla, al decir de Miguel Ángel Osorio: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Fortalecer las capacidades locales a través de mejores herramientas y recursos “para cerrar el paso a la impunidad”. Garantizar el uso homologado de los centros estatales de prevención del delito. 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acer esfuerzos integrales y sostenidos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destacar y atender adecuadamente las causas sociales de la inseguridad”.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Poner en operación el número 911 para el </w:t>
      </w:r>
      <w:r w:rsidR="005809C3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3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octubre en 1</w:t>
      </w:r>
      <w:r w:rsidR="005809C3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estados y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resto 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junio de 2017! </w:t>
      </w:r>
    </w:p>
    <w:p w:rsidR="00627D68" w:rsidRPr="00113F37" w:rsidRDefault="00CA7A1A" w:rsidP="00FF05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“nueva estrategia” par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64221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enfoque de que crecieron los delitos locales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lo que Peña </w:t>
      </w:r>
      <w:r w:rsidR="00FF0545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hizo otro llamado a los gobernadores para ocuparse del problema con sus propias corporaciones, porque las fuerzas federales actuarán </w:t>
      </w:r>
      <w:r w:rsidR="00F20B24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invariablemente de manera subsidiaria y temporal</w:t>
      </w:r>
      <w:r w:rsidR="00F20B24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627D68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012EB" w:rsidRPr="00113F37" w:rsidRDefault="00627D68" w:rsidP="00A35DB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tal enfoque y el recuerdo oficial de que en “en los dos primeros años de esta administración” lograron contener “de manera notable” la tendencia creciente de la violencia en el país,</w:t>
      </w:r>
      <w:r w:rsidR="004012E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gobernantes van por más en materia de seguridad pública en medio centenar de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4012E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municipios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</w:t>
      </w:r>
      <w:r w:rsidR="004012E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53202" w:rsidRPr="00113F37" w:rsidRDefault="004012EB" w:rsidP="00F20B2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ello decidieron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actuar 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sentido de urgencia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por parte de los tres órdenes de gobierno;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políticas de largo plazo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que no se enuncian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trascender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coyunturas y calendarios políticos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fortalecer la seguridad de la población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contemplar como “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urgente fortalecer las capacidades locales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”; 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responder 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acciones serias, integrales y con visión de Estado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113F37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mismas </w:t>
      </w:r>
      <w:r w:rsidR="00CA7A1A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tampoco enlistaron</w:t>
      </w:r>
      <w:r w:rsidR="00953202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90B73" w:rsidRPr="00113F37" w:rsidRDefault="004012EB" w:rsidP="005809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ab/>
        <w:t xml:space="preserve">Así pareciera estar en chino o árabe abatir la tendencia alcista en homicidios dolosos. Más aún cuando la </w:t>
      </w:r>
      <w:r w:rsidR="00CA60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representación de la sociedad civil</w:t>
      </w:r>
      <w:r w:rsidR="00CA600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</w:t>
      </w:r>
      <w:r w:rsidR="009642FB"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postiza que una dentadura.</w:t>
      </w:r>
      <w:bookmarkStart w:id="0" w:name="_GoBack"/>
      <w:bookmarkEnd w:id="0"/>
    </w:p>
    <w:p w:rsidR="00E35117" w:rsidRPr="00113F37" w:rsidRDefault="00E35117" w:rsidP="00E35117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E35117" w:rsidRPr="00113F37" w:rsidRDefault="00E35117" w:rsidP="00E3511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“¿Te acuerdas, Eduardo, cuántos años cumplió La Chispa? Cinco, más o menos. Tú, con los 25 de </w:t>
      </w:r>
      <w:proofErr w:type="spellStart"/>
      <w:r w:rsidRPr="00113F3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Forum</w:t>
      </w:r>
      <w:proofErr w:type="spellEnd"/>
      <w:r w:rsidRPr="00113F37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en Línea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 has de sentir feliz. Un abrazo. Sergio” (Gómez Montero)… Guillermo Trejo Oviedo no fue mencionado en este espacio como parte de los que hicieron posible la revista </w:t>
      </w:r>
      <w:proofErr w:type="spellStart"/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Ana Victoria Jiménez será galardonada con la “Primera emisión del reconocimiento al archivo feminista”, el día 3, a las 12:30, en el Museo de la Mujer, ubicado en Bolivia 17, Centro Histórico. Teléfono: 57 95 95 08. A la homenajeada la visité en Berlín, en 1967, en las oficinas de la Federación Democrática Internacional de Mujeres… El mismo sábado, de las 9:30 a las 14:30 horas, se realizará el Foro </w:t>
      </w:r>
      <w:r w:rsidRPr="00113F3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Cambios en el sistema de pensiones y sus efectos,</w:t>
      </w:r>
      <w:r w:rsidRPr="00113F3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sala de usos múltiples de la Escuela Nacional de Antropología, Periférico Sur y Zapote, colonia Isidro Fabela, Tlalpan… Preguntó Arturo Cruz Bárcenas a Silvio Rodríguez, el 21 de agosto: “¿Qué es un maestro de escuela para usted? En México hay un conflicto por una reforma educativa que impulsa el Estado y que ya ha dejado incluso muertos”. El cantautor contestó: “Es una pena que por un tema fundamental como la enseñanza corra la sangre. Quien no respeta a los maestros es un pobre diablo que no se considera ni a sí mismo. En todas las memorias pervive aquel maestro que un día nos encendió una luz, o varias. ¿Cómo se puede disparar contra eso?” (La Jornada).</w:t>
      </w:r>
    </w:p>
    <w:p w:rsidR="00900C5F" w:rsidRPr="00113F37" w:rsidRDefault="00E35117" w:rsidP="005809C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113F37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4" w:history="1">
        <w:r w:rsidRPr="00113F37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113F37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113F37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900C5F" w:rsidRPr="00113F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117"/>
    <w:rsid w:val="00113F37"/>
    <w:rsid w:val="004012EB"/>
    <w:rsid w:val="005809C3"/>
    <w:rsid w:val="00627D68"/>
    <w:rsid w:val="00900C5F"/>
    <w:rsid w:val="00953202"/>
    <w:rsid w:val="009642FB"/>
    <w:rsid w:val="00A35DB1"/>
    <w:rsid w:val="00B90B73"/>
    <w:rsid w:val="00CA6001"/>
    <w:rsid w:val="00CA7A1A"/>
    <w:rsid w:val="00E35117"/>
    <w:rsid w:val="00E64221"/>
    <w:rsid w:val="00EB6CFD"/>
    <w:rsid w:val="00F20B24"/>
    <w:rsid w:val="00FF0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F0A27D-C162-446A-8F56-C3B5ACB7C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117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E351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1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2</Pages>
  <Words>837</Words>
  <Characters>4266</Characters>
  <Application>Microsoft Office Word</Application>
  <DocSecurity>0</DocSecurity>
  <Lines>72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2016-09-01T18:14:00Z</dcterms:created>
  <dcterms:modified xsi:type="dcterms:W3CDTF">2016-09-05T18:30:00Z</dcterms:modified>
</cp:coreProperties>
</file>