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14A" w:rsidRPr="000E1D06" w:rsidRDefault="0040414A" w:rsidP="004041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0414A" w:rsidRPr="000E1D06" w:rsidRDefault="0040414A" w:rsidP="004041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0B9B" w:rsidRPr="000E1D06" w:rsidRDefault="00442C7B" w:rsidP="00442C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E1D0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</w:t>
      </w:r>
      <w:r w:rsidRPr="00DF22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ncremento </w:t>
      </w:r>
      <w:r w:rsidRPr="000E1D0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alarmante </w:t>
      </w:r>
      <w:r w:rsidR="00BB2A35" w:rsidRPr="000E1D0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</w:t>
      </w:r>
      <w:r w:rsidRPr="00DF22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="00BB2A35" w:rsidRPr="000E1D0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</w:t>
      </w:r>
      <w:r w:rsidRPr="00DF22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activistas</w:t>
      </w:r>
      <w:r w:rsidR="00BB2A35" w:rsidRPr="000E1D0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agredidos</w:t>
      </w:r>
    </w:p>
    <w:p w:rsidR="008A0B9B" w:rsidRPr="000E1D06" w:rsidRDefault="008A0B9B" w:rsidP="004041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0414A" w:rsidRPr="000E1D06" w:rsidRDefault="0040414A" w:rsidP="0040414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C1526" w:rsidRPr="000E1D06" w:rsidRDefault="00EC1526" w:rsidP="00EC152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E0A7C" w:rsidRPr="000E1D06" w:rsidRDefault="008A0B9B" w:rsidP="00EC152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un </w:t>
      </w:r>
      <w:r w:rsidR="00EC152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umento a</w:t>
      </w:r>
      <w:r w:rsidR="00EC152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larmante” considera la Comisión Nacional de los Derechos Humanos en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EC152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oz de su presidente,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número de las agresiones cometidas contra los defensores de los derechos humanos en México en la última década, los seis años de Felipe Calderón, el guerrerista que llevó al país a un baño de sangre para legitimarse en Los Pinos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y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39 meses de Enrique Peña Nieto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C1526" w:rsidRPr="000E1D06" w:rsidRDefault="00EC1526" w:rsidP="00CE0A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380 expedientes abiertos de 2006 a la fecha, 70 por ciento se registra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último lustro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primero de enero de 2010 al 31 de diciembre de 2015,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CNDH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registró 25 homicidios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como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tres desapariciones desde 2009 a la fecha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Chihuahua, Guerrero y Oaxaca 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tienen 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 número de agravios cometidos en contra de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activistas, incluyendo los homicidios, con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nueve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CE0A7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cuatro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respectivamente.</w:t>
      </w:r>
    </w:p>
    <w:p w:rsidR="00EB380C" w:rsidRPr="000E1D06" w:rsidRDefault="00EB380C" w:rsidP="00EB38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el primer documento que sobre este tema emite la CNDH –indebid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mente llamad</w:t>
      </w:r>
      <w:r w:rsidR="008A0B9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ombudsman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defensor del pueblo, condición que aún no conquista</w:t>
      </w:r>
      <w:r w:rsidR="008A0B9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consta de</w:t>
      </w:r>
      <w:r w:rsidR="00954669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66 páginas,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informa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agravios cometidos contra este grupo, así como los robos y allanamientos contra </w:t>
      </w:r>
      <w:r w:rsidR="000E1D0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oficinas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organi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smos civiles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aunado al incumplimiento de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investigaciones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implicaciones graves que lesionan a la sociedad y propician la repetición de este tipo de agresiones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cáncer de la impunidad que multiplica ilícitos y agravios ante el 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riesgo de pagar </w:t>
      </w:r>
      <w:r w:rsidR="000E1D0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consecuencias jurídicas.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que </w:t>
      </w:r>
      <w:r w:rsidR="008A0B9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Luis Raúl 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González Pérez llama “</w:t>
      </w:r>
      <w:r w:rsidR="00954669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enorme impunidad en la investigación de los hechos y una criminalización de este sector de la población</w:t>
      </w:r>
      <w:r w:rsidR="00954669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EC1526" w:rsidRPr="00EC1526" w:rsidRDefault="000E1D06" w:rsidP="00CE0A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A0B9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bastara l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anterior, e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 recomendación general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número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25, sobre agravios a personas defensoras de 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derechos humanos, 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Comisión Nacional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señala que 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hay un importante grado de </w:t>
      </w:r>
      <w:proofErr w:type="spellStart"/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subregistro</w:t>
      </w:r>
      <w:proofErr w:type="spellEnd"/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todos los casos de agresiones</w:t>
      </w:r>
      <w:r w:rsidR="00442C7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debido a que varias entidades a las que solicitaron información no la proporcionaron</w:t>
      </w:r>
      <w:r w:rsidR="00EB380C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C6EFA" w:rsidRPr="000E1D06" w:rsidRDefault="00954669" w:rsidP="0095466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recomendación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CNDH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cita observaciones hechas por la Comisión Interamericana de Derechos Humanos en su visita </w:t>
      </w:r>
      <w:r w:rsidR="00EC1526" w:rsidRPr="00EC152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in loco</w:t>
      </w:r>
      <w:r w:rsidR="002C6EFA" w:rsidRPr="000E1D0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,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realizada en octubre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2015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refiere la situación de hostigamiento y amenazas que enfrenta este grupo de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ciudadanos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Visita en base a la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produjo el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informe anual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CIDH </w:t>
      </w:r>
      <w:r w:rsidRPr="00EC152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Situación de los derechos humanos en México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documento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generó un </w:t>
      </w:r>
      <w:r w:rsidR="000E1D0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ruidoso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extraño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desencuentro entre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0E1D0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Comisión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Interamericana </w:t>
      </w:r>
      <w:r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gobierno de Peña Nieto.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Extraño porque el informe no contiene ningún juicio que no haya sido expresado por los organismos </w:t>
      </w:r>
      <w:r w:rsidR="006E7457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derecho humanitario </w:t>
      </w:r>
      <w:r w:rsidR="002C6EFA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Organización de las Naciones Unidas.</w:t>
      </w:r>
    </w:p>
    <w:p w:rsidR="002C6EFA" w:rsidRPr="000E1D06" w:rsidRDefault="002C6EFA" w:rsidP="002C6E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CNDH, por cierto,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concluye que el Estado mexicano no ha atendido de manera puntual las recomendaciones emitidas por dichos comités internacionales para proporcionar protección eficaz a los defensores, cuyas vidas y seguridad corren peligro a causa de sus actividades.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las crecientes como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DE59C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preocupantes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agresiones provienen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autoridades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los tres niveles de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gobierno 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de poderes fácticos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(“los mercados”, les llama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cínicamente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 </w:t>
      </w:r>
      <w:proofErr w:type="spellStart"/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caso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</w:t>
      </w:r>
      <w:r w:rsidR="00DE59C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DE59C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trasnacionales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bloquean a</w:t>
      </w:r>
      <w:r w:rsidR="00DE59C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E59C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 de 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rasil)</w:t>
      </w:r>
      <w:r w:rsidR="0064328B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la delincuencia organizada, lo que se documentó en varios casos</w:t>
      </w:r>
      <w:r w:rsidR="006E7457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C1526" w:rsidRPr="000E1D06" w:rsidRDefault="0064328B" w:rsidP="002C6E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Tales condiciones ponen de manifiesto que la situación actual del ejercicio de las personas defensoras en nuestro país enfrenta diversos obstáculos y que su protección es deficiente, ya que no cuentan con garantías de seguridad para su desempeño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segura el informe de la CNDH</w:t>
      </w:r>
      <w:r w:rsidR="00EC1526" w:rsidRPr="00EC15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4328B" w:rsidRPr="00EC1526" w:rsidRDefault="0064328B" w:rsidP="002C6EF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Juicios que por provenir de un órgano autónomo </w:t>
      </w:r>
      <w:r w:rsidR="00DE59C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Estado mexicano</w:t>
      </w:r>
      <w:r w:rsidR="000E1D06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quizá tenga menos resonancia allende el Bravo y El Suchiate, pero indispensable resulta que lo atienda el gobierno que </w:t>
      </w:r>
      <w:r w:rsidR="00C5761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insiste en propalar sus buenas cuentas económicas con el espaldarazo de los banqueros que hoy, como durante la crisis financiera de 2008, </w:t>
      </w:r>
      <w:r w:rsidR="006E7457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multiplican</w:t>
      </w:r>
      <w:r w:rsidR="00C5761F"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utilidades.</w:t>
      </w:r>
    </w:p>
    <w:p w:rsidR="0040414A" w:rsidRPr="000E1D06" w:rsidRDefault="0040414A" w:rsidP="0040414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E1D0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71958" w:rsidRPr="000E1D06" w:rsidRDefault="00571958" w:rsidP="0057195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“Gracias Eduardo por tu paciencia y dedicación para escribir y compartirnos tu saber. Gracias por todos tus envíos de información diversa. Eres muy amable”. Lo anterior dice la médica familiar Abigail Bello Gallardo, de Xalapa, Veracruz, por la nota </w:t>
      </w:r>
      <w:r w:rsidRPr="000E1D0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Aniversario 87 del partido que </w:t>
      </w:r>
      <w:r w:rsidRPr="000E1D06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dirige</w:t>
      </w:r>
      <w:r w:rsidRPr="000E1D0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Beltrones (7-III-16). En efecto, </w:t>
      </w:r>
      <w:r w:rsidRPr="000E1D06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 xml:space="preserve">dirige </w:t>
      </w:r>
      <w:r w:rsidRPr="000E1D0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 cursivas que sustitu</w:t>
      </w:r>
      <w:r w:rsidR="00DE59CF" w:rsidRPr="000E1D0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yen</w:t>
      </w:r>
      <w:r w:rsidRPr="000E1D0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a las comillas, sólo que varios amables editores de Utopía las omitieron tanto en Argentina como en México… Pregunta la tenaz activista </w:t>
      </w:r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Compa Sol X#DDHH: “#Aniversario 87 del partido que </w:t>
      </w:r>
      <w:r w:rsidRPr="000E1D06">
        <w:rPr>
          <w:rFonts w:ascii="Arial" w:hAnsi="Arial" w:cs="Arial"/>
          <w:i/>
          <w:color w:val="000000" w:themeColor="text1"/>
          <w:sz w:val="24"/>
          <w:szCs w:val="24"/>
        </w:rPr>
        <w:t>dirige</w:t>
      </w:r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 Beltrones </w:t>
      </w:r>
      <w:hyperlink r:id="rId4" w:history="1">
        <w:r w:rsidRPr="000E1D06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  <w:lang w:eastAsia="es-MX"/>
          </w:rPr>
          <w:t>sdpnoticias.com/nacional/2016/…</w:t>
        </w:r>
      </w:hyperlink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¿Quieres 87 más o democracia real?”… De la editora yucateca María Teresa Menéndez </w:t>
      </w:r>
      <w:proofErr w:type="spellStart"/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Felicidades por la (Utopía) 1650” </w:t>
      </w:r>
      <w:r w:rsidRPr="000E1D0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(http://www.informaciondelonuevo.com/)... </w:t>
      </w:r>
      <w:r w:rsidRPr="000E1D06">
        <w:rPr>
          <w:rFonts w:ascii="Arial" w:hAnsi="Arial" w:cs="Arial"/>
          <w:i/>
          <w:color w:val="000000" w:themeColor="text1"/>
          <w:sz w:val="24"/>
          <w:szCs w:val="24"/>
        </w:rPr>
        <w:t>Voces en resistencia. La lucha de las fuerzas progresistas en Israel</w:t>
      </w:r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, es el nombre de la plática con </w:t>
      </w:r>
      <w:proofErr w:type="spellStart"/>
      <w:r w:rsidRPr="000E1D06">
        <w:rPr>
          <w:rFonts w:ascii="Arial" w:hAnsi="Arial" w:cs="Arial"/>
          <w:color w:val="000000" w:themeColor="text1"/>
          <w:sz w:val="24"/>
          <w:szCs w:val="24"/>
        </w:rPr>
        <w:t>Afo</w:t>
      </w:r>
      <w:proofErr w:type="spellEnd"/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0E1D06">
        <w:rPr>
          <w:rFonts w:ascii="Arial" w:hAnsi="Arial" w:cs="Arial"/>
          <w:color w:val="000000" w:themeColor="text1"/>
          <w:sz w:val="24"/>
          <w:szCs w:val="24"/>
        </w:rPr>
        <w:t>Agbaria</w:t>
      </w:r>
      <w:proofErr w:type="spellEnd"/>
      <w:r w:rsidRPr="000E1D06">
        <w:rPr>
          <w:rFonts w:ascii="Arial" w:hAnsi="Arial" w:cs="Arial"/>
          <w:color w:val="000000" w:themeColor="text1"/>
          <w:sz w:val="24"/>
          <w:szCs w:val="24"/>
        </w:rPr>
        <w:t xml:space="preserve"> y Pedro </w:t>
      </w:r>
      <w:proofErr w:type="spellStart"/>
      <w:r w:rsidRPr="000E1D06">
        <w:rPr>
          <w:rFonts w:ascii="Arial" w:hAnsi="Arial" w:cs="Arial"/>
          <w:color w:val="000000" w:themeColor="text1"/>
          <w:sz w:val="24"/>
          <w:szCs w:val="24"/>
        </w:rPr>
        <w:t>Goldfarb</w:t>
      </w:r>
      <w:proofErr w:type="spellEnd"/>
      <w:r w:rsidRPr="000E1D06">
        <w:rPr>
          <w:rFonts w:ascii="Arial" w:hAnsi="Arial" w:cs="Arial"/>
          <w:color w:val="000000" w:themeColor="text1"/>
          <w:sz w:val="24"/>
          <w:szCs w:val="24"/>
        </w:rPr>
        <w:t>, dirigentes (árabe y judío, respectivamente) del Partido Comunista de Israel. Jueves 10 a las 19 horas en el Museo de la Memoria Indómita, ubicado en Regina 66, entre 20 de Noviembre y 5 de Febrero (cerca de la estación del metro Pino Suárez), colonia Centro Históri</w:t>
      </w:r>
      <w:bookmarkStart w:id="0" w:name="_GoBack"/>
      <w:bookmarkEnd w:id="0"/>
      <w:r w:rsidRPr="000E1D06">
        <w:rPr>
          <w:rFonts w:ascii="Arial" w:hAnsi="Arial" w:cs="Arial"/>
          <w:color w:val="000000" w:themeColor="text1"/>
          <w:sz w:val="24"/>
          <w:szCs w:val="24"/>
        </w:rPr>
        <w:t>co.</w:t>
      </w:r>
    </w:p>
    <w:p w:rsidR="003D49D5" w:rsidRPr="000E1D06" w:rsidRDefault="00571958" w:rsidP="0040414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0E1D06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0E1D06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3D49D5" w:rsidRPr="000E1D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4A"/>
    <w:rsid w:val="000E1D06"/>
    <w:rsid w:val="002C6EFA"/>
    <w:rsid w:val="003D49D5"/>
    <w:rsid w:val="0040414A"/>
    <w:rsid w:val="00442C7B"/>
    <w:rsid w:val="00571958"/>
    <w:rsid w:val="0064328B"/>
    <w:rsid w:val="006E7457"/>
    <w:rsid w:val="008A0B9B"/>
    <w:rsid w:val="008B0DA6"/>
    <w:rsid w:val="00954669"/>
    <w:rsid w:val="00A449FA"/>
    <w:rsid w:val="00BB2A35"/>
    <w:rsid w:val="00C5761F"/>
    <w:rsid w:val="00CE0A7C"/>
    <w:rsid w:val="00DE59CF"/>
    <w:rsid w:val="00EB380C"/>
    <w:rsid w:val="00EC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CABFC6-F7FB-4D64-8EF4-A31631B9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14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041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8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co/redirect?url=https%3A%2F%2Ft.co%2FiykRYb1217%3Fcn%3DbWVudGlvbg%253D%253D&amp;t=1&amp;cn=bWVudGlvbg%3D%3D&amp;sig=8c5faeaa8de34ad5114e36c1cd23c75b1c4c79c9&amp;iid=c1710c104a8f4cd3bd95a8d050d7de04&amp;uid=333124029&amp;nid=4+126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795</Words>
  <Characters>4305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2016-03-08T12:27:00Z</dcterms:created>
  <dcterms:modified xsi:type="dcterms:W3CDTF">2016-03-17T03:54:00Z</dcterms:modified>
</cp:coreProperties>
</file>