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DB" w:rsidRPr="001C1FB3" w:rsidRDefault="001608DB" w:rsidP="00160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1C1FB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1608DB" w:rsidRPr="001C1FB3" w:rsidRDefault="001608DB" w:rsidP="00160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608DB" w:rsidRPr="001C1FB3" w:rsidRDefault="004C1ACD" w:rsidP="004C1AC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1C1FB3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Piso parejo en financiamiento a universidades</w:t>
      </w:r>
    </w:p>
    <w:p w:rsidR="001608DB" w:rsidRPr="001C1FB3" w:rsidRDefault="001608DB" w:rsidP="00160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608DB" w:rsidRPr="001C1FB3" w:rsidRDefault="001608DB" w:rsidP="001608D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C1FB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1608DB" w:rsidRPr="001C1FB3" w:rsidRDefault="001608DB" w:rsidP="00160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60D28" w:rsidRPr="001C1FB3" w:rsidRDefault="00560D28" w:rsidP="00560D28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Bajo la demanda de que exista piso parejo en el financiamiento público, porque no deben existir </w:t>
      </w:r>
      <w:r w:rsidR="00C55240"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universidades </w:t>
      </w:r>
      <w:r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primera y de segunda, los rectores de la Autónoma de Zacatecas </w:t>
      </w:r>
      <w:r w:rsidR="004C1ACD"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sesión del Consejo Universitario</w:t>
      </w:r>
      <w:r w:rsidR="004C1ACD"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Benito Juárez de Oaxaca y la Autónoma de la Ciudad de México, además de los representantes de los rectores </w:t>
      </w:r>
      <w:r w:rsidR="00037212"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</w:t>
      </w: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Autónoma de Nayarit</w:t>
      </w:r>
      <w:r w:rsidR="0003721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y de la Michoacana de San Nicolás de Hidalgo, </w:t>
      </w:r>
      <w:r w:rsidR="00C55240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explicaron</w:t>
      </w: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la precaria situación financiera por la que atraviesan, a pesar de cumplir con los estándares de calidad que impone la Secretaría de Educación Pública.</w:t>
      </w:r>
    </w:p>
    <w:p w:rsidR="001810E8" w:rsidRPr="001C1FB3" w:rsidRDefault="00037212" w:rsidP="007244D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Los rectores </w:t>
      </w:r>
      <w:r w:rsidR="004C1ACD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y</w:t>
      </w: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sus representantes exigieron </w:t>
      </w:r>
      <w:r w:rsidR="00D057C3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–de acuerdo con la agencia </w:t>
      </w:r>
      <w:proofErr w:type="spellStart"/>
      <w:r w:rsidR="00D057C3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Difunet</w:t>
      </w:r>
      <w:proofErr w:type="spellEnd"/>
      <w:r w:rsidR="00D057C3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que dirige Renato Consuegra–</w:t>
      </w:r>
      <w:r w:rsidR="007C12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="00D057C3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poner un freno a la mercantilización de la educación y suscribieron, el lunes 19 en la capital zacatecana, una convocatoria en defensa de la universidad pública y contra las restricciones presupuestales</w:t>
      </w:r>
      <w:r w:rsidR="00C55240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del gobierno </w:t>
      </w:r>
      <w:r w:rsidR="00D057C3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que encabeza Enrique Peña Nieto</w:t>
      </w:r>
      <w:r w:rsidR="00C55240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 con el</w:t>
      </w:r>
      <w:r w:rsidR="001810E8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lema del movimiento que hace un siglo planteó, en Córdoba, Argentina: 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“La educación pública es un bien público y social, un derecho humano universal y un deber del Estado”</w:t>
      </w:r>
      <w:r w:rsidR="001810E8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</w:p>
    <w:p w:rsidR="00DA76EC" w:rsidRPr="001C1FB3" w:rsidRDefault="001810E8" w:rsidP="00DA76E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El diagnóstico contempla un panorama </w:t>
      </w:r>
      <w:r w:rsidR="00C55240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de 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pérdida acelerada de egresados universitarios que emigra</w:t>
      </w:r>
      <w:r w:rsidR="004C1ACD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 al menos 1</w:t>
      </w: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2 millones de profesionistas, entre </w:t>
      </w:r>
      <w:r w:rsidR="004C1ACD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ellos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300 mil posgraduados y 30 mil doctores que abandona</w:t>
      </w:r>
      <w:r w:rsidR="00C55240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o</w:t>
      </w:r>
      <w:r w:rsidR="00C55240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C55240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 país en las últimas décadas.</w:t>
      </w:r>
      <w:r w:rsidR="00DA76EC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México registra</w:t>
      </w: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la tasa de gasto por estudiante más baj</w:t>
      </w:r>
      <w:r w:rsidR="004C1ACD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 la Organización para la Cooperación y </w:t>
      </w:r>
      <w:r w:rsidR="00D057C3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el 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Desarrollo Económicos, además de que la tasa bruta de financiamiento de la educación media superior y superior es de sólo 2.2</w:t>
      </w:r>
      <w:r w:rsidR="00D057C3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por ciento 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del gasto público, el cual se concentra en una decena de universidades, dejando a más de 20 en precariedad y crisis.</w:t>
      </w:r>
      <w:r w:rsidR="00DA76EC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México ostenta el mayor rezago en educación superior al tener la cobertura del 35.8</w:t>
      </w:r>
      <w:r w:rsidR="00D057C3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por ciento</w:t>
      </w:r>
      <w:r w:rsidR="00C55240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="00DA76EC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por debajo del promedio en América Latina.</w:t>
      </w:r>
    </w:p>
    <w:p w:rsidR="007244D2" w:rsidRPr="001C1FB3" w:rsidRDefault="007244D2" w:rsidP="007244D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</w:t>
      </w:r>
      <w:r w:rsidR="001810E8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o anterior </w:t>
      </w: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limita el incremento de la matrícula y genera condiciones degradadas para la admisión de estudiantes por no contar con los recursos para infraestructura, mantenimiento y prestación de servicios escolares de calidad, así como el pago de salarios dignos</w:t>
      </w:r>
      <w:r w:rsidR="001C1FB3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para los trabajadores universitarios</w:t>
      </w: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</w:p>
    <w:p w:rsidR="007244D2" w:rsidRPr="001C1FB3" w:rsidRDefault="001810E8" w:rsidP="007244D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Las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universidad</w:t>
      </w: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es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pública</w:t>
      </w: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están convertidas en espacios 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más selectivo</w:t>
      </w: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 privilegiando a los sectores de medianos y altos ingresos, en detrimento de las clases populares</w:t>
      </w:r>
      <w:r w:rsidR="00DA76EC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</w:p>
    <w:p w:rsidR="007244D2" w:rsidRPr="001C1FB3" w:rsidRDefault="001810E8" w:rsidP="007244D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El rector de la UAZ</w:t>
      </w:r>
      <w:r w:rsidR="00DA76EC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2E2E40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esbozó </w:t>
      </w:r>
      <w:r w:rsidR="001C1FB3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10 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principios para enderezar el rumbo: Autonomía responsable, plural y crítica; </w:t>
      </w:r>
      <w:r w:rsidR="00C55240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u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niversidad como agente de desarrollo y transformación social; </w:t>
      </w:r>
      <w:r w:rsidR="00C55240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ensamiento crítico, creativo y propositivo; </w:t>
      </w:r>
      <w:r w:rsidR="00C55240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u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niversidad pública como espacio común y libertario; </w:t>
      </w:r>
      <w:r w:rsidR="00C55240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g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obierno universitario democrático y participativo; </w:t>
      </w:r>
      <w:r w:rsidR="00C55240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g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ratuidad, inclusión y acceso universal a la educación universitaria;  </w:t>
      </w:r>
      <w:r w:rsidR="00C55240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edagogía crítica para la formación integral, creativa y emancipadora; </w:t>
      </w:r>
      <w:r w:rsidR="00C55240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ebate académico y político de grandes problemas nacionales, regionales y locales y sus alternativas; </w:t>
      </w:r>
      <w:r w:rsidR="00C55240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h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onestidad, eficiencia y transparencia administrativa</w:t>
      </w:r>
      <w:r w:rsidR="00C55240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; r</w:t>
      </w:r>
      <w:r w:rsidR="007244D2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endición de cuentas a la sociedad e Internacionalización de la educación.</w:t>
      </w:r>
    </w:p>
    <w:p w:rsidR="002E2E40" w:rsidRPr="001C1FB3" w:rsidRDefault="002E2E40" w:rsidP="002E2E4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lastRenderedPageBreak/>
        <w:t xml:space="preserve">Principios que podrían desbrozar el camino para que otras universidades participen en esta iniciativa que busca </w:t>
      </w:r>
      <w:r w:rsidR="00DA76EC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cambiar</w:t>
      </w: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tres décadas de “desastre” en términos educativos, como enunció el rector de la UACM, porque “no s</w:t>
      </w:r>
      <w:r w:rsidR="00DA76EC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ó</w:t>
      </w: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lo no nos querían cuando éramos universidades progresistas sino que ahora tampoco como universidades neoliberales”.</w:t>
      </w:r>
    </w:p>
    <w:p w:rsidR="007244D2" w:rsidRPr="001C1FB3" w:rsidRDefault="002E2E40" w:rsidP="004C1AC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Revertir procesos de 36 años se antoja </w:t>
      </w:r>
      <w:r w:rsidR="00DA76EC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harto</w:t>
      </w: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difícil pero no imposible, sobre todo si involucra</w:t>
      </w:r>
      <w:r w:rsidR="00C55240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</w:t>
      </w: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a las comunidades </w:t>
      </w:r>
      <w:r w:rsidR="00DA76EC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universitarias </w:t>
      </w:r>
      <w:r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de </w:t>
      </w:r>
      <w:r w:rsidR="004C1ACD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las 20 instituciones de </w:t>
      </w:r>
      <w:r w:rsidR="001C1FB3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“</w:t>
      </w:r>
      <w:r w:rsidR="004C1ACD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segunda clase</w:t>
      </w:r>
      <w:r w:rsidR="001C1FB3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”</w:t>
      </w:r>
      <w:r w:rsidR="004C1ACD" w:rsidRPr="001C1F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</w:p>
    <w:p w:rsidR="001608DB" w:rsidRPr="001C1FB3" w:rsidRDefault="001608DB" w:rsidP="001608D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C1FB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D057C3" w:rsidRPr="001C1FB3" w:rsidRDefault="001608DB" w:rsidP="001608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“Comienza la guerra sucia”, concluye Antonio del Campo Gordillo sobre </w:t>
      </w:r>
      <w:proofErr w:type="spellStart"/>
      <w:r w:rsidRPr="001C1FB3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 w:themeFill="background1"/>
          <w:lang w:eastAsia="es-MX"/>
        </w:rPr>
        <w:t>Habemus</w:t>
      </w:r>
      <w:proofErr w:type="spellEnd"/>
      <w:r w:rsidRPr="001C1FB3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 w:themeFill="background1"/>
          <w:lang w:eastAsia="es-MX"/>
        </w:rPr>
        <w:t xml:space="preserve"> candidatos presidenciales</w:t>
      </w:r>
      <w:r w:rsidRPr="001C1FB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 w:themeFill="background1"/>
          <w:lang w:eastAsia="es-MX"/>
        </w:rPr>
        <w:t xml:space="preserve"> (19-II-18). Y agrega: “</w:t>
      </w:r>
      <w:r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seguro popular y nada son lo mismo, lo he comprobado viendo morir a cuatro personas en el hospital público de aquí (Comalcalco, Tabasco), una de ellas en la sala de espera y miles más son mal atendid</w:t>
      </w:r>
      <w:r w:rsidR="001C1FB3"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y optan mejor en ir a consultorios del doctor Simi”…</w:t>
      </w:r>
      <w:r w:rsidR="009C285B"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C285B" w:rsidRPr="001C1FB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Reportero encubierto,</w:t>
      </w:r>
      <w:r w:rsidR="009C285B"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Ramsés </w:t>
      </w:r>
      <w:proofErr w:type="spellStart"/>
      <w:r w:rsidR="009C285B"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Ancira</w:t>
      </w:r>
      <w:proofErr w:type="spellEnd"/>
      <w:r w:rsidR="009C285B"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se presenta el viernes a las 17 horas en la Universidad Obrera de México, San Ildefonso 72, Centro Histórico…</w:t>
      </w:r>
      <w:r w:rsidR="001C1FB3"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Felicidades a Natalio Ortega Venegas e Imelda Ibarra Aguirre por </w:t>
      </w:r>
      <w:r w:rsidR="009C285B"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cumpleaños número 60 como matrimonio… Otro </w:t>
      </w:r>
      <w:r w:rsidR="009C285B"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aniversario</w:t>
      </w:r>
      <w:r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</w:t>
      </w:r>
      <w:r w:rsidR="009C285B"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</w:t>
      </w:r>
      <w:r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redactor, pero al frente del Grupo María Cristina, colectividad diversa como muy pocas y que se ocupa del intercambio de informaci</w:t>
      </w:r>
      <w:r w:rsidR="009C285B"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ón</w:t>
      </w:r>
      <w:r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opini</w:t>
      </w:r>
      <w:r w:rsidR="009C285B"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n, el análisis y el debate… Del </w:t>
      </w:r>
      <w:r w:rsidRPr="001C1FB3">
        <w:rPr>
          <w:rFonts w:ascii="Arial" w:hAnsi="Arial" w:cs="Arial"/>
          <w:color w:val="000000" w:themeColor="text1"/>
          <w:sz w:val="24"/>
          <w:szCs w:val="24"/>
        </w:rPr>
        <w:t xml:space="preserve">2 de febrero de 1977 al 7 de marzo de 1979 me desempeñé en la corresponsalía de la revista Oposición (también </w:t>
      </w:r>
      <w:r w:rsidR="009C285B" w:rsidRPr="001C1FB3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1C1FB3">
        <w:rPr>
          <w:rFonts w:ascii="Arial" w:hAnsi="Arial" w:cs="Arial"/>
          <w:color w:val="000000" w:themeColor="text1"/>
          <w:sz w:val="24"/>
          <w:szCs w:val="24"/>
        </w:rPr>
        <w:t xml:space="preserve"> Radio Educación y Canal 11) en Moscú y como representante del Partido Comunista Mexicano en la Unión Soviética. Eduardo Montes, Raúl Moreno </w:t>
      </w:r>
      <w:proofErr w:type="spellStart"/>
      <w:r w:rsidRPr="001C1FB3">
        <w:rPr>
          <w:rFonts w:ascii="Arial" w:hAnsi="Arial" w:cs="Arial"/>
          <w:color w:val="000000" w:themeColor="text1"/>
          <w:sz w:val="24"/>
          <w:szCs w:val="24"/>
        </w:rPr>
        <w:t>Wonchee</w:t>
      </w:r>
      <w:proofErr w:type="spellEnd"/>
      <w:r w:rsidRPr="001C1FB3">
        <w:rPr>
          <w:rFonts w:ascii="Arial" w:hAnsi="Arial" w:cs="Arial"/>
          <w:color w:val="000000" w:themeColor="text1"/>
          <w:sz w:val="24"/>
          <w:szCs w:val="24"/>
        </w:rPr>
        <w:t xml:space="preserve">, Alejandro Miguel, Juan </w:t>
      </w:r>
      <w:proofErr w:type="spellStart"/>
      <w:r w:rsidRPr="001C1FB3">
        <w:rPr>
          <w:rFonts w:ascii="Arial" w:hAnsi="Arial" w:cs="Arial"/>
          <w:color w:val="000000" w:themeColor="text1"/>
          <w:sz w:val="24"/>
          <w:szCs w:val="24"/>
        </w:rPr>
        <w:t>Duch</w:t>
      </w:r>
      <w:proofErr w:type="spellEnd"/>
      <w:r w:rsidRPr="001C1FB3">
        <w:rPr>
          <w:rFonts w:ascii="Arial" w:hAnsi="Arial" w:cs="Arial"/>
          <w:color w:val="000000" w:themeColor="text1"/>
          <w:sz w:val="24"/>
          <w:szCs w:val="24"/>
        </w:rPr>
        <w:t xml:space="preserve"> y Eraclio Zepeda me antecedieron en aquellas tareas... </w:t>
      </w:r>
      <w:r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leer: </w:t>
      </w:r>
      <w:r w:rsidRPr="001C1FB3">
        <w:rPr>
          <w:rFonts w:ascii="Arial" w:hAnsi="Arial" w:cs="Arial"/>
          <w:color w:val="000000" w:themeColor="text1"/>
          <w:sz w:val="24"/>
          <w:szCs w:val="24"/>
        </w:rPr>
        <w:t xml:space="preserve">15 años de </w:t>
      </w:r>
      <w:proofErr w:type="spellStart"/>
      <w:r w:rsidRPr="001C1FB3">
        <w:rPr>
          <w:rFonts w:ascii="Arial" w:hAnsi="Arial" w:cs="Arial"/>
          <w:color w:val="000000" w:themeColor="text1"/>
          <w:sz w:val="24"/>
          <w:szCs w:val="24"/>
        </w:rPr>
        <w:t>Forum</w:t>
      </w:r>
      <w:proofErr w:type="spellEnd"/>
      <w:r w:rsidRPr="001C1FB3">
        <w:rPr>
          <w:rFonts w:ascii="Arial" w:hAnsi="Arial" w:cs="Arial"/>
          <w:color w:val="000000" w:themeColor="text1"/>
          <w:sz w:val="24"/>
          <w:szCs w:val="24"/>
        </w:rPr>
        <w:t xml:space="preserve">: A prueba, el carácter, salud y economía personal; </w:t>
      </w:r>
      <w:r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Human </w:t>
      </w:r>
      <w:proofErr w:type="spellStart"/>
      <w:r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Rights</w:t>
      </w:r>
      <w:proofErr w:type="spellEnd"/>
      <w:r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Watch</w:t>
      </w:r>
      <w:proofErr w:type="spellEnd"/>
      <w:r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brazo “</w:t>
      </w:r>
      <w:proofErr w:type="spellStart"/>
      <w:r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derechohumanista</w:t>
      </w:r>
      <w:proofErr w:type="spellEnd"/>
      <w:r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 del imperio gringo; Personajes de la CIA figuraron en el consejo directivo de HRW</w:t>
      </w:r>
      <w:r w:rsidR="00D057C3" w:rsidRPr="001C1FB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Enlaces:</w:t>
      </w:r>
    </w:p>
    <w:p w:rsidR="003C65FB" w:rsidRPr="001C1FB3" w:rsidRDefault="007C12B4" w:rsidP="001608DB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val="es-ES_tradnl" w:eastAsia="es-ES"/>
        </w:rPr>
      </w:pPr>
      <w:hyperlink r:id="rId4" w:history="1">
        <w:r w:rsidR="001608DB" w:rsidRPr="001C1FB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1608DB" w:rsidRPr="001C1FB3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1608DB" w:rsidRPr="001C1FB3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1608DB" w:rsidRPr="001C1FB3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1608DB" w:rsidRPr="001C1FB3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1608DB" w:rsidRPr="001C1FB3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1608DB" w:rsidRPr="001C1FB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3C65FB" w:rsidRPr="001C1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DB"/>
    <w:rsid w:val="00037212"/>
    <w:rsid w:val="001608DB"/>
    <w:rsid w:val="001810E8"/>
    <w:rsid w:val="001C1FB3"/>
    <w:rsid w:val="002E2E40"/>
    <w:rsid w:val="003C65FB"/>
    <w:rsid w:val="004C1ACD"/>
    <w:rsid w:val="00560D28"/>
    <w:rsid w:val="007244D2"/>
    <w:rsid w:val="007C12B4"/>
    <w:rsid w:val="009C285B"/>
    <w:rsid w:val="00C55240"/>
    <w:rsid w:val="00D057C3"/>
    <w:rsid w:val="00DA76EC"/>
    <w:rsid w:val="00E10FE3"/>
    <w:rsid w:val="00E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34143-A666-43CE-B312-2741345D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0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6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8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9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9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8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44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55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02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36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3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850</Words>
  <Characters>4492</Characters>
  <Application>Microsoft Office Word</Application>
  <DocSecurity>0</DocSecurity>
  <Lines>77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2018-02-21T23:06:00Z</dcterms:created>
  <dcterms:modified xsi:type="dcterms:W3CDTF">2018-02-26T20:01:00Z</dcterms:modified>
</cp:coreProperties>
</file>