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03" w:rsidRPr="00A62D65" w:rsidRDefault="00750503" w:rsidP="00B441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50503" w:rsidRPr="00A62D65" w:rsidRDefault="00750503" w:rsidP="00B441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50503" w:rsidRPr="00A62D65" w:rsidRDefault="00B44161" w:rsidP="00B4416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A62D6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 reconocimiento</w:t>
      </w:r>
      <w:r w:rsidR="00521C0B" w:rsidRPr="00A62D6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</w:t>
      </w:r>
      <w:r w:rsidRPr="00A62D6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, mafia y prietos</w:t>
      </w:r>
    </w:p>
    <w:p w:rsidR="00750503" w:rsidRPr="00A62D65" w:rsidRDefault="00750503" w:rsidP="00B441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50503" w:rsidRPr="00A62D65" w:rsidRDefault="00750503" w:rsidP="00B441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62D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50503" w:rsidRPr="00A62D65" w:rsidRDefault="00750503" w:rsidP="00B441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73A63" w:rsidRPr="00A62D65" w:rsidRDefault="007601C9" w:rsidP="00B4416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</w:pP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Los precandidatos llegan al final de l</w:t>
      </w:r>
      <w:r w:rsidR="00521C0B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as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precampañas por </w:t>
      </w:r>
      <w:r w:rsidR="00A9635F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Los Pinos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y </w:t>
      </w:r>
      <w:r w:rsidR="00C65D76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viene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una fase en la </w:t>
      </w:r>
      <w:r w:rsidR="00874AC9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que </w:t>
      </w:r>
      <w:r w:rsidR="00521C0B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muy pocos 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sabe</w:t>
      </w:r>
      <w:r w:rsidR="00521C0B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n 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qu</w:t>
      </w:r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é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sigue</w:t>
      </w:r>
      <w:r w:rsidR="00C65D76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, 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pueden hacer y qué no Andrés Manuel López Obrador, </w:t>
      </w:r>
      <w:r w:rsidR="00A9635F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Ricardo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Anaya y José Antonio </w:t>
      </w:r>
      <w:proofErr w:type="spellStart"/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Meade</w:t>
      </w:r>
      <w:proofErr w:type="spellEnd"/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, </w:t>
      </w:r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con 34, 23 y 18 por ciento</w:t>
      </w:r>
      <w:r w:rsidR="00C65D76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</w:t>
      </w:r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de acuerdo con Reuters </w:t>
      </w:r>
      <w:proofErr w:type="spellStart"/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Parametría</w:t>
      </w:r>
      <w:proofErr w:type="spellEnd"/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– 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en </w:t>
      </w:r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las 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preferencias ciudadanas</w:t>
      </w:r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. Tendencias que en general confirman las </w:t>
      </w:r>
      <w:r w:rsidR="00A9635F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casas </w:t>
      </w:r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encuestadoras, salvo las </w:t>
      </w:r>
      <w:r w:rsidR="00A9635F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muestras </w:t>
      </w:r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hechas por encargo del cliente </w:t>
      </w:r>
      <w:r w:rsidR="00C65D76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y que sitúan al señor “Yo mero”</w:t>
      </w:r>
      <w:r w:rsidR="00F73A63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en segundo lugar.</w:t>
      </w:r>
    </w:p>
    <w:p w:rsidR="0098320C" w:rsidRPr="00A62D65" w:rsidRDefault="00F73A63" w:rsidP="00B441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Una semana antes del cierre de las precam</w:t>
      </w:r>
      <w:r w:rsidR="00521C0B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pañas, Enrique Peña Nieto clamó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 en un acto faraónico organizado en la capital queretana con el pretexto de que la Constitución empieza a transitar por el segundo siglo</w:t>
      </w:r>
      <w:r w:rsidR="00521C0B"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: “</w:t>
      </w:r>
      <w:r w:rsidR="007601C9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Las acciones realizadas en décadas recientes impulsaron el desarrollo y bienestar del país, por lo que las propuestas planteadas en tiempos electorales deben tomar en cuenta lo que se ha hecho. Desconocer los avances alcanzados es faltar a la verdad, desinformar a la sociedad y degradar a la política</w:t>
      </w:r>
      <w:r w:rsidR="00521C0B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”</w:t>
      </w:r>
      <w:r w:rsidR="0098320C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</w:p>
    <w:p w:rsidR="0098320C" w:rsidRPr="00A62D65" w:rsidRDefault="0098320C" w:rsidP="00B441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El señor quiere que AMLO, Anaya y 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Meade</w:t>
      </w:r>
      <w:proofErr w:type="spellEnd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, además de los </w:t>
      </w:r>
      <w:r w:rsidR="00521C0B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tres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“independientes” que aparezcan en la boleta para sufragar 1 de julio, reconozcan lo que realizó desde </w:t>
      </w:r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hace 5.2 años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</w:p>
    <w:p w:rsidR="001D1624" w:rsidRPr="00A62D65" w:rsidRDefault="0098320C" w:rsidP="00B441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Los opositores difícilmente </w:t>
      </w:r>
      <w:r w:rsidR="00A9635F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atenderán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la exigencia, si acaso 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Meade</w:t>
      </w:r>
      <w:proofErr w:type="spellEnd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Kuribreña</w:t>
      </w:r>
      <w:proofErr w:type="spellEnd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que de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convertir a México en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“potencia” 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ahora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ofrece un </w:t>
      </w:r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país “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chingón</w:t>
      </w:r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”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,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como si la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s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palabr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as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su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stituyera</w:t>
      </w:r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n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realidades que enojan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,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irritan y hasta encabronan a </w:t>
      </w:r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la mayoría de </w:t>
      </w:r>
      <w:r w:rsidR="00521C0B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los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mexicanos </w:t>
      </w:r>
      <w:r w:rsidR="00521C0B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a pesar de</w:t>
      </w:r>
      <w:r w:rsidR="001D1624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las reformas estructurales que cada día pierden apoyo, la energética ya es minoritaria</w:t>
      </w:r>
      <w:r w:rsidR="00521C0B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</w:p>
    <w:p w:rsidR="001D1624" w:rsidRPr="00A62D65" w:rsidRDefault="001D1624" w:rsidP="00B441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Pero ni 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Meade</w:t>
      </w:r>
      <w:proofErr w:type="spellEnd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atiende la petición de su jefe político. Mas tiene razón, pues lo que </w:t>
      </w:r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él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requiere es deslindarse de</w:t>
      </w:r>
      <w:r w:rsidR="00C65D76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Peña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Nieto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, como se hace cada seis años, y entre más tardan menos crecen, sean priistas o panistas o “sin partido”. Usted podrá observar al treintañero </w:t>
      </w:r>
      <w:r w:rsidRPr="00A62D65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>PRIAN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en plena acción en julio, ahora </w:t>
      </w:r>
      <w:r w:rsidR="007F48FA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envuelto en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el </w:t>
      </w:r>
      <w:r w:rsidR="007F48FA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tragicómico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PRD.</w:t>
      </w:r>
    </w:p>
    <w:p w:rsidR="007F48FA" w:rsidRPr="00A62D65" w:rsidRDefault="007F48FA" w:rsidP="00B441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Tampoco Enrique Ocho</w:t>
      </w:r>
      <w:r w:rsidR="006603BC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a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atiende la petición del titular del Ejecutivo. El presidente del Revolucionario está muy ocupado en denostar a Obrador llamándole López –en una copia del “señor López” de Santiago Creel en 2005, en paralelo al desafuero que armó 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el dizque demócrata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Vicente Fox–, poniéndole apodos y denunciado las presuntas corruptelas de Anaya </w:t>
      </w:r>
      <w:r w:rsidR="006603BC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Cortés 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en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los micrófonos de </w:t>
      </w:r>
      <w:r w:rsidR="00A9635F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Grupo 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Radio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Fórmula a su disposición.</w:t>
      </w:r>
    </w:p>
    <w:p w:rsidR="006603BC" w:rsidRPr="00A62D65" w:rsidRDefault="006603BC" w:rsidP="00B441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Y 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ya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entrado en gastos el exitoso empresario 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de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115 taxis en propiedad, perdió el control y vo</w:t>
      </w:r>
      <w:r w:rsidR="008C1AF0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iferó en </w:t>
      </w:r>
      <w:r w:rsidR="008C1AF0"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la Convención Estatal de Delegados de Tabasco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: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“los que se van huyendo a Morena. Son los prietos. Y a esos prietos desde aquí les decimos. Les vamos a demostrar, son prietos, pero ya no aprietan”; las porras, aplausos y matracas de los asistentes entraron en acción. Y el dirigente priista festej</w:t>
      </w:r>
      <w:r w:rsidR="00A9635F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desplante racista en Twitter, pero la crítica generalizada lo obligó a retirar</w:t>
      </w:r>
      <w:r w:rsidR="008C1AF0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8C1AF0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llamaron mensaje discriminatorio y de odio. R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eculó y pidió disculpas</w:t>
      </w:r>
      <w:r w:rsidR="008C1AF0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tocayo de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9635F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="008C1AF0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E4BB7" w:rsidRPr="00A62D65" w:rsidRDefault="008C1AF0" w:rsidP="00B441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Nada que ver con el adjetivo político </w:t>
      </w:r>
      <w:r w:rsidR="00FE4BB7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alusivo a los 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FE4BB7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hombres de la mafia del poder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FE4BB7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le aplicó Obrador a Enrique 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Krauze</w:t>
      </w:r>
      <w:proofErr w:type="spellEnd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Jesús Silva</w:t>
      </w:r>
      <w:r w:rsidR="00152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Herzo</w:t>
      </w:r>
      <w:r w:rsidR="00FE4BB7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proofErr w:type="spellEnd"/>
      <w:r w:rsidR="00152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E4BB7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Márquez, porque lo llamaron “mesiánico, oportunista y autoritario”; el de Macuspana precisó: </w:t>
      </w:r>
    </w:p>
    <w:p w:rsidR="00FE4BB7" w:rsidRPr="00A62D65" w:rsidRDefault="00FE4BB7" w:rsidP="00B441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“Cuando les digo ‘llamar a la unidad’ es a todos y ofrecer también disculpas si mis palabras ofenden (…) por la forma en la que me expreso, lo tengo que hacer, de vez en cuando, cuando se pasan y pontifican, </w:t>
      </w:r>
      <w:r w:rsidRPr="00A62D6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entonces yo aclaro, si se ofenden, ofrezco disculpas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si no se confunde mucho a la gente</w:t>
      </w:r>
      <w:r w:rsidR="00A62D65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eso, de vez en cuando es necesario llamar a las cosas por su nombre</w:t>
      </w:r>
      <w:r w:rsidR="00874AC9"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50503" w:rsidRPr="00A62D65" w:rsidRDefault="00750503" w:rsidP="00874AC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62D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50503" w:rsidRPr="00A62D65" w:rsidRDefault="00750503" w:rsidP="00B441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“Sin duda lo que el Banco Mundial y la ONU han encontrado sobre la educación en México advierte de los peligros que enfrenta la economía en el futuro frente a la nueva revolución industrial, la cual requiere otro perfil de los egresados universitarios y, sobre todo, conocimientos sólidos en matemáticas y en el uso de las nuevas tecnologías en comunicaciones”; afirma José Luis Ortiz Santillán sobre el texto </w:t>
      </w:r>
      <w:r w:rsidRPr="00A62D6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Educación, gobiernos y profesores,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7-II-18… “Valentín Campa a la Rotonda de los Hombres Ilustres”, propone el Movimiento Comunista Mexicano e invita a que el miércoles 14, aniversario 114 del natalicio, a un acto en el monumento a Campa Salazar, ubicado en la estación del Metro Buenavista… </w:t>
      </w:r>
      <w:r w:rsidRPr="00A62D65">
        <w:rPr>
          <w:rFonts w:ascii="Arial" w:hAnsi="Arial" w:cs="Arial"/>
          <w:color w:val="000000" w:themeColor="text1"/>
          <w:sz w:val="24"/>
          <w:szCs w:val="24"/>
        </w:rPr>
        <w:t xml:space="preserve">La Oficina en México del Alto Comisionado de las Naciones Unidas para los Derechos Humanos “condena el homicidio de la periodista Leslie Ann Pamela Montenegro del Real, el pasado 5 de febrero. El ataque letal fue llevado a cabo por sujetos armados que irrumpieron en su restaurante, en la zona turística de Acapulco (…)” 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mecánico dental Guillermo Pérez cumplió 91 años de edad el día 3, en Matamoros, Tamaulipas… Andrés Ruiz 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Furlong</w:t>
      </w:r>
      <w:proofErr w:type="spellEnd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el nombre para realizar los depósito por el convaleciente activista social, en Santander: 55 79 07 00 30 65 22 78… Para leer: Gran ofensiva que trata de anestesiar a Brasil (Pablo 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Gentili</w:t>
      </w:r>
      <w:proofErr w:type="spellEnd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A62D6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Caso Lula en el CDH de la ONU (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Nina </w:t>
      </w:r>
      <w:proofErr w:type="spellStart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Fideles</w:t>
      </w:r>
      <w:proofErr w:type="spellEnd"/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A62D6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Venezuela y la creación del </w:t>
      </w:r>
      <w:r w:rsidRPr="00A62D65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es-MX"/>
        </w:rPr>
        <w:t>diablo</w:t>
      </w:r>
      <w:r w:rsidRPr="00A62D6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en la Tierra (</w:t>
      </w:r>
      <w:r w:rsidRPr="00A62D6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Luis Beatón). Enlaces:</w:t>
      </w:r>
    </w:p>
    <w:p w:rsidR="00A62D65" w:rsidRPr="00A62D65" w:rsidRDefault="00152F94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750503" w:rsidRPr="00A62D6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50503" w:rsidRPr="00A62D6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750503" w:rsidRPr="00A62D65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50503" w:rsidRPr="00A62D6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750503" w:rsidRPr="00A62D65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50503" w:rsidRPr="00A62D6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750503" w:rsidRPr="00A62D6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A62D65" w:rsidRPr="00A62D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03"/>
    <w:rsid w:val="00152F94"/>
    <w:rsid w:val="001D1624"/>
    <w:rsid w:val="00521C0B"/>
    <w:rsid w:val="006603BC"/>
    <w:rsid w:val="00750503"/>
    <w:rsid w:val="007601C9"/>
    <w:rsid w:val="007F48FA"/>
    <w:rsid w:val="00837831"/>
    <w:rsid w:val="00874AC9"/>
    <w:rsid w:val="008C1AF0"/>
    <w:rsid w:val="0098320C"/>
    <w:rsid w:val="00A62D65"/>
    <w:rsid w:val="00A9635F"/>
    <w:rsid w:val="00B44161"/>
    <w:rsid w:val="00C65D76"/>
    <w:rsid w:val="00F73A63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33A69-35C1-4F85-9306-B6079C7B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0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845</Words>
  <Characters>4262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2018-02-11T17:14:00Z</dcterms:created>
  <dcterms:modified xsi:type="dcterms:W3CDTF">2018-02-12T13:24:00Z</dcterms:modified>
</cp:coreProperties>
</file>