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E2" w:rsidRPr="00324DB4" w:rsidRDefault="00B620E2" w:rsidP="00B620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24DB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620E2" w:rsidRPr="00324DB4" w:rsidRDefault="00B620E2" w:rsidP="00B620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F4F03" w:rsidRPr="00324DB4" w:rsidRDefault="008A7762" w:rsidP="008A776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324DB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Toparse con la misma piedra</w:t>
      </w:r>
    </w:p>
    <w:p w:rsidR="003F4F03" w:rsidRPr="00324DB4" w:rsidRDefault="003F4F03" w:rsidP="00B620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620E2" w:rsidRPr="00324DB4" w:rsidRDefault="00B620E2" w:rsidP="00B620E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A79AF" w:rsidRPr="00324DB4" w:rsidRDefault="00BA79AF" w:rsidP="00BA79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96630" w:rsidRPr="00324DB4" w:rsidRDefault="00296630" w:rsidP="002966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“El fenómeno de la inseguridad y la violencia en el país se mantiene como un problema y un desafío. Y más allá de las razones, excusas o culpas que se pretendan dar o decir, se debe redoblar el paso, ser perseverantes y plantar un frente común por un México de paz y tranquilidad”, </w:t>
      </w:r>
      <w:r w:rsidR="00C80C64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postuló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titular del Ejecutivo federal ante el Consejo Nacional de Seguridad Pública, en su sesión número 41 desde que lo fundó 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decreto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Felipe Calderón, el 2 de enero de 2009</w:t>
      </w:r>
      <w:r w:rsidR="00C80C64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80C64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¡A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</w:t>
      </w:r>
      <w:r w:rsidR="00C80C64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!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antes </w:t>
      </w:r>
      <w:r w:rsidR="00577F6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impuso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77F6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dictatorialmente la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guerra contra el narcotráfico bajo </w:t>
      </w:r>
      <w:r w:rsidR="00A063FE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pretexto de que Lázaro Cárdenas Batel </w:t>
      </w:r>
      <w:r w:rsidR="00A063FE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solicitó apoyo militar, lo </w:t>
      </w:r>
      <w:r w:rsidR="00A063FE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desmintió el gobernador de Michoacán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83749" w:rsidRPr="00324DB4" w:rsidRDefault="00577F63" w:rsidP="00B8374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uena pertinente que en víspera de tomar vacaciones, Enrique Peña asuma lo que es clamor, con frecuencia gritos desesperados: ¡Más y mejor seguridad pública!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al entrar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penúltimo año del gobierno que jura </w:t>
      </w:r>
      <w:r w:rsidR="00356C9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Mover a México</w:t>
      </w:r>
      <w:r w:rsidR="00356C9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878BA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país donde “Las cosas buenas casi no se cuentan, pero cuentan mucho”, </w:t>
      </w:r>
      <w:r w:rsidR="00C80C64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dijo lo que es lugar común: “</w:t>
      </w:r>
      <w:r w:rsidR="0029663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estamos satisfechos con lo que hemos logrado hasta ahora para atender la legítima demanda social de seguridad</w:t>
      </w:r>
      <w:r w:rsidR="00C80C64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9663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C80C64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enseguida regodearse en la comparación de los indicadores delictivos actuales respecto de los de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C80C64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esposo de la presidenciable Margarita Zavala. En ese sexenio, dijo, la extorsión creció 130 por ciento; el secuestro, 90 por ciento, y los homicidios dolosos, 120 por ciento, al pasar de 10 a 22 casos por cada 100 mil habitantes.</w:t>
      </w:r>
      <w:r w:rsidR="00B83749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asumió como “irrenunciable, indeclinable e insustituible” la tarea de combat</w:t>
      </w:r>
      <w:r w:rsidR="00356C9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ir</w:t>
      </w:r>
      <w:r w:rsidR="00B83749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crimen organizado.</w:t>
      </w:r>
    </w:p>
    <w:p w:rsidR="00B17C00" w:rsidRPr="00324DB4" w:rsidRDefault="00B83749" w:rsidP="00C80C6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día antes</w:t>
      </w:r>
      <w:r w:rsidR="00577F6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20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Observatorio Nacional Ciudadano se adelantó al acto de Palacio Nacional y estimó que </w:t>
      </w:r>
      <w:r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“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en los 10 años de esta lucha se han alcanzado niveles de violencia nunca antes vistos en México”.</w:t>
      </w:r>
      <w:r w:rsidR="00577F63"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Incluso con las estadísticas oficiales, la percepción ciudadana </w:t>
      </w:r>
      <w:r w:rsidR="00B17C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coloca la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inseguridad </w:t>
      </w:r>
      <w:r w:rsidR="00B17C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el </w:t>
      </w:r>
      <w:r w:rsidR="00577F6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gran </w:t>
      </w:r>
      <w:r w:rsidR="00B17C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problema y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="00356C9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claro</w:t>
      </w:r>
      <w:r w:rsidR="00B17C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77F6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B17C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repunte de los homicidios dolosos y otros ilícitos a partir de septiembre de 2015, misma que el grupo gobernante tardó en reconocer</w:t>
      </w:r>
      <w:r w:rsidR="00577F6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año</w:t>
      </w:r>
      <w:r w:rsidR="00B17C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 más tiempo para actuar.</w:t>
      </w:r>
    </w:p>
    <w:p w:rsidR="00B17C00" w:rsidRPr="00324DB4" w:rsidRDefault="00B17C00" w:rsidP="00B17C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cantaleta de que “l</w:t>
      </w:r>
      <w:r w:rsidR="00C80C64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política de seguridad se basa en la coordinación, la corresponsabilidad, el uso intensivo de sistemas de inteligencia y el fortalecimiento institucional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</w:t>
      </w:r>
      <w:r w:rsidR="00356C9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puesta en duda en cuanto a </w:t>
      </w:r>
      <w:r w:rsidR="006E528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coordinación por María Elena Morera, aliada de éste y el anterior gobiernos desde la muy lucrativa “sociedad civil” (Mesa cuadrada, Excélsior Televisión, 21-XII).</w:t>
      </w:r>
    </w:p>
    <w:p w:rsidR="003F4F03" w:rsidRPr="00324DB4" w:rsidRDefault="00B17C00" w:rsidP="00B17C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 una palabra anunció </w:t>
      </w:r>
      <w:r w:rsidR="003F4F0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</w:t>
      </w:r>
      <w:r w:rsidR="003F4F0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</w:t>
      </w:r>
      <w:r w:rsidR="00DA59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formar</w:t>
      </w:r>
      <w:r w:rsidR="003F4F0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estrategia que privilegia el descabezamiento de los llamados cárteles, lo que genera disputas </w:t>
      </w:r>
      <w:r w:rsidR="00DA59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sangrientas </w:t>
      </w:r>
      <w:r w:rsidR="003F4F0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llenar vacíos y m</w:t>
      </w:r>
      <w:r w:rsidR="00DA59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uchas </w:t>
      </w:r>
      <w:r w:rsidR="003F4F0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víctimas inocentes; ignora el desmantelamiento de las redes financieras de los consorcios criminales y sus nexos </w:t>
      </w:r>
      <w:r w:rsidR="00DA59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empresariales y políticos</w:t>
      </w:r>
      <w:r w:rsidR="003F4F0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F4F03" w:rsidRPr="00324DB4" w:rsidRDefault="003F4F03" w:rsidP="00B17C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insistencia presidencial de convertir </w:t>
      </w:r>
      <w:r w:rsidR="00DA59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política de Estado la estrategia punitiva (de manufactura yanqui) frente a las drogas, militarizar más al país y persistir en los 50 municipios prioritarios</w:t>
      </w:r>
      <w:r w:rsidR="00DA59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atender las raíces socioeconómicas y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culturales 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</w:t>
      </w:r>
      <w:r w:rsidR="00DA59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futur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mayor inseguridad, por más que </w:t>
      </w:r>
      <w:r w:rsidR="00DA59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responsabilice 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DA5900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gobernadores y alcaldes.</w:t>
      </w:r>
    </w:p>
    <w:p w:rsidR="00227E53" w:rsidRPr="00324DB4" w:rsidRDefault="00DA5900" w:rsidP="00B17C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rear un portal de transparencia para “fortalecer la rendición de cuentas” </w:t>
      </w:r>
      <w:r w:rsidR="00A063FE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la sociedad conozca “el monto y destino de tales recursos financieros”, 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registrará que un video </w:t>
      </w:r>
      <w:r w:rsidR="00356C9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 pesos fue facturado en 450 mil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un funcionario de comunicación social optó por renunciar para no avalar l</w:t>
      </w:r>
      <w:r w:rsidR="00A063FE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r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obos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jefe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que los “moches” llegan </w:t>
      </w:r>
      <w:r w:rsidR="00324DB4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¡70 por ciento!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sta es la morralla del gran negocio de la </w:t>
      </w:r>
      <w:r w:rsidR="00356C9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(in)</w:t>
      </w:r>
      <w:r w:rsidR="00227E53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seguridad pública.</w:t>
      </w:r>
    </w:p>
    <w:p w:rsidR="00B17C00" w:rsidRPr="00324DB4" w:rsidRDefault="00227E53" w:rsidP="008A776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¡</w:t>
      </w:r>
      <w:r w:rsidR="008A7762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Buen año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!</w:t>
      </w:r>
      <w:r w:rsidR="008A7762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Hasta el 6 de enero.</w:t>
      </w:r>
    </w:p>
    <w:p w:rsidR="00B620E2" w:rsidRPr="00324DB4" w:rsidRDefault="00B620E2" w:rsidP="00B620E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620E2" w:rsidRPr="00324DB4" w:rsidRDefault="00B620E2" w:rsidP="00B620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es-ES" w:eastAsia="es-MX"/>
        </w:rPr>
        <w:t xml:space="preserve">Reportajes y artículos que puede consultar en </w:t>
      </w:r>
      <w:proofErr w:type="spellStart"/>
      <w:r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es-ES" w:eastAsia="es-MX"/>
        </w:rPr>
        <w:t>Forum</w:t>
      </w:r>
      <w:proofErr w:type="spellEnd"/>
      <w:r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es-ES" w:eastAsia="es-MX"/>
        </w:rPr>
        <w:t>: Los errores contra el narco (</w:t>
      </w:r>
      <w:r w:rsidRPr="00324DB4">
        <w:rPr>
          <w:rFonts w:ascii="Arial" w:hAnsi="Arial" w:cs="Arial"/>
          <w:color w:val="000000" w:themeColor="text1"/>
          <w:sz w:val="24"/>
          <w:szCs w:val="24"/>
        </w:rPr>
        <w:t>Jorge Medellín)</w:t>
      </w:r>
      <w:r w:rsidR="005A2A8F" w:rsidRPr="00324DB4">
        <w:rPr>
          <w:rFonts w:ascii="Arial" w:hAnsi="Arial" w:cs="Arial"/>
          <w:color w:val="000000" w:themeColor="text1"/>
          <w:sz w:val="24"/>
          <w:szCs w:val="24"/>
        </w:rPr>
        <w:t>.</w:t>
      </w:r>
      <w:r w:rsidRPr="00324D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Una década de terror y más división (Gustavo Sánchez B)</w:t>
      </w:r>
      <w:r w:rsidR="005A2A8F"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“Autogolpe” militar con aval del gobierno (Aristegui Noticias)</w:t>
      </w:r>
      <w:r w:rsidR="005A2A8F"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.</w:t>
      </w:r>
      <w:r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Ley para encubrir violaciones del Ejército (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Isaías Robles)</w:t>
      </w:r>
      <w:r w:rsidR="005A2A8F"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Cienfuegos, las aclaraciones, las verdades</w:t>
      </w:r>
    </w:p>
    <w:p w:rsidR="00B620E2" w:rsidRPr="00324DB4" w:rsidRDefault="00B620E2" w:rsidP="00B620E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(Isabel </w:t>
      </w:r>
      <w:proofErr w:type="spellStart"/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Arvide</w:t>
      </w:r>
      <w:proofErr w:type="spellEnd"/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)</w:t>
      </w:r>
      <w:r w:rsidR="005A2A8F"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>¿Ejército o policía?</w:t>
      </w:r>
      <w:r w:rsidR="009828F3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>;</w:t>
      </w:r>
      <w:r w:rsidRPr="00324DB4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 Rosario Ibarra, la pionera (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Teresa Gil, TG); </w:t>
      </w:r>
      <w:r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Margarita Zavala, los </w:t>
      </w:r>
      <w:proofErr w:type="spellStart"/>
      <w:r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Mouriño</w:t>
      </w:r>
      <w:proofErr w:type="spellEnd"/>
      <w:r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y la corrupción (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val="fr-FR" w:eastAsia="es-MX"/>
        </w:rPr>
        <w:t xml:space="preserve">Nancy Flores); </w:t>
      </w:r>
      <w:r w:rsidRPr="00324DB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Renovación del CPN tricolor frente al 2018 (Pablo Cabañas Díaz, PCD)</w:t>
      </w:r>
      <w:r w:rsidR="005A2A8F" w:rsidRPr="00324DB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.</w:t>
      </w:r>
      <w:r w:rsidRPr="00324DB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incluyen </w:t>
      </w:r>
      <w:r w:rsidRPr="00324DB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trabajo sexual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Constitución (</w:t>
      </w:r>
      <w:proofErr w:type="spellStart"/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Anayeli</w:t>
      </w:r>
      <w:proofErr w:type="spellEnd"/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García Martínez, AGM).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hAnsi="Arial" w:cs="Arial"/>
          <w:color w:val="000000" w:themeColor="text1"/>
          <w:sz w:val="24"/>
          <w:szCs w:val="24"/>
        </w:rPr>
        <w:t>Secuestran a pareja de defensora yaqui (AGM)</w:t>
      </w:r>
      <w:r w:rsidR="005A2A8F" w:rsidRPr="00324DB4">
        <w:rPr>
          <w:rFonts w:ascii="Arial" w:hAnsi="Arial" w:cs="Arial"/>
          <w:color w:val="000000" w:themeColor="text1"/>
          <w:sz w:val="24"/>
          <w:szCs w:val="24"/>
        </w:rPr>
        <w:t>.</w:t>
      </w:r>
      <w:r w:rsidRPr="00324DB4">
        <w:rPr>
          <w:rFonts w:ascii="Arial" w:hAnsi="Arial" w:cs="Arial"/>
          <w:color w:val="000000" w:themeColor="text1"/>
          <w:sz w:val="24"/>
          <w:szCs w:val="24"/>
        </w:rPr>
        <w:t xml:space="preserve"> Exigen consultar a indígenas sobre proyectos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Gema Villela Valenzuela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De EU a México: De supercarretera a camino de terracería (</w:t>
      </w:r>
      <w:r w:rsidRPr="00324DB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Luis Gutiérrez </w:t>
      </w:r>
      <w:proofErr w:type="spellStart"/>
      <w:r w:rsidRPr="00324DB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>Poucel</w:t>
      </w:r>
      <w:proofErr w:type="spellEnd"/>
      <w:r w:rsidRPr="00324DB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>)</w:t>
      </w:r>
      <w:r w:rsidR="005A2A8F" w:rsidRPr="00324DB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. </w:t>
      </w:r>
      <w:r w:rsidRPr="00324DB4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La oportunidad para México de </w:t>
      </w:r>
      <w:proofErr w:type="spellStart"/>
      <w:r w:rsidRPr="00324DB4">
        <w:rPr>
          <w:rFonts w:ascii="Arial" w:hAnsi="Arial" w:cs="Arial"/>
          <w:color w:val="000000" w:themeColor="text1"/>
          <w:sz w:val="24"/>
          <w:szCs w:val="24"/>
          <w:lang w:val="es-EC"/>
        </w:rPr>
        <w:t>reacercarse</w:t>
      </w:r>
      <w:proofErr w:type="spellEnd"/>
      <w:r w:rsidRPr="00324DB4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a AL (Emir </w:t>
      </w:r>
      <w:proofErr w:type="spellStart"/>
      <w:r w:rsidRPr="00324DB4">
        <w:rPr>
          <w:rFonts w:ascii="Arial" w:hAnsi="Arial" w:cs="Arial"/>
          <w:color w:val="000000" w:themeColor="text1"/>
          <w:sz w:val="24"/>
          <w:szCs w:val="24"/>
          <w:lang w:val="es-EC"/>
        </w:rPr>
        <w:t>Sader</w:t>
      </w:r>
      <w:proofErr w:type="spellEnd"/>
      <w:r w:rsidRPr="00324DB4">
        <w:rPr>
          <w:rFonts w:ascii="Arial" w:hAnsi="Arial" w:cs="Arial"/>
          <w:color w:val="000000" w:themeColor="text1"/>
          <w:sz w:val="24"/>
          <w:szCs w:val="24"/>
          <w:lang w:val="es-EC"/>
        </w:rPr>
        <w:t>)</w:t>
      </w:r>
      <w:r w:rsidR="005A2A8F" w:rsidRPr="00324DB4">
        <w:rPr>
          <w:rFonts w:ascii="Arial" w:hAnsi="Arial" w:cs="Arial"/>
          <w:color w:val="000000" w:themeColor="text1"/>
          <w:sz w:val="24"/>
          <w:szCs w:val="24"/>
          <w:lang w:val="es-EC"/>
        </w:rPr>
        <w:t>.</w:t>
      </w:r>
      <w:r w:rsidRPr="00324DB4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Fugas </w:t>
      </w:r>
      <w:r w:rsidRPr="00324DB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>precipitosas</w:t>
      </w:r>
      <w:r w:rsidR="005A2A8F" w:rsidRPr="00324DB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>;</w:t>
      </w:r>
      <w:r w:rsidR="005A2A8F" w:rsidRPr="00324DB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24DB4">
        <w:rPr>
          <w:rFonts w:ascii="Arial" w:hAnsi="Arial" w:cs="Arial"/>
          <w:bCs/>
          <w:color w:val="000000" w:themeColor="text1"/>
          <w:sz w:val="24"/>
          <w:szCs w:val="24"/>
        </w:rPr>
        <w:t xml:space="preserve">El combate de los “buenos muchachos”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(Jesús Delgado Guerrero)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eastAsiaTheme="minorEastAsia" w:hAnsi="Arial" w:cs="Arial"/>
          <w:color w:val="000000" w:themeColor="text1"/>
          <w:sz w:val="24"/>
          <w:szCs w:val="24"/>
          <w:lang w:eastAsia="es-MX"/>
        </w:rPr>
        <w:t>El continuado regateo en la Ronda Cero (</w:t>
      </w:r>
      <w:proofErr w:type="spellStart"/>
      <w:r w:rsidRPr="00324DB4">
        <w:rPr>
          <w:rFonts w:ascii="Arial" w:eastAsiaTheme="minorEastAsia" w:hAnsi="Arial" w:cs="Arial"/>
          <w:color w:val="000000" w:themeColor="text1"/>
          <w:sz w:val="24"/>
          <w:szCs w:val="24"/>
          <w:lang w:eastAsia="es-MX"/>
        </w:rPr>
        <w:t>Fluvio</w:t>
      </w:r>
      <w:proofErr w:type="spellEnd"/>
      <w:r w:rsidRPr="00324DB4">
        <w:rPr>
          <w:rFonts w:ascii="Arial" w:eastAsiaTheme="minorEastAsia" w:hAnsi="Arial" w:cs="Arial"/>
          <w:color w:val="000000" w:themeColor="text1"/>
          <w:sz w:val="24"/>
          <w:szCs w:val="24"/>
          <w:lang w:eastAsia="es-MX"/>
        </w:rPr>
        <w:t xml:space="preserve"> Ruíz Alarcón)</w:t>
      </w:r>
      <w:r w:rsidR="005A2A8F" w:rsidRPr="00324DB4">
        <w:rPr>
          <w:rFonts w:ascii="Arial" w:eastAsiaTheme="minorEastAsia" w:hAnsi="Arial" w:cs="Arial"/>
          <w:color w:val="000000" w:themeColor="text1"/>
          <w:sz w:val="24"/>
          <w:szCs w:val="24"/>
          <w:lang w:eastAsia="es-MX"/>
        </w:rPr>
        <w:t>.</w:t>
      </w:r>
      <w:r w:rsidRPr="00324DB4">
        <w:rPr>
          <w:rFonts w:ascii="Arial" w:eastAsiaTheme="minorEastAsia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hAnsi="Arial" w:cs="Arial"/>
          <w:color w:val="000000" w:themeColor="text1"/>
          <w:sz w:val="24"/>
          <w:szCs w:val="24"/>
          <w:lang w:val="es-ES"/>
        </w:rPr>
        <w:t>México, nuevamente reprobado (J</w:t>
      </w:r>
      <w:r w:rsidR="009828F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orge </w:t>
      </w:r>
      <w:r w:rsidRPr="00324DB4">
        <w:rPr>
          <w:rFonts w:ascii="Arial" w:hAnsi="Arial" w:cs="Arial"/>
          <w:color w:val="000000" w:themeColor="text1"/>
          <w:sz w:val="24"/>
          <w:szCs w:val="24"/>
          <w:lang w:val="es-ES"/>
        </w:rPr>
        <w:t>M</w:t>
      </w:r>
      <w:r w:rsidR="009828F3">
        <w:rPr>
          <w:rFonts w:ascii="Arial" w:hAnsi="Arial" w:cs="Arial"/>
          <w:color w:val="000000" w:themeColor="text1"/>
          <w:sz w:val="24"/>
          <w:szCs w:val="24"/>
          <w:lang w:val="es-ES"/>
        </w:rPr>
        <w:t>eléndez</w:t>
      </w:r>
      <w:r w:rsidRPr="00324DB4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5A2A8F" w:rsidRPr="00324DB4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  <w:r w:rsidRPr="00324DB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siempre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Unidad nacional (Raúl Moreno </w:t>
      </w:r>
      <w:proofErr w:type="spellStart"/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entrevista de AMLO con </w:t>
      </w:r>
      <w:proofErr w:type="spellStart"/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Loret</w:t>
      </w:r>
      <w:proofErr w:type="spellEnd"/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(Álvaro Cueva)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Sueños para junio de 2018 (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PCD)</w:t>
      </w:r>
      <w:r w:rsidR="005A2A8F"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¡Albazo de la Asamblea Legislativa! (Catalina Noriega)</w:t>
      </w:r>
      <w:r w:rsidR="005A2A8F"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Pr="00324DB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abogados y el combate a la corrupción (José Gómez </w:t>
      </w:r>
      <w:proofErr w:type="spellStart"/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Porchini</w:t>
      </w:r>
      <w:proofErr w:type="spellEnd"/>
      <w:r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5A2A8F" w:rsidRPr="00324DB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Pr="00324DB4">
        <w:rPr>
          <w:rFonts w:ascii="Arial" w:hAnsi="Arial" w:cs="Arial"/>
          <w:color w:val="000000" w:themeColor="text1"/>
          <w:sz w:val="24"/>
          <w:szCs w:val="24"/>
        </w:rPr>
        <w:t xml:space="preserve">Epigramas (Mentor). El enlace es el primero </w:t>
      </w:r>
      <w:r w:rsidR="00324DB4" w:rsidRPr="00324DB4">
        <w:rPr>
          <w:rFonts w:ascii="Arial" w:hAnsi="Arial" w:cs="Arial"/>
          <w:color w:val="000000" w:themeColor="text1"/>
          <w:sz w:val="24"/>
          <w:szCs w:val="24"/>
        </w:rPr>
        <w:t>de</w:t>
      </w:r>
      <w:r w:rsidRPr="00324DB4">
        <w:rPr>
          <w:rFonts w:ascii="Arial" w:hAnsi="Arial" w:cs="Arial"/>
          <w:color w:val="000000" w:themeColor="text1"/>
          <w:sz w:val="24"/>
          <w:szCs w:val="24"/>
        </w:rPr>
        <w:t xml:space="preserve"> la izquierda.</w:t>
      </w:r>
    </w:p>
    <w:p w:rsidR="00180830" w:rsidRPr="00324DB4" w:rsidRDefault="009828F3" w:rsidP="00B620E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B620E2" w:rsidRPr="00324DB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B620E2" w:rsidRPr="00324DB4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B620E2" w:rsidRPr="00324DB4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B620E2" w:rsidRPr="00324DB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B620E2" w:rsidRPr="00324DB4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B620E2" w:rsidRPr="00324DB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B620E2" w:rsidRPr="00324DB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180830" w:rsidRPr="00324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E2"/>
    <w:rsid w:val="00180830"/>
    <w:rsid w:val="00227E53"/>
    <w:rsid w:val="00296630"/>
    <w:rsid w:val="00324DB4"/>
    <w:rsid w:val="00356C93"/>
    <w:rsid w:val="003F4F03"/>
    <w:rsid w:val="00577F63"/>
    <w:rsid w:val="005A2A8F"/>
    <w:rsid w:val="006E5288"/>
    <w:rsid w:val="008A7762"/>
    <w:rsid w:val="009828F3"/>
    <w:rsid w:val="00A063FE"/>
    <w:rsid w:val="00B17C00"/>
    <w:rsid w:val="00B620E2"/>
    <w:rsid w:val="00B83749"/>
    <w:rsid w:val="00BA79AF"/>
    <w:rsid w:val="00C80C64"/>
    <w:rsid w:val="00DA5900"/>
    <w:rsid w:val="00E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3379-7A03-4E4F-8F2E-12C6BF05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20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tter-capitular">
    <w:name w:val="letter-capitular"/>
    <w:basedOn w:val="Normal"/>
    <w:rsid w:val="00B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A7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796</Words>
  <Characters>4310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2016-12-22T19:29:00Z</dcterms:created>
  <dcterms:modified xsi:type="dcterms:W3CDTF">2016-12-26T20:48:00Z</dcterms:modified>
</cp:coreProperties>
</file>