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BF" w:rsidRPr="00EE7739" w:rsidRDefault="00D64BBF" w:rsidP="00D64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64BBF" w:rsidRPr="00EE7739" w:rsidRDefault="00D64BBF" w:rsidP="00D64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64BBF" w:rsidRPr="00EE7739" w:rsidRDefault="00E26A6F" w:rsidP="00E26A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EE773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Decisión presidencial </w:t>
      </w:r>
      <w:r w:rsidR="00370D19" w:rsidRPr="00EE773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acertada</w:t>
      </w:r>
      <w:r w:rsidRPr="00EE773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y plausible</w:t>
      </w:r>
    </w:p>
    <w:p w:rsidR="00D64BBF" w:rsidRPr="00EE7739" w:rsidRDefault="00D64BBF" w:rsidP="00D64B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64BBF" w:rsidRPr="00EE7739" w:rsidRDefault="00D64BBF" w:rsidP="00D64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64BBF" w:rsidRPr="00EE7739" w:rsidRDefault="00D64BBF" w:rsidP="00C97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076AE" w:rsidRPr="00EE7739" w:rsidRDefault="00C97B25" w:rsidP="00C97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Conservadora como es la sociedad mexicana, en la que más de la mitad de sus componentes defienden criterios y prácticas discriminatorias 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razón de las preferencias sexuales, orígenes étnicos, </w:t>
      </w:r>
      <w:r w:rsidR="006076AE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creencias religiosas o carencia de ellas,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color de la piel 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665070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condición 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socioeconómic</w:t>
      </w:r>
      <w:r w:rsidR="00665070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665070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paisanos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</w:t>
      </w:r>
      <w:r w:rsidR="000C502A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acreditadas muestras demoscópicas sobre cult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 política, 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6076AE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tales circunstancias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 </w:t>
      </w:r>
      <w:r w:rsidR="00370D1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harto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importan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 el anuncio hecho por el </w:t>
      </w:r>
      <w:r w:rsidR="006076AE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titular del Ejecutivo federal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durante el Día Nacional de Lucha contra la Homofobia</w:t>
      </w:r>
      <w:r w:rsidR="00EE773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076AE" w:rsidRPr="00EE7739" w:rsidRDefault="006076AE" w:rsidP="00607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Peña Nieto anunció en Los Pinos, el día 17, </w:t>
      </w:r>
      <w:r w:rsidR="00E26A6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paquete de medidas contra la discriminación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motivos de preferencia sexual, destacadamente la iniciativa de reforma al artículo 4 de la Constitución para abrir la puerta a los matrimonios entre personas del mismo sexo, así como el derecho a la adopción de menores, garantías respetadas en el Distrito Federal y Coahuila.</w:t>
      </w:r>
    </w:p>
    <w:p w:rsidR="000866FB" w:rsidRPr="00EE7739" w:rsidRDefault="006076AE" w:rsidP="00E65C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apuntaron los oradores que antecedieron al presidente: “La homofobia es una de las más cruentas expresiones de odio en la sociedad” (Gloria Careaga), 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la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cada mes 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seis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gays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lesbianas, bisexuales y mujeres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transgénero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 asesinados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(Alejandro Brito) y en la que “el mayor enemigo llega a ser la misma familia, llevando a incluso a suicidio, depresión, abuso de sustancias y prácticas sexuales de riesgo</w:t>
      </w:r>
      <w:r w:rsidR="00370D1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(Luis </w:t>
      </w:r>
      <w:proofErr w:type="spellStart"/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Perelman</w:t>
      </w:r>
      <w:proofErr w:type="spellEnd"/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0866FB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866FB" w:rsidRPr="00EE7739" w:rsidRDefault="000866FB" w:rsidP="00E65C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lo anterior,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“México ocupa el segundo lugar” en la aldea “en crímenes de odio contra e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sector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LGBTI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(Ari Vera), </w:t>
      </w:r>
      <w:r w:rsidR="000C502A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base a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A3C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datos de la Unión de </w:t>
      </w:r>
      <w:proofErr w:type="spellStart"/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Transgéneros</w:t>
      </w:r>
      <w:proofErr w:type="spellEnd"/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Europa, pero el país est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oportunidad de integrarse al Grupo Núcleo sobre las personas homosexuales, lesbianas, bisexuales, </w:t>
      </w:r>
      <w:proofErr w:type="spellStart"/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transgénero</w:t>
      </w:r>
      <w:proofErr w:type="spellEnd"/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intersexuales de la</w:t>
      </w:r>
      <w:r w:rsidR="00370D1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Organización de la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Naciones Unidas, </w:t>
      </w:r>
      <w:r w:rsidR="000C502A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que</w:t>
      </w:r>
      <w:r w:rsidR="00E65CBF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participan 19 países.</w:t>
      </w:r>
    </w:p>
    <w:p w:rsidR="000866FB" w:rsidRPr="00EE7739" w:rsidRDefault="000866FB" w:rsidP="00E65C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dejar muy atrás </w:t>
      </w:r>
      <w:r w:rsidRPr="00EE773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26 años de que la Organización Mundial de la Salud retiró de su lista de “enfermedades mentales” a la homosexualidad</w:t>
      </w:r>
      <w:r w:rsidRPr="00EE773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si así lo dispone el Poder Legislativo</w:t>
      </w:r>
      <w:r w:rsidR="000C502A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particular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conservadores 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estas materias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partidos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Acción Nacional y Regeneración Nacional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65070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no pocos 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Revolucionario Institucional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“lo que realmente constituye una patología inaceptable, una verdadera enfermedad que debemos erradicar, es la homofobia” (Alejandra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Haas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370D1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pos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iciones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todas que más adelante retomó de distinta manera el presidente Peña como parte del reconocimiento de las demandas </w:t>
      </w:r>
      <w:r w:rsidR="00665070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enarboladas d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urante décadas por la comunidad lésbico, gay, bisexual, </w:t>
      </w:r>
      <w:proofErr w:type="spellStart"/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trans</w:t>
      </w:r>
      <w:proofErr w:type="spellEnd"/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 intersexual</w:t>
      </w:r>
      <w:r w:rsidR="00665070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las calles</w:t>
      </w:r>
      <w:r w:rsidR="004C1508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C1508" w:rsidRPr="00EE7739" w:rsidRDefault="004C1508" w:rsidP="00E65C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Aparte del paquete legislativo que implica la reforma de códigos y conceptos a</w:t>
      </w:r>
      <w:r w:rsidR="00665070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rcaicos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lo que apoyarán en 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investigación expertos de la Universidad Nacional y 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CIDE, </w:t>
      </w:r>
      <w:r w:rsidR="00665070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contempla la revisión de planes y programas de estudio para </w:t>
      </w:r>
      <w:r w:rsidR="00370D1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auspiciar </w:t>
      </w:r>
      <w:r w:rsidR="00665070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respeto a la diversidad.</w:t>
      </w:r>
    </w:p>
    <w:p w:rsidR="00C97B25" w:rsidRPr="00EE7739" w:rsidRDefault="00665070" w:rsidP="006650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iniciativa </w:t>
      </w:r>
      <w:r w:rsidR="00370D1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nrique </w:t>
      </w:r>
      <w:r w:rsidR="00370D1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eña</w:t>
      </w:r>
      <w:r w:rsidR="00370D1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 presentada e</w:t>
      </w:r>
      <w:r w:rsidR="00C97B25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Los Pinos ante </w:t>
      </w:r>
      <w:r w:rsidR="00262277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</w:t>
      </w:r>
      <w:r w:rsidR="00C97B25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presentantes de organizaciones que reivindican los derechos de la comunidad </w:t>
      </w:r>
      <w:r w:rsidR="00C97B25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LGBTI</w:t>
      </w:r>
      <w:r w:rsidR="00262277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“</w:t>
      </w:r>
      <w:r w:rsidR="00C97B25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 en la misma sintonía que la jurisprudencia recientemente aprobada por la Suprema Corte de Justicia de la Nación</w:t>
      </w:r>
      <w:r w:rsidR="00262277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97B25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97B25" w:rsidRPr="00EE7739" w:rsidRDefault="00262277" w:rsidP="002622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paquete incluye </w:t>
      </w:r>
      <w:r w:rsidR="00C97B25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iniciativa de reforma al Código Civil Federal para asegurar el matrimonio igualitario entre personas mayores de 18 años </w:t>
      </w:r>
      <w:r w:rsidR="00370D19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actualizar</w:t>
      </w:r>
      <w:r w:rsidR="00C97B25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lenguaje para evitar 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C97B25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expresiones discriminatorias.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También se realizarán </w:t>
      </w:r>
      <w:r w:rsidR="00C97B25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análisis de leyes y normas de los tres órdenes de gobierno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97B25" w:rsidRPr="00EE7739" w:rsidRDefault="00C97B25" w:rsidP="002622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respaldo a su iniciativa, </w:t>
      </w:r>
      <w:r w:rsidR="00737424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colocó en su fotografía oficial de Twitter los colores de la comunidad LGBTI.</w:t>
      </w:r>
      <w:r w:rsidR="00262277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Excelente, 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="00262277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falta que </w:t>
      </w:r>
      <w:r w:rsidR="00737424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262277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integrantes de ésta </w:t>
      </w:r>
      <w:r w:rsidR="00737424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fueron perseguidos y </w:t>
      </w:r>
      <w:r w:rsidR="00737424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viven 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exilio</w:t>
      </w:r>
      <w:r w:rsidR="00737424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62277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puedan reintegrase al país con </w:t>
      </w:r>
      <w:r w:rsidR="00892ADD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plenos </w:t>
      </w:r>
      <w:r w:rsidR="00262277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derechos.</w:t>
      </w:r>
    </w:p>
    <w:p w:rsidR="00D64BBF" w:rsidRPr="00EE7739" w:rsidRDefault="00D64BBF" w:rsidP="00D64BB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64BBF" w:rsidRPr="00EE7739" w:rsidRDefault="00D64BBF" w:rsidP="007374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Aquí se publicó el día 16: “</w:t>
      </w:r>
      <w:r w:rsidRPr="00EE7739">
        <w:rPr>
          <w:rFonts w:ascii="Arial" w:hAnsi="Arial" w:cs="Arial"/>
          <w:color w:val="000000" w:themeColor="text1"/>
          <w:sz w:val="24"/>
          <w:szCs w:val="24"/>
        </w:rPr>
        <w:t xml:space="preserve">Según el lector Eduardo Jiménez González (…)” Por tal osadía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recibí lo que transcribo: “soy lector abogado embajador ex ministro en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washington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exdirector del banco de chicago 120 billones de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dolares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activos maestro de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johns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hopkins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university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becario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fulbright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bill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clinton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 secretario de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adolfo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lopez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mateos experto en la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republica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popular china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harvard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becario en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georgetown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university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universidad del rey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felipe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españa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washington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d.c.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becario de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alemania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universidad alemana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hohenhaim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sttutgart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deutchland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maestro de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politica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mundial conferencista en la modesta universidad de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stanford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california investigador de tiempo completo en la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coordinacion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humanidades de la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u.n.a.m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asesor en la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unesco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paris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mi gran orgullo es ser mencionado como lector del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distinguidisimo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universal mexicano periodista universal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eduardo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ibarra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leido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todo el universo 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eduardo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jimenez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gonzalez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abogado de pueblo”…</w:t>
      </w:r>
      <w:r w:rsidR="00737424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contrario, la lectora Fátima Soto Rodríguez apunta sobre Arena Coliseo (16-V-16): “Despertando con las </w:t>
      </w:r>
      <w:r w:rsidRPr="00EE773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Remembranzas.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Personajes inolvidables. Lectura que arranca una sonrisa. Gracias Eduardo y que regrese pronto la salud”… El doctor Ramón Ojeda-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Mestre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aclara: “Hermano, ujieres va sin hache. </w:t>
      </w:r>
      <w:proofErr w:type="spellStart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Abrazote</w:t>
      </w:r>
      <w:proofErr w:type="spellEnd"/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</w:t>
      </w:r>
      <w:r w:rsidR="00737424"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Muchas gracias</w:t>
      </w:r>
      <w:r w:rsidRPr="00EE773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 Otra pifia, ésta señalada por la editora María Teresa Menéndez, convertí el 18 de mayo en “miércoles 8”.</w:t>
      </w:r>
    </w:p>
    <w:p w:rsidR="009C0BAB" w:rsidRPr="00EE7739" w:rsidRDefault="00D64BBF" w:rsidP="007374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EE7739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EE7739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9C0BAB" w:rsidRPr="00EE7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BF"/>
    <w:rsid w:val="000866FB"/>
    <w:rsid w:val="000C502A"/>
    <w:rsid w:val="00262277"/>
    <w:rsid w:val="002A3CBA"/>
    <w:rsid w:val="00370D19"/>
    <w:rsid w:val="004C1508"/>
    <w:rsid w:val="00571257"/>
    <w:rsid w:val="006076AE"/>
    <w:rsid w:val="00665070"/>
    <w:rsid w:val="00737424"/>
    <w:rsid w:val="00892ADD"/>
    <w:rsid w:val="008A3939"/>
    <w:rsid w:val="009C0BAB"/>
    <w:rsid w:val="00C97B25"/>
    <w:rsid w:val="00D64BBF"/>
    <w:rsid w:val="00E26A6F"/>
    <w:rsid w:val="00E65CBF"/>
    <w:rsid w:val="00E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5DBE-140F-4A61-A2E8-C1CA4595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779</Words>
  <Characters>4328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2016-05-19T01:27:00Z</dcterms:created>
  <dcterms:modified xsi:type="dcterms:W3CDTF">2016-05-22T22:23:00Z</dcterms:modified>
</cp:coreProperties>
</file>