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0C" w:rsidRPr="009E567D" w:rsidRDefault="000D320C" w:rsidP="000D320C">
      <w:pPr>
        <w:shd w:val="clear" w:color="auto" w:fill="FFFFFF"/>
        <w:spacing w:after="0" w:line="240" w:lineRule="auto"/>
        <w:jc w:val="both"/>
        <w:rPr>
          <w:rFonts w:ascii="Arial" w:eastAsia="Times New Roman" w:hAnsi="Arial" w:cs="Arial"/>
          <w:color w:val="000000" w:themeColor="text1"/>
          <w:sz w:val="28"/>
          <w:szCs w:val="28"/>
          <w:lang w:eastAsia="es-MX"/>
        </w:rPr>
      </w:pPr>
      <w:r w:rsidRPr="009E567D">
        <w:rPr>
          <w:rFonts w:ascii="Arial" w:eastAsia="Times New Roman" w:hAnsi="Arial" w:cs="Arial"/>
          <w:color w:val="000000" w:themeColor="text1"/>
          <w:sz w:val="28"/>
          <w:szCs w:val="28"/>
          <w:lang w:eastAsia="es-MX"/>
        </w:rPr>
        <w:t>Utopía</w:t>
      </w:r>
    </w:p>
    <w:p w:rsidR="000D320C" w:rsidRPr="009E567D" w:rsidRDefault="000D320C" w:rsidP="000D320C">
      <w:pPr>
        <w:shd w:val="clear" w:color="auto" w:fill="FFFFFF"/>
        <w:spacing w:after="0" w:line="240" w:lineRule="auto"/>
        <w:jc w:val="both"/>
        <w:rPr>
          <w:rFonts w:ascii="Arial" w:eastAsia="Times New Roman" w:hAnsi="Arial" w:cs="Arial"/>
          <w:color w:val="000000" w:themeColor="text1"/>
          <w:sz w:val="24"/>
          <w:szCs w:val="24"/>
          <w:lang w:eastAsia="es-MX"/>
        </w:rPr>
      </w:pPr>
    </w:p>
    <w:p w:rsidR="000D320C" w:rsidRPr="009E567D" w:rsidRDefault="000D320C" w:rsidP="000D320C">
      <w:pPr>
        <w:shd w:val="clear" w:color="auto" w:fill="FFFFFF"/>
        <w:spacing w:after="0" w:line="240" w:lineRule="auto"/>
        <w:jc w:val="center"/>
        <w:rPr>
          <w:rFonts w:ascii="Arial" w:eastAsia="Times New Roman" w:hAnsi="Arial" w:cs="Arial"/>
          <w:b/>
          <w:color w:val="000000" w:themeColor="text1"/>
          <w:sz w:val="36"/>
          <w:szCs w:val="36"/>
          <w:lang w:eastAsia="es-MX"/>
        </w:rPr>
      </w:pPr>
      <w:r w:rsidRPr="009E567D">
        <w:rPr>
          <w:rFonts w:ascii="Arial" w:eastAsia="Times New Roman" w:hAnsi="Arial" w:cs="Arial"/>
          <w:b/>
          <w:color w:val="000000" w:themeColor="text1"/>
          <w:sz w:val="36"/>
          <w:szCs w:val="36"/>
          <w:lang w:eastAsia="es-MX"/>
        </w:rPr>
        <w:t>“Mis soldados que no cometieron ningún delito”</w:t>
      </w:r>
    </w:p>
    <w:p w:rsidR="000D320C" w:rsidRPr="009E567D" w:rsidRDefault="000D320C" w:rsidP="000D320C">
      <w:pPr>
        <w:shd w:val="clear" w:color="auto" w:fill="FFFFFF"/>
        <w:spacing w:after="0" w:line="240" w:lineRule="auto"/>
        <w:jc w:val="both"/>
        <w:rPr>
          <w:rFonts w:ascii="Arial" w:eastAsia="Times New Roman" w:hAnsi="Arial" w:cs="Arial"/>
          <w:color w:val="000000" w:themeColor="text1"/>
          <w:sz w:val="24"/>
          <w:szCs w:val="24"/>
          <w:lang w:eastAsia="es-MX"/>
        </w:rPr>
      </w:pPr>
    </w:p>
    <w:p w:rsidR="000D320C" w:rsidRPr="009E567D" w:rsidRDefault="000D320C" w:rsidP="000D320C">
      <w:pPr>
        <w:shd w:val="clear" w:color="auto" w:fill="FFFFFF"/>
        <w:spacing w:after="0" w:line="240" w:lineRule="auto"/>
        <w:jc w:val="both"/>
        <w:rPr>
          <w:rFonts w:ascii="Arial" w:eastAsia="Times New Roman" w:hAnsi="Arial" w:cs="Arial"/>
          <w:b/>
          <w:color w:val="000000" w:themeColor="text1"/>
          <w:sz w:val="24"/>
          <w:szCs w:val="24"/>
          <w:lang w:eastAsia="es-MX"/>
        </w:rPr>
      </w:pPr>
      <w:r w:rsidRPr="009E567D">
        <w:rPr>
          <w:rFonts w:ascii="Arial" w:eastAsia="Times New Roman" w:hAnsi="Arial" w:cs="Arial"/>
          <w:b/>
          <w:color w:val="000000" w:themeColor="text1"/>
          <w:sz w:val="24"/>
          <w:szCs w:val="24"/>
          <w:lang w:eastAsia="es-MX"/>
        </w:rPr>
        <w:t>Eduardo Ibarra Aguirre</w:t>
      </w:r>
    </w:p>
    <w:p w:rsidR="000D320C" w:rsidRPr="009E567D" w:rsidRDefault="000D320C" w:rsidP="000D320C">
      <w:pPr>
        <w:shd w:val="clear" w:color="auto" w:fill="FFFFFF"/>
        <w:spacing w:after="0" w:line="240" w:lineRule="auto"/>
        <w:jc w:val="both"/>
        <w:rPr>
          <w:rFonts w:ascii="Arial" w:eastAsia="Times New Roman" w:hAnsi="Arial" w:cs="Arial"/>
          <w:color w:val="000000" w:themeColor="text1"/>
          <w:sz w:val="24"/>
          <w:szCs w:val="24"/>
          <w:lang w:eastAsia="es-MX"/>
        </w:rPr>
      </w:pPr>
    </w:p>
    <w:p w:rsidR="000D320C" w:rsidRPr="009E567D" w:rsidRDefault="000D320C" w:rsidP="000D320C">
      <w:pPr>
        <w:spacing w:after="0" w:line="240" w:lineRule="auto"/>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Por cualesquiera lados que se le observe, la declaración del titular de la Secretaría de la Defensa, formulada el día 6 a Santos Mondragón, de Noticieros Televisa, resulta ominosa porque convierte una petición institucional en un asunto personal, relativo a su trayectoria y hasta lo que él llamó “mi prestigio”.</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 xml:space="preserve">Veamos. El Grupo Interdisciplinario de Expertos Independientes, de la Comisión Interamericana de Derechos Humanos, formado a solicitud del gobierno de Enrique Peña Nieto, hace meses que solicita le permitan conversar con los integrantes del 27 Batallón de Infantería que el 26-27 de septiembre de 2014 estaban de servicio, para dilucidar el papel que jugaron aquella noche que cimbró a México y a porciones influyentes de la aldea global. En particular cuando abundan testimonios de estudiantes de </w:t>
      </w:r>
      <w:proofErr w:type="spellStart"/>
      <w:r w:rsidRPr="009E567D">
        <w:rPr>
          <w:rFonts w:ascii="Arial" w:eastAsia="Times New Roman" w:hAnsi="Arial" w:cs="Arial"/>
          <w:color w:val="000000" w:themeColor="text1"/>
          <w:sz w:val="24"/>
          <w:szCs w:val="24"/>
          <w:lang w:eastAsia="es-MX"/>
        </w:rPr>
        <w:t>Ayotzinapa</w:t>
      </w:r>
      <w:proofErr w:type="spellEnd"/>
      <w:r w:rsidRPr="009E567D">
        <w:rPr>
          <w:rFonts w:ascii="Arial" w:eastAsia="Times New Roman" w:hAnsi="Arial" w:cs="Arial"/>
          <w:color w:val="000000" w:themeColor="text1"/>
          <w:sz w:val="24"/>
          <w:szCs w:val="24"/>
          <w:lang w:eastAsia="es-MX"/>
        </w:rPr>
        <w:t xml:space="preserve"> y familiares de los heridos, muertos y los 42 hasta ahora considerados desaparecidos, y que apuntan a la participación de varios soldados.</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 xml:space="preserve">A tal petición institucional y hecha con el menor ruido mediático posible, el general secretario contestó por medio de Televisa </w:t>
      </w:r>
      <w:r w:rsidR="00975679">
        <w:rPr>
          <w:rFonts w:ascii="Arial" w:eastAsia="Times New Roman" w:hAnsi="Arial" w:cs="Arial"/>
          <w:color w:val="000000" w:themeColor="text1"/>
          <w:sz w:val="24"/>
          <w:szCs w:val="24"/>
          <w:lang w:eastAsia="es-MX"/>
        </w:rPr>
        <w:t>(</w:t>
      </w:r>
      <w:r w:rsidRPr="009E567D">
        <w:rPr>
          <w:rFonts w:ascii="Arial" w:eastAsia="Times New Roman" w:hAnsi="Arial" w:cs="Arial"/>
          <w:color w:val="000000" w:themeColor="text1"/>
          <w:sz w:val="24"/>
          <w:szCs w:val="24"/>
          <w:lang w:eastAsia="es-MX"/>
        </w:rPr>
        <w:t>¿La de “los soldados del PRI”? O: ¿Los ahora generales que dicen “hacemos presidentes</w:t>
      </w:r>
      <w:r w:rsidR="00975679">
        <w:rPr>
          <w:rFonts w:ascii="Arial" w:eastAsia="Times New Roman" w:hAnsi="Arial" w:cs="Arial"/>
          <w:color w:val="000000" w:themeColor="text1"/>
          <w:sz w:val="24"/>
          <w:szCs w:val="24"/>
          <w:lang w:eastAsia="es-MX"/>
        </w:rPr>
        <w:t>”</w:t>
      </w:r>
      <w:r w:rsidRPr="009E567D">
        <w:rPr>
          <w:rFonts w:ascii="Arial" w:eastAsia="Times New Roman" w:hAnsi="Arial" w:cs="Arial"/>
          <w:color w:val="000000" w:themeColor="text1"/>
          <w:sz w:val="24"/>
          <w:szCs w:val="24"/>
          <w:lang w:eastAsia="es-MX"/>
        </w:rPr>
        <w:t>?</w:t>
      </w:r>
      <w:r w:rsidR="00975679">
        <w:rPr>
          <w:rFonts w:ascii="Arial" w:eastAsia="Times New Roman" w:hAnsi="Arial" w:cs="Arial"/>
          <w:color w:val="000000" w:themeColor="text1"/>
          <w:sz w:val="24"/>
          <w:szCs w:val="24"/>
          <w:lang w:eastAsia="es-MX"/>
        </w:rPr>
        <w:t>)</w:t>
      </w:r>
      <w:r w:rsidRPr="009E567D">
        <w:rPr>
          <w:rFonts w:ascii="Arial" w:eastAsia="Times New Roman" w:hAnsi="Arial" w:cs="Arial"/>
          <w:color w:val="000000" w:themeColor="text1"/>
          <w:sz w:val="24"/>
          <w:szCs w:val="24"/>
          <w:lang w:eastAsia="es-MX"/>
        </w:rPr>
        <w:t>, lo que sigue:</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 no puedo permitir que interroguen a mis soldados que no cometieron hasta ahorita ningún delito (…) ¿qué quieren saber? ¿Que qué sabían los soldados? Está todo declarado, yo no puedo permiti</w:t>
      </w:r>
      <w:r w:rsidRPr="009E567D">
        <w:rPr>
          <w:rFonts w:ascii="Arial" w:eastAsia="Times New Roman" w:hAnsi="Arial" w:cs="Arial"/>
          <w:bCs/>
          <w:color w:val="000000" w:themeColor="text1"/>
          <w:sz w:val="24"/>
          <w:szCs w:val="24"/>
          <w:lang w:eastAsia="es-MX"/>
        </w:rPr>
        <w:t>r que a los soldados los traten como criminales</w:t>
      </w:r>
      <w:r w:rsidRPr="009E567D">
        <w:rPr>
          <w:rFonts w:ascii="Arial" w:eastAsia="Times New Roman" w:hAnsi="Arial" w:cs="Arial"/>
          <w:color w:val="000000" w:themeColor="text1"/>
          <w:sz w:val="24"/>
          <w:szCs w:val="24"/>
          <w:lang w:eastAsia="es-MX"/>
        </w:rPr>
        <w:t xml:space="preserve"> o los quieran interrogar para posteriormente hacer sentir que tienen algo que ver y no apoyarlos, esa es mi posición y de ahí creo que no puedo ni debo salirme, porque perdería mucho de lo que soy (...) No tienen por qué declarar los soldados, primero porque no hay señalamiento claro de un involucramiento, nosotros solamente respondemos a las autoridades ministeriales mexicanas (…) No tengo nada que esconder, no he cometido nada, así que va por delante mi prestigio también”.</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Si el ciudadano Salvador Cienfuegos Zepeda no distingue entre lo que es una petición y una acusación al Ejército y del que por cierto no es dueño aunque pretenda actuar como tal, y las confunde con un asunto personal, pues coloca el serio problema en términos muy complicados y hasta irresolubles. Las posibilidades de diálogo son nulas.</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Envolverse en las banderas del Ejército y poner por delante “mi prestigio también” puede ser que conmueva a los que desde la información y el comentario más que respetar a las fuerzas armadas y sobre todo a sus generales y almirantes, les temen por sobradas razones. No otra cosa indica que ante juicios tan intolerantes como desatinados los analistas y críticos brillen por su ausencia.</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Y bueno, hasta un soldado raso comprende muy bien que el que nada debe, nada teme.</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lastRenderedPageBreak/>
        <w:t xml:space="preserve"> Incluso el secretario de Gobernación ofreció al Grupo de Expertos que presenten sus preguntas a la desacreditada Procuraduría General de la República para que ésta reciba las respuestas de los soldados. </w:t>
      </w:r>
    </w:p>
    <w:p w:rsidR="000D320C" w:rsidRPr="009E567D" w:rsidRDefault="000D320C" w:rsidP="000D320C">
      <w:pPr>
        <w:spacing w:after="0" w:line="240" w:lineRule="auto"/>
        <w:ind w:firstLine="708"/>
        <w:jc w:val="both"/>
        <w:rPr>
          <w:rFonts w:ascii="Arial" w:eastAsia="Times New Roman" w:hAnsi="Arial" w:cs="Arial"/>
          <w:color w:val="000000" w:themeColor="text1"/>
          <w:sz w:val="24"/>
          <w:szCs w:val="24"/>
          <w:lang w:eastAsia="es-MX"/>
        </w:rPr>
      </w:pPr>
      <w:r w:rsidRPr="009E567D">
        <w:rPr>
          <w:rFonts w:ascii="Arial" w:eastAsia="Times New Roman" w:hAnsi="Arial" w:cs="Arial"/>
          <w:color w:val="000000" w:themeColor="text1"/>
          <w:sz w:val="24"/>
          <w:szCs w:val="24"/>
          <w:lang w:eastAsia="es-MX"/>
        </w:rPr>
        <w:t>Peña Nieto dijo al alto comisionado de Naciones Unidas para los Derechos Humanos, que su gobierno está decidido a encarar los retos en materia de derechos humanos, pero reconoció que “en México, como ocurre en todo el mundo (</w:t>
      </w:r>
      <w:r w:rsidRPr="009E567D">
        <w:rPr>
          <w:rFonts w:ascii="Arial" w:eastAsia="Times New Roman" w:hAnsi="Arial" w:cs="Arial"/>
          <w:i/>
          <w:color w:val="000000" w:themeColor="text1"/>
          <w:sz w:val="24"/>
          <w:szCs w:val="24"/>
          <w:lang w:eastAsia="es-MX"/>
        </w:rPr>
        <w:t>sic</w:t>
      </w:r>
      <w:r w:rsidRPr="009E567D">
        <w:rPr>
          <w:rFonts w:ascii="Arial" w:eastAsia="Times New Roman" w:hAnsi="Arial" w:cs="Arial"/>
          <w:color w:val="000000" w:themeColor="text1"/>
          <w:sz w:val="24"/>
          <w:szCs w:val="24"/>
          <w:lang w:eastAsia="es-MX"/>
        </w:rPr>
        <w:t xml:space="preserve">), existen desafíos en lo que hace a las garantías individuales de las personas”. Y el jordano </w:t>
      </w:r>
      <w:proofErr w:type="spellStart"/>
      <w:r w:rsidRPr="009E567D">
        <w:rPr>
          <w:rFonts w:ascii="Arial" w:eastAsia="Times New Roman" w:hAnsi="Arial" w:cs="Arial"/>
          <w:color w:val="000000" w:themeColor="text1"/>
          <w:sz w:val="24"/>
          <w:szCs w:val="24"/>
          <w:lang w:eastAsia="es-MX"/>
        </w:rPr>
        <w:t>Zeid</w:t>
      </w:r>
      <w:proofErr w:type="spellEnd"/>
      <w:r w:rsidRPr="009E567D">
        <w:rPr>
          <w:rFonts w:ascii="Arial" w:eastAsia="Times New Roman" w:hAnsi="Arial" w:cs="Arial"/>
          <w:color w:val="000000" w:themeColor="text1"/>
          <w:sz w:val="24"/>
          <w:szCs w:val="24"/>
          <w:lang w:eastAsia="es-MX"/>
        </w:rPr>
        <w:t xml:space="preserve"> </w:t>
      </w:r>
      <w:proofErr w:type="spellStart"/>
      <w:r w:rsidRPr="009E567D">
        <w:rPr>
          <w:rFonts w:ascii="Arial" w:eastAsia="Times New Roman" w:hAnsi="Arial" w:cs="Arial"/>
          <w:color w:val="000000" w:themeColor="text1"/>
          <w:sz w:val="24"/>
          <w:szCs w:val="24"/>
          <w:lang w:eastAsia="es-MX"/>
        </w:rPr>
        <w:t>Ra</w:t>
      </w:r>
      <w:r w:rsidR="003B16B2">
        <w:rPr>
          <w:rFonts w:ascii="Arial" w:eastAsia="Times New Roman" w:hAnsi="Arial" w:cs="Arial"/>
          <w:color w:val="000000" w:themeColor="text1"/>
          <w:sz w:val="24"/>
          <w:szCs w:val="24"/>
          <w:lang w:eastAsia="es-MX"/>
        </w:rPr>
        <w:t>’</w:t>
      </w:r>
      <w:r w:rsidRPr="009E567D">
        <w:rPr>
          <w:rFonts w:ascii="Arial" w:eastAsia="Times New Roman" w:hAnsi="Arial" w:cs="Arial"/>
          <w:color w:val="000000" w:themeColor="text1"/>
          <w:sz w:val="24"/>
          <w:szCs w:val="24"/>
          <w:lang w:eastAsia="es-MX"/>
        </w:rPr>
        <w:t>ad</w:t>
      </w:r>
      <w:proofErr w:type="spellEnd"/>
      <w:r w:rsidRPr="009E567D">
        <w:rPr>
          <w:rFonts w:ascii="Arial" w:eastAsia="Times New Roman" w:hAnsi="Arial" w:cs="Arial"/>
          <w:color w:val="000000" w:themeColor="text1"/>
          <w:sz w:val="24"/>
          <w:szCs w:val="24"/>
          <w:lang w:eastAsia="es-MX"/>
        </w:rPr>
        <w:t xml:space="preserve"> Al Hussein brindó su apoyo al trabajo de la CIDH y aconsejó lo obvio: “En lugar de matar al mensajero, enfoquémonos en el mensaje. Todos estamos de su lado. Todos queremos ayudar a México.”</w:t>
      </w:r>
    </w:p>
    <w:p w:rsidR="000D320C" w:rsidRPr="009E567D" w:rsidRDefault="000D320C" w:rsidP="000D320C">
      <w:pPr>
        <w:shd w:val="clear" w:color="auto" w:fill="FFFFFF"/>
        <w:spacing w:after="0" w:line="240" w:lineRule="auto"/>
        <w:jc w:val="center"/>
        <w:rPr>
          <w:rFonts w:ascii="Arial" w:eastAsia="Times New Roman" w:hAnsi="Arial" w:cs="Arial"/>
          <w:b/>
          <w:color w:val="000000" w:themeColor="text1"/>
          <w:sz w:val="24"/>
          <w:szCs w:val="24"/>
          <w:lang w:eastAsia="es-MX"/>
        </w:rPr>
      </w:pPr>
      <w:r w:rsidRPr="009E567D">
        <w:rPr>
          <w:rFonts w:ascii="Arial" w:eastAsia="Times New Roman" w:hAnsi="Arial" w:cs="Arial"/>
          <w:b/>
          <w:color w:val="000000" w:themeColor="text1"/>
          <w:sz w:val="24"/>
          <w:szCs w:val="24"/>
          <w:lang w:eastAsia="es-MX"/>
        </w:rPr>
        <w:t>Acuse de recibo</w:t>
      </w:r>
    </w:p>
    <w:p w:rsidR="000D320C" w:rsidRPr="009E567D" w:rsidRDefault="000D320C" w:rsidP="000D320C">
      <w:pPr>
        <w:spacing w:after="0" w:line="240" w:lineRule="auto"/>
        <w:jc w:val="both"/>
        <w:rPr>
          <w:rFonts w:ascii="Arial" w:hAnsi="Arial" w:cs="Arial"/>
          <w:color w:val="000000" w:themeColor="text1"/>
          <w:sz w:val="24"/>
          <w:szCs w:val="24"/>
          <w:lang w:val="en-US"/>
        </w:rPr>
      </w:pPr>
      <w:r w:rsidRPr="009E567D">
        <w:rPr>
          <w:rFonts w:ascii="Arial" w:eastAsia="Times New Roman" w:hAnsi="Arial" w:cs="Arial"/>
          <w:color w:val="000000" w:themeColor="text1"/>
          <w:sz w:val="24"/>
          <w:szCs w:val="24"/>
          <w:lang w:eastAsia="es-MX"/>
        </w:rPr>
        <w:t xml:space="preserve">Familiares, periodistas y amigos despidieron ayer los restos mortales de Rafael </w:t>
      </w:r>
      <w:proofErr w:type="spellStart"/>
      <w:r w:rsidRPr="009E567D">
        <w:rPr>
          <w:rFonts w:ascii="Arial" w:eastAsia="Times New Roman" w:hAnsi="Arial" w:cs="Arial"/>
          <w:color w:val="000000" w:themeColor="text1"/>
          <w:sz w:val="24"/>
          <w:szCs w:val="24"/>
          <w:lang w:eastAsia="es-MX"/>
        </w:rPr>
        <w:t>Luviano</w:t>
      </w:r>
      <w:proofErr w:type="spellEnd"/>
      <w:r w:rsidRPr="009E567D">
        <w:rPr>
          <w:rFonts w:ascii="Arial" w:eastAsia="Times New Roman" w:hAnsi="Arial" w:cs="Arial"/>
          <w:color w:val="000000" w:themeColor="text1"/>
          <w:sz w:val="24"/>
          <w:szCs w:val="24"/>
          <w:lang w:eastAsia="es-MX"/>
        </w:rPr>
        <w:t xml:space="preserve"> Delgado, el reportero cultural, asambleísta del Distrito Federal, columnista, asesor e integrante del Grupo María Cristina. Mi más sentido pésame a Rosario, su esposa, y a sus hijas Paulina y Carolina… Invitan al “</w:t>
      </w:r>
      <w:r w:rsidRPr="009E567D">
        <w:rPr>
          <w:rFonts w:ascii="Arial" w:eastAsia="Times New Roman" w:hAnsi="Arial" w:cs="Arial"/>
          <w:bCs/>
          <w:i/>
          <w:color w:val="000000" w:themeColor="text1"/>
          <w:sz w:val="24"/>
          <w:szCs w:val="24"/>
          <w:lang w:eastAsia="es-MX"/>
        </w:rPr>
        <w:t>V</w:t>
      </w:r>
      <w:r w:rsidRPr="009E567D">
        <w:rPr>
          <w:rFonts w:ascii="Arial" w:eastAsia="Times New Roman" w:hAnsi="Arial" w:cs="Arial"/>
          <w:bCs/>
          <w:i/>
          <w:iCs/>
          <w:color w:val="000000" w:themeColor="text1"/>
          <w:sz w:val="24"/>
          <w:szCs w:val="24"/>
          <w:lang w:eastAsia="es-MX"/>
        </w:rPr>
        <w:t xml:space="preserve"> Seminario: El proceso bolivariano, Constitución, economía y política. </w:t>
      </w:r>
      <w:r w:rsidRPr="009E567D">
        <w:rPr>
          <w:rFonts w:ascii="Arial" w:eastAsia="Times New Roman" w:hAnsi="Arial" w:cs="Arial"/>
          <w:bCs/>
          <w:color w:val="000000" w:themeColor="text1"/>
          <w:sz w:val="24"/>
          <w:szCs w:val="24"/>
          <w:lang w:eastAsia="es-MX"/>
        </w:rPr>
        <w:t xml:space="preserve">9 y 10 de octubre de 2015. Facultad de Ciencias Políticas, UNAM, México, DF. Auditorio Ricardo Flores Magón. </w:t>
      </w:r>
      <w:r w:rsidRPr="009E567D">
        <w:rPr>
          <w:rFonts w:ascii="Arial" w:eastAsia="Times New Roman" w:hAnsi="Arial" w:cs="Arial"/>
          <w:color w:val="000000" w:themeColor="text1"/>
          <w:sz w:val="24"/>
          <w:szCs w:val="24"/>
          <w:shd w:val="clear" w:color="auto" w:fill="FFFFFF"/>
          <w:lang w:eastAsia="es-MX"/>
        </w:rPr>
        <w:t>Si quieres inscribirte al seminario dale clic aquí: </w:t>
      </w:r>
      <w:hyperlink r:id="rId4" w:tgtFrame="_blank" w:tooltip="This external link will open in a new window" w:history="1">
        <w:r w:rsidRPr="009E567D">
          <w:rPr>
            <w:rStyle w:val="Hipervnculo"/>
            <w:rFonts w:ascii="Arial" w:eastAsia="Times New Roman" w:hAnsi="Arial" w:cs="Arial"/>
            <w:color w:val="000000" w:themeColor="text1"/>
            <w:sz w:val="24"/>
            <w:szCs w:val="24"/>
            <w:u w:val="none"/>
            <w:shd w:val="clear" w:color="auto" w:fill="FFFFFF"/>
            <w:lang w:eastAsia="es-MX"/>
          </w:rPr>
          <w:t>http://goo.gl/forms/5SaRnc2hKo</w:t>
        </w:r>
      </w:hyperlink>
      <w:r w:rsidRPr="009E567D">
        <w:rPr>
          <w:rStyle w:val="Hipervnculo"/>
          <w:rFonts w:ascii="Arial" w:eastAsia="Times New Roman" w:hAnsi="Arial" w:cs="Arial"/>
          <w:color w:val="000000" w:themeColor="text1"/>
          <w:sz w:val="24"/>
          <w:szCs w:val="24"/>
          <w:u w:val="none"/>
          <w:shd w:val="clear" w:color="auto" w:fill="FFFFFF"/>
          <w:lang w:eastAsia="es-MX"/>
        </w:rPr>
        <w:t>”...</w:t>
      </w:r>
      <w:r w:rsidRPr="009E567D">
        <w:rPr>
          <w:rFonts w:ascii="Arial" w:eastAsia="Times New Roman" w:hAnsi="Arial" w:cs="Arial"/>
          <w:color w:val="000000" w:themeColor="text1"/>
          <w:sz w:val="24"/>
          <w:szCs w:val="24"/>
          <w:lang w:eastAsia="es-MX"/>
        </w:rPr>
        <w:t xml:space="preserve"> Hoy le sugiero revisar estos artículos en el portal de </w:t>
      </w:r>
      <w:proofErr w:type="spellStart"/>
      <w:r w:rsidRPr="009E567D">
        <w:rPr>
          <w:rFonts w:ascii="Arial" w:eastAsia="Times New Roman" w:hAnsi="Arial" w:cs="Arial"/>
          <w:color w:val="000000" w:themeColor="text1"/>
          <w:sz w:val="24"/>
          <w:szCs w:val="24"/>
          <w:lang w:eastAsia="es-MX"/>
        </w:rPr>
        <w:t>Forum</w:t>
      </w:r>
      <w:proofErr w:type="spellEnd"/>
      <w:r w:rsidRPr="009E567D">
        <w:rPr>
          <w:rFonts w:ascii="Arial" w:eastAsia="Times New Roman" w:hAnsi="Arial" w:cs="Arial"/>
          <w:color w:val="000000" w:themeColor="text1"/>
          <w:sz w:val="24"/>
          <w:szCs w:val="24"/>
          <w:lang w:eastAsia="es-MX"/>
        </w:rPr>
        <w:t xml:space="preserve"> en Línea: El gran malestar (Héctor Barragán Valencia). </w:t>
      </w:r>
      <w:r w:rsidRPr="009E567D">
        <w:rPr>
          <w:rFonts w:ascii="Arial" w:hAnsi="Arial" w:cs="Arial"/>
          <w:color w:val="000000" w:themeColor="text1"/>
          <w:sz w:val="24"/>
          <w:szCs w:val="24"/>
        </w:rPr>
        <w:t xml:space="preserve">El país que no es; El cadáver que se </w:t>
      </w:r>
      <w:r w:rsidRPr="009E567D">
        <w:rPr>
          <w:rFonts w:ascii="Arial" w:hAnsi="Arial" w:cs="Arial"/>
          <w:i/>
          <w:color w:val="000000" w:themeColor="text1"/>
          <w:sz w:val="24"/>
          <w:szCs w:val="24"/>
        </w:rPr>
        <w:t xml:space="preserve">derrumba; </w:t>
      </w:r>
      <w:proofErr w:type="spellStart"/>
      <w:r w:rsidRPr="009E567D">
        <w:rPr>
          <w:rFonts w:ascii="Arial" w:hAnsi="Arial" w:cs="Arial"/>
          <w:color w:val="000000" w:themeColor="text1"/>
          <w:sz w:val="24"/>
          <w:szCs w:val="24"/>
        </w:rPr>
        <w:t>Ayotzinapa</w:t>
      </w:r>
      <w:proofErr w:type="spellEnd"/>
      <w:r w:rsidRPr="009E567D">
        <w:rPr>
          <w:rFonts w:ascii="Arial" w:hAnsi="Arial" w:cs="Arial"/>
          <w:color w:val="000000" w:themeColor="text1"/>
          <w:sz w:val="24"/>
          <w:szCs w:val="24"/>
        </w:rPr>
        <w:t xml:space="preserve"> y el nuevo Estado (Sergio Gómez Montero). </w:t>
      </w:r>
      <w:r w:rsidRPr="009E567D">
        <w:rPr>
          <w:rFonts w:ascii="Arial" w:eastAsia="Times New Roman" w:hAnsi="Arial" w:cs="Arial"/>
          <w:bCs/>
          <w:color w:val="000000" w:themeColor="text1"/>
          <w:sz w:val="24"/>
          <w:szCs w:val="24"/>
          <w:lang w:eastAsia="es-MX"/>
        </w:rPr>
        <w:t xml:space="preserve">El papa Francisco y </w:t>
      </w:r>
      <w:proofErr w:type="spellStart"/>
      <w:r w:rsidRPr="009E567D">
        <w:rPr>
          <w:rFonts w:ascii="Arial" w:eastAsia="Times New Roman" w:hAnsi="Arial" w:cs="Arial"/>
          <w:bCs/>
          <w:color w:val="000000" w:themeColor="text1"/>
          <w:sz w:val="24"/>
          <w:szCs w:val="24"/>
          <w:lang w:eastAsia="es-MX"/>
        </w:rPr>
        <w:t>Ayotzinapa</w:t>
      </w:r>
      <w:proofErr w:type="spellEnd"/>
      <w:r w:rsidRPr="009E567D">
        <w:rPr>
          <w:rFonts w:ascii="Arial" w:eastAsia="Times New Roman" w:hAnsi="Arial" w:cs="Arial"/>
          <w:bCs/>
          <w:color w:val="000000" w:themeColor="text1"/>
          <w:sz w:val="24"/>
          <w:szCs w:val="24"/>
          <w:lang w:eastAsia="es-MX"/>
        </w:rPr>
        <w:t xml:space="preserve"> (Catalina Noriega). </w:t>
      </w:r>
      <w:proofErr w:type="spellStart"/>
      <w:r w:rsidRPr="009E567D">
        <w:rPr>
          <w:rFonts w:ascii="Arial" w:eastAsia="Times New Roman" w:hAnsi="Arial" w:cs="Arial"/>
          <w:bCs/>
          <w:color w:val="000000" w:themeColor="text1"/>
          <w:sz w:val="24"/>
          <w:szCs w:val="24"/>
          <w:lang w:eastAsia="es-MX"/>
        </w:rPr>
        <w:t>Antidesaparicionistas</w:t>
      </w:r>
      <w:proofErr w:type="spellEnd"/>
      <w:r w:rsidRPr="009E567D">
        <w:rPr>
          <w:rFonts w:ascii="Arial" w:eastAsia="Times New Roman" w:hAnsi="Arial" w:cs="Arial"/>
          <w:bCs/>
          <w:color w:val="000000" w:themeColor="text1"/>
          <w:sz w:val="24"/>
          <w:szCs w:val="24"/>
          <w:lang w:eastAsia="es-MX"/>
        </w:rPr>
        <w:t xml:space="preserve"> y actos de fe; </w:t>
      </w:r>
      <w:r w:rsidRPr="009E567D">
        <w:rPr>
          <w:rFonts w:ascii="Arial" w:hAnsi="Arial" w:cs="Arial"/>
          <w:bCs/>
          <w:color w:val="000000" w:themeColor="text1"/>
          <w:sz w:val="24"/>
          <w:szCs w:val="24"/>
        </w:rPr>
        <w:t xml:space="preserve">Porfirio Díaz y el albañil de </w:t>
      </w:r>
      <w:proofErr w:type="spellStart"/>
      <w:r w:rsidRPr="009E567D">
        <w:rPr>
          <w:rFonts w:ascii="Arial" w:hAnsi="Arial" w:cs="Arial"/>
          <w:bCs/>
          <w:color w:val="000000" w:themeColor="text1"/>
          <w:sz w:val="24"/>
          <w:szCs w:val="24"/>
        </w:rPr>
        <w:t>Carlyle</w:t>
      </w:r>
      <w:proofErr w:type="spellEnd"/>
      <w:r w:rsidRPr="009E567D">
        <w:rPr>
          <w:rFonts w:ascii="Arial" w:hAnsi="Arial" w:cs="Arial"/>
          <w:bCs/>
          <w:color w:val="000000" w:themeColor="text1"/>
          <w:sz w:val="24"/>
          <w:szCs w:val="24"/>
        </w:rPr>
        <w:t xml:space="preserve"> (</w:t>
      </w:r>
      <w:r w:rsidRPr="009E567D">
        <w:rPr>
          <w:rFonts w:ascii="Arial" w:eastAsia="Times New Roman" w:hAnsi="Arial" w:cs="Arial"/>
          <w:color w:val="000000" w:themeColor="text1"/>
          <w:sz w:val="24"/>
          <w:szCs w:val="24"/>
          <w:lang w:eastAsia="es-MX"/>
        </w:rPr>
        <w:t xml:space="preserve">Jesús Delgado Guerrero). </w:t>
      </w:r>
      <w:r w:rsidRPr="009E567D">
        <w:rPr>
          <w:rFonts w:ascii="Arial" w:eastAsia="Times New Roman" w:hAnsi="Arial" w:cs="Arial"/>
          <w:bCs/>
          <w:color w:val="000000" w:themeColor="text1"/>
          <w:sz w:val="24"/>
          <w:szCs w:val="24"/>
          <w:lang w:eastAsia="es-MX"/>
        </w:rPr>
        <w:t>La escuela, soporte e impulso de la cultura (</w:t>
      </w:r>
      <w:r w:rsidRPr="009E567D">
        <w:rPr>
          <w:rFonts w:ascii="Arial" w:eastAsia="Times New Roman" w:hAnsi="Arial" w:cs="Arial"/>
          <w:color w:val="000000" w:themeColor="text1"/>
          <w:sz w:val="24"/>
          <w:szCs w:val="24"/>
          <w:lang w:eastAsia="es-MX"/>
        </w:rPr>
        <w:t xml:space="preserve">Víctor Manuel Barceló R.) Autonomía y Universidad‏ (Alberto </w:t>
      </w:r>
      <w:proofErr w:type="spellStart"/>
      <w:r w:rsidRPr="009E567D">
        <w:rPr>
          <w:rFonts w:ascii="Arial" w:eastAsia="Times New Roman" w:hAnsi="Arial" w:cs="Arial"/>
          <w:color w:val="000000" w:themeColor="text1"/>
          <w:sz w:val="24"/>
          <w:szCs w:val="24"/>
          <w:lang w:eastAsia="es-MX"/>
        </w:rPr>
        <w:t>Híjar</w:t>
      </w:r>
      <w:proofErr w:type="spellEnd"/>
      <w:r w:rsidRPr="009E567D">
        <w:rPr>
          <w:rFonts w:ascii="Arial" w:eastAsia="Times New Roman" w:hAnsi="Arial" w:cs="Arial"/>
          <w:color w:val="000000" w:themeColor="text1"/>
          <w:sz w:val="24"/>
          <w:szCs w:val="24"/>
          <w:lang w:eastAsia="es-MX"/>
        </w:rPr>
        <w:t xml:space="preserve"> Serrano). ¿Qué quiso decir Peña Nieto? (Sara Lovera). </w:t>
      </w:r>
      <w:proofErr w:type="spellStart"/>
      <w:r w:rsidRPr="009E567D">
        <w:rPr>
          <w:rFonts w:ascii="Arial" w:hAnsi="Arial" w:cs="Arial"/>
          <w:color w:val="000000" w:themeColor="text1"/>
          <w:sz w:val="24"/>
          <w:szCs w:val="24"/>
        </w:rPr>
        <w:t>Epidramas</w:t>
      </w:r>
      <w:proofErr w:type="spellEnd"/>
      <w:r w:rsidRPr="009E567D">
        <w:rPr>
          <w:rFonts w:ascii="Arial" w:hAnsi="Arial" w:cs="Arial"/>
          <w:color w:val="000000" w:themeColor="text1"/>
          <w:sz w:val="24"/>
          <w:szCs w:val="24"/>
        </w:rPr>
        <w:t xml:space="preserve">; </w:t>
      </w:r>
      <w:r w:rsidRPr="009E567D">
        <w:rPr>
          <w:rFonts w:ascii="Arial" w:eastAsia="Times New Roman" w:hAnsi="Arial" w:cs="Arial"/>
          <w:bCs/>
          <w:iCs/>
          <w:color w:val="000000" w:themeColor="text1"/>
          <w:sz w:val="24"/>
          <w:szCs w:val="24"/>
          <w:lang w:eastAsia="es-MX"/>
        </w:rPr>
        <w:t>Pensiones, un problema y mil soluciones (</w:t>
      </w:r>
      <w:r w:rsidRPr="009E567D">
        <w:rPr>
          <w:rFonts w:ascii="Arial" w:eastAsia="Times New Roman" w:hAnsi="Arial" w:cs="Arial"/>
          <w:bCs/>
          <w:color w:val="000000" w:themeColor="text1"/>
          <w:sz w:val="24"/>
          <w:szCs w:val="24"/>
          <w:lang w:eastAsia="es-MX"/>
        </w:rPr>
        <w:t xml:space="preserve">Miguel Ángel Ferrer). </w:t>
      </w:r>
      <w:r w:rsidRPr="009E567D">
        <w:rPr>
          <w:rFonts w:ascii="Arial" w:hAnsi="Arial" w:cs="Arial"/>
          <w:color w:val="000000" w:themeColor="text1"/>
          <w:sz w:val="24"/>
          <w:szCs w:val="24"/>
        </w:rPr>
        <w:t xml:space="preserve">Los trabajadores de gobierno (José Manuel Gómez </w:t>
      </w:r>
      <w:proofErr w:type="spellStart"/>
      <w:r w:rsidRPr="009E567D">
        <w:rPr>
          <w:rFonts w:ascii="Arial" w:hAnsi="Arial" w:cs="Arial"/>
          <w:color w:val="000000" w:themeColor="text1"/>
          <w:sz w:val="24"/>
          <w:szCs w:val="24"/>
        </w:rPr>
        <w:t>Porchini</w:t>
      </w:r>
      <w:proofErr w:type="spellEnd"/>
      <w:r w:rsidRPr="009E567D">
        <w:rPr>
          <w:rFonts w:ascii="Arial" w:hAnsi="Arial" w:cs="Arial"/>
          <w:color w:val="000000" w:themeColor="text1"/>
          <w:sz w:val="24"/>
          <w:szCs w:val="24"/>
        </w:rPr>
        <w:t xml:space="preserve">). </w:t>
      </w:r>
      <w:r w:rsidRPr="009E567D">
        <w:rPr>
          <w:rFonts w:ascii="Arial" w:eastAsia="Times New Roman" w:hAnsi="Arial" w:cs="Arial"/>
          <w:color w:val="000000" w:themeColor="text1"/>
          <w:sz w:val="24"/>
          <w:szCs w:val="24"/>
          <w:lang w:eastAsia="es-MX"/>
        </w:rPr>
        <w:t xml:space="preserve">Exigencia a Javier Duarte de Ochoa (Claudia Guerrero Martínez). Eraclio Zepeda (Raúl Moreno </w:t>
      </w:r>
      <w:proofErr w:type="spellStart"/>
      <w:r w:rsidRPr="009E567D">
        <w:rPr>
          <w:rFonts w:ascii="Arial" w:eastAsia="Times New Roman" w:hAnsi="Arial" w:cs="Arial"/>
          <w:color w:val="000000" w:themeColor="text1"/>
          <w:sz w:val="24"/>
          <w:szCs w:val="24"/>
          <w:lang w:eastAsia="es-MX"/>
        </w:rPr>
        <w:t>Wonchee</w:t>
      </w:r>
      <w:proofErr w:type="spellEnd"/>
      <w:r w:rsidRPr="009E567D">
        <w:rPr>
          <w:rFonts w:ascii="Arial" w:eastAsia="Times New Roman" w:hAnsi="Arial" w:cs="Arial"/>
          <w:color w:val="000000" w:themeColor="text1"/>
          <w:sz w:val="24"/>
          <w:szCs w:val="24"/>
          <w:lang w:eastAsia="es-MX"/>
        </w:rPr>
        <w:t xml:space="preserve">). Raúl Álvarez Garín y el Partido Comunista (Francisco Javier Guerrero). </w:t>
      </w:r>
      <w:r w:rsidRPr="009E567D">
        <w:rPr>
          <w:rFonts w:ascii="Arial" w:hAnsi="Arial" w:cs="Arial"/>
          <w:color w:val="000000" w:themeColor="text1"/>
          <w:sz w:val="20"/>
          <w:szCs w:val="20"/>
          <w:lang w:val="en-US"/>
        </w:rPr>
        <w:t>http://www.forumenlinea.com/site/</w:t>
      </w:r>
      <w:r w:rsidRPr="009E567D">
        <w:rPr>
          <w:rFonts w:ascii="Arial" w:hAnsi="Arial" w:cs="Arial"/>
          <w:color w:val="000000" w:themeColor="text1"/>
          <w:sz w:val="24"/>
          <w:szCs w:val="24"/>
          <w:lang w:val="en-US"/>
        </w:rPr>
        <w:t xml:space="preserve"> </w:t>
      </w:r>
    </w:p>
    <w:p w:rsidR="004749A7" w:rsidRPr="009E567D" w:rsidRDefault="000D320C" w:rsidP="000D320C">
      <w:pPr>
        <w:spacing w:after="0" w:line="240" w:lineRule="auto"/>
        <w:jc w:val="both"/>
        <w:rPr>
          <w:color w:val="000000" w:themeColor="text1"/>
          <w:sz w:val="16"/>
          <w:szCs w:val="16"/>
          <w:lang w:val="en-US"/>
        </w:rPr>
      </w:pPr>
      <w:r w:rsidRPr="009E567D">
        <w:rPr>
          <w:rFonts w:ascii="Arial" w:hAnsi="Arial" w:cs="Arial"/>
          <w:color w:val="000000" w:themeColor="text1"/>
          <w:sz w:val="16"/>
          <w:szCs w:val="16"/>
          <w:lang w:val="en-US"/>
        </w:rPr>
        <w:t>f</w:t>
      </w:r>
      <w:bookmarkStart w:id="0" w:name="_GoBack"/>
      <w:bookmarkEnd w:id="0"/>
      <w:r w:rsidRPr="009E567D">
        <w:rPr>
          <w:rFonts w:ascii="Arial" w:hAnsi="Arial" w:cs="Arial"/>
          <w:color w:val="000000" w:themeColor="text1"/>
          <w:sz w:val="16"/>
          <w:szCs w:val="16"/>
          <w:lang w:val="en-US"/>
        </w:rPr>
        <w:t>orum@forumenlinea.com        Twitter: @</w:t>
      </w:r>
      <w:proofErr w:type="spellStart"/>
      <w:r w:rsidRPr="009E567D">
        <w:rPr>
          <w:rFonts w:ascii="Arial" w:hAnsi="Arial" w:cs="Arial"/>
          <w:color w:val="000000" w:themeColor="text1"/>
          <w:sz w:val="16"/>
          <w:szCs w:val="16"/>
          <w:lang w:val="en-US"/>
        </w:rPr>
        <w:t>IbarraAguirreEd</w:t>
      </w:r>
      <w:proofErr w:type="spellEnd"/>
      <w:r w:rsidRPr="009E567D">
        <w:rPr>
          <w:rFonts w:ascii="Arial" w:hAnsi="Arial" w:cs="Arial"/>
          <w:color w:val="000000" w:themeColor="text1"/>
          <w:sz w:val="16"/>
          <w:szCs w:val="16"/>
          <w:lang w:val="en-US"/>
        </w:rPr>
        <w:t xml:space="preserve">        www.forumenlinea.com        www.facebook.com/forumenlinea</w:t>
      </w:r>
    </w:p>
    <w:sectPr w:rsidR="004749A7" w:rsidRPr="009E5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0C"/>
    <w:rsid w:val="000D320C"/>
    <w:rsid w:val="003B16B2"/>
    <w:rsid w:val="004749A7"/>
    <w:rsid w:val="00975679"/>
    <w:rsid w:val="009E56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3890-71BF-4AA6-BAC9-6696B47C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0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3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forms/5SaRnc2hK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793</Words>
  <Characters>4295</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2015-10-08T20:16:00Z</dcterms:created>
  <dcterms:modified xsi:type="dcterms:W3CDTF">2015-10-14T18:54:00Z</dcterms:modified>
</cp:coreProperties>
</file>